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93836" w14:textId="77777777" w:rsidR="00885543" w:rsidRPr="00C64CC6" w:rsidRDefault="00885543" w:rsidP="00885543">
      <w:pPr>
        <w:spacing w:after="200" w:line="276" w:lineRule="auto"/>
        <w:jc w:val="center"/>
        <w:rPr>
          <w:rFonts w:ascii="Sylfaen" w:eastAsia="Times New Roman" w:hAnsi="Sylfaen"/>
          <w:b/>
          <w:color w:val="000000"/>
          <w:sz w:val="32"/>
          <w:szCs w:val="32"/>
          <w:lang w:val="hy-AM" w:eastAsia="ru-RU"/>
        </w:rPr>
      </w:pPr>
      <w:r w:rsidRPr="00C64CC6">
        <w:rPr>
          <w:rFonts w:ascii="Sylfaen" w:eastAsia="Times New Roman" w:hAnsi="Sylfaen"/>
          <w:b/>
          <w:color w:val="000000"/>
          <w:sz w:val="32"/>
          <w:szCs w:val="32"/>
          <w:lang w:val="hy-AM" w:eastAsia="ru-RU"/>
        </w:rPr>
        <w:t>ՀԱՅՏԱՐԱՐՈՒԹՅՈՒՆ</w:t>
      </w:r>
      <w:r w:rsidRPr="00C64CC6">
        <w:rPr>
          <w:rFonts w:ascii="Sylfaen" w:eastAsia="Times New Roman" w:hAnsi="Sylfaen"/>
          <w:b/>
          <w:color w:val="000000"/>
          <w:sz w:val="32"/>
          <w:szCs w:val="32"/>
          <w:lang w:val="hy-AM" w:eastAsia="ru-RU"/>
        </w:rPr>
        <w:br/>
      </w:r>
      <w:r w:rsidRPr="00C64CC6">
        <w:rPr>
          <w:rFonts w:ascii="Sylfaen" w:eastAsia="Times New Roman" w:hAnsi="Sylfaen"/>
          <w:b/>
          <w:color w:val="000000"/>
          <w:lang w:val="hy-AM" w:eastAsia="ru-RU"/>
        </w:rPr>
        <w:t>ԹԱԼԻՆ ՀԱՄԱՅՆՔԻ ՍԵՓԱԿԱՆՈՒԹՅՈՒՆ ՀԱՆԴԻՍԱՑՈՂ ՇԱՐԺԱԿԱՆ ԳՈՒՅՔԵՐԸ ԱՃՈՒՐԴ-ՎԱՃԱՌՔՈՎ ՕՏԱՐԵԼՈՒ ՄԱՍԻՆ</w:t>
      </w:r>
    </w:p>
    <w:p w14:paraId="19AE5752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դեկտեմբերի 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C64CC6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C64CC6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12: 3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-ին, Թալինի համայնքապետարանում (հասցեն Ք.Թալին, Գայի 1, 3-րդ հարկ) անցկացնել շարժական գույք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երի աճուրդ-վաճառք: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 xml:space="preserve">-Աճուրդի առարկա են հանդիսանում՝ </w:t>
      </w:r>
    </w:p>
    <w:p w14:paraId="5058A740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C64CC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Օ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գտագործված</w:t>
      </w:r>
      <w:r w:rsidRPr="00C64CC6">
        <w:rPr>
          <w:rFonts w:ascii="Sylfaen" w:hAnsi="Sylfaen"/>
          <w:sz w:val="24"/>
          <w:szCs w:val="24"/>
          <w:lang w:val="hy-AM"/>
        </w:rPr>
        <w:t xml:space="preserve"> սղարան մեծ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(մեկ) հատ և</w:t>
      </w:r>
      <w:r w:rsidRPr="00C64CC6">
        <w:rPr>
          <w:rFonts w:ascii="Sylfaen" w:hAnsi="Sylfaen"/>
          <w:sz w:val="24"/>
          <w:szCs w:val="24"/>
          <w:lang w:val="hy-AM"/>
        </w:rPr>
        <w:t xml:space="preserve"> սղարան փոքր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(մեկ) հատ</w:t>
      </w:r>
      <w:r w:rsidRPr="00C64CC6">
        <w:rPr>
          <w:rFonts w:ascii="Sylfaen" w:hAnsi="Sylfaen"/>
          <w:sz w:val="24"/>
          <w:szCs w:val="24"/>
          <w:lang w:val="hy-AM"/>
        </w:rPr>
        <w:t>։ Մ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եկնարկային գինը՝ համապատասխանաբար 18.000 ՀՀ դրամ և 12</w:t>
      </w:r>
      <w:r w:rsidRPr="00C64CC6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000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ՀՀ դրամ</w:t>
      </w:r>
      <w:r w:rsidRPr="00C64CC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>։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Աճուրդի նախավճարի չափը հաշվարկվում է մեկնարկային գնի 50%-ի չափով՝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համապատասխանաբար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9000 ՀՀ դրամ և 6000 ՀՀ դրամ, իսկ աճուրդային քայլի չափը հաշվարկվում է մեկնարկային գնի 5%-ի չափով՝ </w:t>
      </w:r>
      <w:r w:rsidRPr="00C64CC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համապատասխանաբար</w:t>
      </w:r>
      <w:r w:rsidRPr="00C64CC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900 ՀՀ դրամ և 600 ՀՀ դրամ։ Աճուրդի նախավճարը պետք է վճարվի աճուրդի անցկացման օրը՝ աճուրդը սկսելուց առնվազն 30 րոպե առաջ։ </w:t>
      </w:r>
    </w:p>
    <w:p w14:paraId="74152082" w14:textId="77777777" w:rsidR="00885543" w:rsidRPr="00C64CC6" w:rsidRDefault="00885543" w:rsidP="00885543">
      <w:pPr>
        <w:jc w:val="both"/>
        <w:rPr>
          <w:rFonts w:ascii="Sylfaen" w:eastAsia="Times New Roman" w:hAnsi="Sylfaen"/>
          <w:color w:val="000000"/>
          <w:lang w:val="hy-AM"/>
        </w:rPr>
      </w:pPr>
      <w:r w:rsidRPr="00C64CC6">
        <w:rPr>
          <w:rFonts w:ascii="Sylfaen" w:eastAsia="Times New Roman" w:hAnsi="Sylfaen"/>
          <w:b/>
          <w:bCs/>
          <w:color w:val="000000"/>
          <w:lang w:val="hy-AM"/>
        </w:rPr>
        <w:t xml:space="preserve">Լոտ 2.  </w:t>
      </w:r>
      <w:r w:rsidRPr="00C64CC6">
        <w:rPr>
          <w:rFonts w:ascii="Sylfaen" w:eastAsia="Times New Roman" w:hAnsi="Sylfaen"/>
          <w:color w:val="000000"/>
          <w:lang w:val="hy-AM"/>
        </w:rPr>
        <w:t>Օ</w:t>
      </w:r>
      <w:r w:rsidRPr="00C64CC6">
        <w:rPr>
          <w:rFonts w:ascii="Sylfaen" w:eastAsia="Times New Roman" w:hAnsi="Sylfaen" w:cs="GHEA Grapalat"/>
          <w:color w:val="000000"/>
          <w:lang w:val="hy-AM"/>
        </w:rPr>
        <w:t>գտագործված</w:t>
      </w:r>
      <w:r w:rsidRPr="00C64CC6">
        <w:rPr>
          <w:rFonts w:ascii="Sylfaen" w:hAnsi="Sylfaen"/>
          <w:lang w:val="hy-AM"/>
        </w:rPr>
        <w:t xml:space="preserve"> </w:t>
      </w:r>
      <w:r w:rsidRPr="00C64CC6">
        <w:rPr>
          <w:rFonts w:ascii="Sylfaen" w:eastAsia="Times New Roman" w:hAnsi="Sylfaen"/>
          <w:color w:val="000000"/>
          <w:lang w:val="hy-AM"/>
        </w:rPr>
        <w:t xml:space="preserve">բազմոցը՝ 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(երկու) </w:t>
      </w:r>
      <w:r w:rsidRPr="00C64CC6">
        <w:rPr>
          <w:rFonts w:ascii="Sylfaen" w:eastAsia="Times New Roman" w:hAnsi="Sylfaen"/>
          <w:color w:val="000000"/>
          <w:lang w:val="hy-AM"/>
        </w:rPr>
        <w:t xml:space="preserve"> հատ։</w:t>
      </w:r>
      <w:r w:rsidRPr="00C64CC6">
        <w:rPr>
          <w:rFonts w:ascii="Sylfaen" w:hAnsi="Sylfaen"/>
          <w:lang w:val="hy-AM"/>
        </w:rPr>
        <w:t xml:space="preserve"> Մ</w:t>
      </w:r>
      <w:r w:rsidRPr="00C64CC6">
        <w:rPr>
          <w:rFonts w:ascii="Sylfaen" w:eastAsia="Times New Roman" w:hAnsi="Sylfaen" w:cs="GHEA Grapalat"/>
          <w:color w:val="000000"/>
          <w:lang w:val="hy-AM"/>
        </w:rPr>
        <w:t>եկնարկային գինը՝ 26.000 ՀՀ դրամ</w:t>
      </w:r>
      <w:r w:rsidRPr="00C64CC6">
        <w:rPr>
          <w:rFonts w:ascii="Sylfaen" w:eastAsia="Times New Roman" w:hAnsi="Sylfaen" w:cs="Courier New"/>
          <w:color w:val="000000"/>
          <w:lang w:val="hy-AM"/>
        </w:rPr>
        <w:t>։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 </w:t>
      </w:r>
      <w:r w:rsidRPr="00C64CC6">
        <w:rPr>
          <w:rFonts w:ascii="Sylfaen" w:eastAsia="Times New Roman" w:hAnsi="Sylfaen"/>
          <w:color w:val="000000"/>
          <w:lang w:val="hy-AM"/>
        </w:rPr>
        <w:t>Աճուրդի նախավճարի չափը հաշվարկվում է մեկնարկային գնի 50%-ի չափով՝ 13.000 ՀՀ դրամ, իսկ աճուրդային քայլի չափը հաշվարկվում է մեկնարկային գնի 5%-ի չափով՝ 1300 ՀՀ դրամ։ Աճուրդի նախավճարը պետք է վճարվի աճուրդի անցկացման օրը՝ աճուրդը սկսելուց առնվազն 30 րոպե առաջ։</w:t>
      </w:r>
    </w:p>
    <w:p w14:paraId="698D0865" w14:textId="77777777" w:rsidR="00885543" w:rsidRPr="00C64CC6" w:rsidRDefault="00885543" w:rsidP="00885543">
      <w:pPr>
        <w:jc w:val="both"/>
        <w:rPr>
          <w:rFonts w:ascii="Sylfaen" w:eastAsia="Times New Roman" w:hAnsi="Sylfaen" w:cs="GHEA Grapalat"/>
          <w:color w:val="000000"/>
          <w:lang w:val="hy-AM"/>
        </w:rPr>
      </w:pPr>
      <w:r w:rsidRPr="00C64CC6">
        <w:rPr>
          <w:rFonts w:ascii="Sylfaen" w:eastAsia="Times New Roman" w:hAnsi="Sylfaen"/>
          <w:b/>
          <w:bCs/>
          <w:color w:val="000000"/>
          <w:lang w:val="hy-AM"/>
        </w:rPr>
        <w:t xml:space="preserve">Լոտ 3.  </w:t>
      </w:r>
      <w:r w:rsidRPr="00C64CC6">
        <w:rPr>
          <w:rFonts w:ascii="Sylfaen" w:eastAsia="Times New Roman" w:hAnsi="Sylfaen"/>
          <w:color w:val="000000"/>
          <w:lang w:val="hy-AM"/>
        </w:rPr>
        <w:t>Օ</w:t>
      </w:r>
      <w:r w:rsidRPr="00C64CC6">
        <w:rPr>
          <w:rFonts w:ascii="Sylfaen" w:eastAsia="Times New Roman" w:hAnsi="Sylfaen" w:cs="GHEA Grapalat"/>
          <w:color w:val="000000"/>
          <w:lang w:val="hy-AM"/>
        </w:rPr>
        <w:t>գտագործված</w:t>
      </w:r>
      <w:r w:rsidRPr="00C64CC6">
        <w:rPr>
          <w:rFonts w:ascii="Sylfaen" w:hAnsi="Sylfaen"/>
          <w:lang w:val="hy-AM"/>
        </w:rPr>
        <w:t xml:space="preserve"> կաթսա ալյումինե </w:t>
      </w:r>
      <w:r w:rsidRPr="00C64CC6">
        <w:rPr>
          <w:rFonts w:ascii="Sylfaen" w:eastAsia="Times New Roman" w:hAnsi="Sylfaen" w:cs="GHEA Grapalat"/>
          <w:color w:val="000000"/>
          <w:lang w:val="hy-AM"/>
        </w:rPr>
        <w:t>(մեկ) հատ, քամիչ ալյումինե (մեկ) հատ, խոհանոցային շերեփ (մեկ) հատ, ծաղկաման կավից (մեկ) հատ, թավա չուգունե (երեք) հատ, կաթսա մեծ ալյումինե (երեք) հատ, կաթսա միջին ալյումինե (երկու) հատ</w:t>
      </w:r>
      <w:r w:rsidRPr="00C64CC6">
        <w:rPr>
          <w:rFonts w:ascii="Sylfaen" w:hAnsi="Sylfaen"/>
          <w:lang w:val="hy-AM"/>
        </w:rPr>
        <w:t>։ Մ</w:t>
      </w:r>
      <w:r w:rsidRPr="00C64CC6">
        <w:rPr>
          <w:rFonts w:ascii="Sylfaen" w:eastAsia="Times New Roman" w:hAnsi="Sylfaen" w:cs="GHEA Grapalat"/>
          <w:color w:val="000000"/>
          <w:lang w:val="hy-AM"/>
        </w:rPr>
        <w:t>եկնարկային գինը՝ համապատասխանաբար 500 ՀՀ դրամ, և 3</w:t>
      </w:r>
      <w:r w:rsidRPr="00C64CC6">
        <w:rPr>
          <w:rFonts w:ascii="Sylfaen" w:eastAsia="Times New Roman" w:hAnsi="Sylfaen"/>
          <w:color w:val="000000"/>
          <w:lang w:val="hy-AM"/>
        </w:rPr>
        <w:t xml:space="preserve">00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ՀՀ դրամ, 150 ՀՀ դրամ, 600 ՀՀ դրամ,  1800 ՀՀ դրամ, 6000 ՀՀ դրամ և 1200 ՀՀ դրամ</w:t>
      </w:r>
      <w:r w:rsidRPr="00C64CC6">
        <w:rPr>
          <w:rFonts w:ascii="Sylfaen" w:eastAsia="Times New Roman" w:hAnsi="Sylfaen" w:cs="Courier New"/>
          <w:color w:val="000000"/>
          <w:lang w:val="hy-AM"/>
        </w:rPr>
        <w:t>։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 </w:t>
      </w:r>
      <w:r w:rsidRPr="00C64CC6">
        <w:rPr>
          <w:rFonts w:ascii="Sylfaen" w:eastAsia="Times New Roman" w:hAnsi="Sylfaen"/>
          <w:color w:val="000000"/>
          <w:lang w:val="hy-AM"/>
        </w:rPr>
        <w:t xml:space="preserve">Աճուրդի նախավճարի չափը հաշվարկվում է մեկնարկային գնի 50%-ի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250 ՀՀ դրամ, 150 ՀՀ դրամ, 75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 ՀՀ դրամ, 300 ՀՀ դրամ, 900 ՀՀ դրամ, 3000 ՀՀ դրամ և 600 ՀՀ դրամ,   </w:t>
      </w:r>
      <w:r w:rsidRPr="00C64CC6">
        <w:rPr>
          <w:rFonts w:ascii="Sylfaen" w:eastAsia="Times New Roman" w:hAnsi="Sylfaen"/>
          <w:color w:val="000000"/>
          <w:lang w:val="hy-AM"/>
        </w:rPr>
        <w:t xml:space="preserve"> իսկ աճուրդային քայլի չափը հաշվարկվում է մեկնարկային գնի 5%-ի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25 ՀՀ դրամ,  15 ՀՀ դրամ, 7,5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ՀՀ դրամ, 30 ՀՀ դրամ, 90 ՀՀ դրամ, 300 ՀՀ դրամ և 60 ՀՀ դրամ</w:t>
      </w:r>
      <w:r w:rsidRPr="00C64CC6">
        <w:rPr>
          <w:rFonts w:ascii="Sylfaen" w:eastAsia="Times New Roman" w:hAnsi="Sylfaen"/>
          <w:color w:val="000000"/>
          <w:lang w:val="hy-AM"/>
        </w:rPr>
        <w:t xml:space="preserve">։ Աճուրդի նախավճարը պետք է վճարվի աճուրդի անցկացման օրը՝ աճուրդը սկսելուց առնվազն 30 րոպե առաջ։ </w:t>
      </w:r>
    </w:p>
    <w:p w14:paraId="6287FD8E" w14:textId="77777777" w:rsidR="00885543" w:rsidRPr="00C64CC6" w:rsidRDefault="00885543" w:rsidP="00885543">
      <w:pPr>
        <w:jc w:val="both"/>
        <w:rPr>
          <w:rFonts w:ascii="Sylfaen" w:eastAsia="Times New Roman" w:hAnsi="Sylfaen"/>
          <w:color w:val="000000"/>
          <w:lang w:val="hy-AM"/>
        </w:rPr>
      </w:pPr>
      <w:r w:rsidRPr="00C64CC6">
        <w:rPr>
          <w:rFonts w:ascii="Sylfaen" w:eastAsia="Times New Roman" w:hAnsi="Sylfaen"/>
          <w:b/>
          <w:bCs/>
          <w:color w:val="000000"/>
          <w:lang w:val="hy-AM"/>
        </w:rPr>
        <w:t xml:space="preserve">Լոտ 4.  </w:t>
      </w:r>
      <w:r w:rsidRPr="00C64CC6">
        <w:rPr>
          <w:rFonts w:ascii="Sylfaen" w:eastAsia="Times New Roman" w:hAnsi="Sylfaen"/>
          <w:color w:val="000000"/>
          <w:lang w:val="hy-AM"/>
        </w:rPr>
        <w:t>Օ</w:t>
      </w:r>
      <w:r w:rsidRPr="00C64CC6">
        <w:rPr>
          <w:rFonts w:ascii="Sylfaen" w:eastAsia="Times New Roman" w:hAnsi="Sylfaen" w:cs="GHEA Grapalat"/>
          <w:color w:val="000000"/>
          <w:lang w:val="hy-AM"/>
        </w:rPr>
        <w:t>գտագործված</w:t>
      </w:r>
      <w:r w:rsidRPr="00C64CC6">
        <w:rPr>
          <w:rFonts w:ascii="Sylfaen" w:hAnsi="Sylfaen"/>
          <w:lang w:val="hy-AM"/>
        </w:rPr>
        <w:t xml:space="preserve"> երկաթյա պահարան/սեյֆ/ </w:t>
      </w:r>
      <w:r w:rsidRPr="00C64CC6">
        <w:rPr>
          <w:rFonts w:ascii="Sylfaen" w:eastAsia="Times New Roman" w:hAnsi="Sylfaen" w:cs="GHEA Grapalat"/>
          <w:color w:val="000000"/>
          <w:lang w:val="hy-AM"/>
        </w:rPr>
        <w:t>(մեկ) հատ և</w:t>
      </w:r>
      <w:r w:rsidRPr="00C64CC6">
        <w:rPr>
          <w:rFonts w:ascii="Sylfaen" w:hAnsi="Sylfaen"/>
          <w:lang w:val="hy-AM"/>
        </w:rPr>
        <w:t xml:space="preserve"> երկաթյա պահարան փոքր </w:t>
      </w:r>
      <w:r w:rsidRPr="00C64CC6">
        <w:rPr>
          <w:rFonts w:ascii="Sylfaen" w:eastAsia="Times New Roman" w:hAnsi="Sylfaen" w:cs="GHEA Grapalat"/>
          <w:color w:val="000000"/>
          <w:lang w:val="hy-AM"/>
        </w:rPr>
        <w:t>(մեկ) հատ</w:t>
      </w:r>
      <w:r w:rsidRPr="00C64CC6">
        <w:rPr>
          <w:rFonts w:ascii="Sylfaen" w:hAnsi="Sylfaen"/>
          <w:lang w:val="hy-AM"/>
        </w:rPr>
        <w:t>։ Մ</w:t>
      </w:r>
      <w:r w:rsidRPr="00C64CC6">
        <w:rPr>
          <w:rFonts w:ascii="Sylfaen" w:eastAsia="Times New Roman" w:hAnsi="Sylfaen" w:cs="GHEA Grapalat"/>
          <w:color w:val="000000"/>
          <w:lang w:val="hy-AM"/>
        </w:rPr>
        <w:t>եկնարկային գինը՝ համապատասխանաբար 5000 ՀՀ դրամ և 3</w:t>
      </w:r>
      <w:r w:rsidRPr="00C64CC6">
        <w:rPr>
          <w:rFonts w:ascii="Sylfaen" w:eastAsia="Times New Roman" w:hAnsi="Sylfaen"/>
          <w:color w:val="000000"/>
          <w:lang w:val="hy-AM"/>
        </w:rPr>
        <w:t xml:space="preserve">000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ՀՀ դրամ</w:t>
      </w:r>
      <w:r w:rsidRPr="00C64CC6">
        <w:rPr>
          <w:rFonts w:ascii="Sylfaen" w:eastAsia="Times New Roman" w:hAnsi="Sylfaen" w:cs="Courier New"/>
          <w:color w:val="000000"/>
          <w:lang w:val="hy-AM"/>
        </w:rPr>
        <w:t>։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 </w:t>
      </w:r>
      <w:r w:rsidRPr="00C64CC6">
        <w:rPr>
          <w:rFonts w:ascii="Sylfaen" w:eastAsia="Times New Roman" w:hAnsi="Sylfaen"/>
          <w:color w:val="000000"/>
          <w:lang w:val="hy-AM"/>
        </w:rPr>
        <w:t xml:space="preserve">Աճուրդի նախավճարի չափը հաշվարկվում է մեկնարկային գնի 50%-ի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2500 ՀՀ դրամ և 1500 ՀՀ դրամ, իսկ աճուրդային քայլի չափը հաշվարկվում է մեկնարկային գնի 5%-ի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250 ՀՀ դրամ և 150 ՀՀ դրամ։ Աճուրդի նախավճարը պետք է վճարվի աճուրդի անցկացման օրը՝ աճուրդը սկսելուց առնվազն 30 րոպե առաջ։ </w:t>
      </w:r>
    </w:p>
    <w:p w14:paraId="16171BE3" w14:textId="77777777" w:rsidR="00885543" w:rsidRPr="00C64CC6" w:rsidRDefault="00885543" w:rsidP="00885543">
      <w:pPr>
        <w:jc w:val="both"/>
        <w:rPr>
          <w:rFonts w:ascii="Sylfaen" w:eastAsia="Times New Roman" w:hAnsi="Sylfaen"/>
          <w:color w:val="000000"/>
          <w:lang w:val="hy-AM"/>
        </w:rPr>
      </w:pPr>
      <w:r w:rsidRPr="00C64CC6">
        <w:rPr>
          <w:rFonts w:ascii="Sylfaen" w:eastAsia="Times New Roman" w:hAnsi="Sylfaen"/>
          <w:b/>
          <w:bCs/>
          <w:color w:val="000000"/>
          <w:lang w:val="hy-AM"/>
        </w:rPr>
        <w:t xml:space="preserve">Լոտ 5.  </w:t>
      </w:r>
      <w:r w:rsidRPr="00C64CC6">
        <w:rPr>
          <w:rFonts w:ascii="Sylfaen" w:eastAsia="Times New Roman" w:hAnsi="Sylfaen"/>
          <w:color w:val="000000"/>
          <w:lang w:val="hy-AM"/>
        </w:rPr>
        <w:t>Օ</w:t>
      </w:r>
      <w:r w:rsidRPr="00C64CC6">
        <w:rPr>
          <w:rFonts w:ascii="Sylfaen" w:eastAsia="Times New Roman" w:hAnsi="Sylfaen" w:cs="GHEA Grapalat"/>
          <w:color w:val="000000"/>
          <w:lang w:val="hy-AM"/>
        </w:rPr>
        <w:t>գտագործված</w:t>
      </w:r>
      <w:r w:rsidRPr="00C64CC6">
        <w:rPr>
          <w:rFonts w:ascii="Sylfaen" w:hAnsi="Sylfaen"/>
          <w:lang w:val="hy-AM"/>
        </w:rPr>
        <w:t xml:space="preserve"> հեռուստացույց  </w:t>
      </w:r>
      <w:r w:rsidRPr="00C64CC6">
        <w:rPr>
          <w:rFonts w:ascii="Sylfaen" w:eastAsia="Times New Roman" w:hAnsi="Sylfaen" w:cs="GHEA Grapalat"/>
          <w:color w:val="000000"/>
          <w:lang w:val="hy-AM"/>
        </w:rPr>
        <w:t>(մեկ) հատ անսարք և</w:t>
      </w:r>
      <w:r w:rsidRPr="00C64CC6">
        <w:rPr>
          <w:rFonts w:ascii="Sylfaen" w:hAnsi="Sylfaen"/>
          <w:lang w:val="hy-AM"/>
        </w:rPr>
        <w:t xml:space="preserve"> հեռուստացույց  </w:t>
      </w:r>
      <w:r w:rsidRPr="00C64CC6">
        <w:rPr>
          <w:rFonts w:ascii="Sylfaen" w:eastAsia="Times New Roman" w:hAnsi="Sylfaen" w:cs="GHEA Grapalat"/>
          <w:color w:val="000000"/>
          <w:lang w:val="hy-AM"/>
        </w:rPr>
        <w:t>(մեկ) հատ</w:t>
      </w:r>
      <w:r w:rsidRPr="00C64CC6">
        <w:rPr>
          <w:rFonts w:ascii="Sylfaen" w:hAnsi="Sylfaen"/>
          <w:lang w:val="hy-AM"/>
        </w:rPr>
        <w:t>։ Մ</w:t>
      </w:r>
      <w:r w:rsidRPr="00C64CC6">
        <w:rPr>
          <w:rFonts w:ascii="Sylfaen" w:eastAsia="Times New Roman" w:hAnsi="Sylfaen" w:cs="GHEA Grapalat"/>
          <w:color w:val="000000"/>
          <w:lang w:val="hy-AM"/>
        </w:rPr>
        <w:t>եկնարկային գինը՝ համապատասխանաբար 4000 ՀՀ դրամ և 5</w:t>
      </w:r>
      <w:r w:rsidRPr="00C64CC6">
        <w:rPr>
          <w:rFonts w:ascii="Sylfaen" w:eastAsia="Times New Roman" w:hAnsi="Sylfaen"/>
          <w:color w:val="000000"/>
          <w:lang w:val="hy-AM"/>
        </w:rPr>
        <w:t xml:space="preserve">000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ՀՀ դրամ</w:t>
      </w:r>
      <w:r w:rsidRPr="00C64CC6">
        <w:rPr>
          <w:rFonts w:ascii="Sylfaen" w:eastAsia="Times New Roman" w:hAnsi="Sylfaen" w:cs="Courier New"/>
          <w:color w:val="000000"/>
          <w:lang w:val="hy-AM"/>
        </w:rPr>
        <w:t>։</w:t>
      </w:r>
      <w:r w:rsidRPr="00C64CC6">
        <w:rPr>
          <w:rFonts w:ascii="Sylfaen" w:eastAsia="Times New Roman" w:hAnsi="Sylfaen" w:cs="GHEA Grapalat"/>
          <w:color w:val="000000"/>
          <w:lang w:val="hy-AM"/>
        </w:rPr>
        <w:t xml:space="preserve"> </w:t>
      </w:r>
      <w:r w:rsidRPr="00C64CC6">
        <w:rPr>
          <w:rFonts w:ascii="Sylfaen" w:eastAsia="Times New Roman" w:hAnsi="Sylfaen"/>
          <w:color w:val="000000"/>
          <w:lang w:val="hy-AM"/>
        </w:rPr>
        <w:t xml:space="preserve">Աճուրդի նախավճարի չափը հաշվարկվում է մեկնարկային գնի 50%-ի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2000 ՀՀ դրամ և 2500 ՀՀ դրամ, իսկ աճուրդային քայլի չափը հաշվարկվում է մեկնարկային գնի 5%-ի չափով՝ </w:t>
      </w:r>
      <w:r w:rsidRPr="00C64CC6">
        <w:rPr>
          <w:rFonts w:ascii="Sylfaen" w:eastAsia="Times New Roman" w:hAnsi="Sylfaen" w:cs="GHEA Grapalat"/>
          <w:color w:val="000000"/>
          <w:lang w:val="hy-AM"/>
        </w:rPr>
        <w:t>համապատասխանաբար</w:t>
      </w:r>
      <w:r w:rsidRPr="00C64CC6">
        <w:rPr>
          <w:rFonts w:ascii="Sylfaen" w:eastAsia="Times New Roman" w:hAnsi="Sylfaen"/>
          <w:color w:val="000000"/>
          <w:lang w:val="hy-AM"/>
        </w:rPr>
        <w:t xml:space="preserve"> 200 ՀՀ դրամ և 250 ՀՀ դրամ։ Աճուրդի նախավճարը պետք է վճարվի աճուրդի անցկացման օրը՝ աճուրդը սկսելուց առնվազն 30 րոպե առաջ։ </w:t>
      </w:r>
    </w:p>
    <w:p w14:paraId="0F958B24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C64CC6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770795FA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eastAsiaTheme="minorHAnsi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lastRenderedPageBreak/>
        <w:t xml:space="preserve">Սակարկողը կարող է գինն ավելացնել աճուրդային քայլի չափից ոչ պակաս գումարով։ Եթե մասնակիցը չի հաղթել, նախավճարը անմիջապես վերադարձվում է նրան, եթե հաղթել  է՝  նախավճարի գումարը ներառվում է  վաճառքի գնի մեջ։               </w:t>
      </w:r>
    </w:p>
    <w:p w14:paraId="791196F8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32D9B1BD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64846D0F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անդորրագիր և անձնագիր։</w:t>
      </w:r>
    </w:p>
    <w:p w14:paraId="4758CAA4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3462C886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4CB39971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211258F2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57EB0E09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Գույքի օտարումն իրականացվում է դասական աճուրդով։</w:t>
      </w:r>
    </w:p>
    <w:p w14:paraId="6F864C1A" w14:textId="77777777" w:rsidR="00885543" w:rsidRPr="00C64CC6" w:rsidRDefault="00885543" w:rsidP="00885543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4CC6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16։00-18։00:</w:t>
      </w:r>
    </w:p>
    <w:p w14:paraId="0E2283AD" w14:textId="77777777" w:rsidR="00885543" w:rsidRPr="00C64CC6" w:rsidRDefault="00885543" w:rsidP="00885543">
      <w:pPr>
        <w:tabs>
          <w:tab w:val="left" w:pos="8865"/>
        </w:tabs>
        <w:spacing w:after="200" w:line="276" w:lineRule="auto"/>
        <w:rPr>
          <w:rFonts w:ascii="Sylfaen" w:hAnsi="Sylfaen"/>
          <w:lang w:val="hy-AM"/>
        </w:rPr>
      </w:pPr>
    </w:p>
    <w:p w14:paraId="5D222BA2" w14:textId="77777777" w:rsidR="00885543" w:rsidRPr="00C64CC6" w:rsidRDefault="00885543" w:rsidP="00885543">
      <w:pPr>
        <w:tabs>
          <w:tab w:val="left" w:pos="5985"/>
        </w:tabs>
        <w:jc w:val="right"/>
        <w:rPr>
          <w:rFonts w:ascii="Sylfaen" w:eastAsia="Times New Roman" w:hAnsi="Sylfaen"/>
          <w:b/>
          <w:color w:val="000000"/>
          <w:sz w:val="26"/>
          <w:szCs w:val="26"/>
          <w:lang w:eastAsia="ru-RU"/>
        </w:rPr>
      </w:pPr>
    </w:p>
    <w:p w14:paraId="02F0D101" w14:textId="77777777" w:rsidR="00885543" w:rsidRPr="00C64CC6" w:rsidRDefault="00885543" w:rsidP="00885543">
      <w:pPr>
        <w:tabs>
          <w:tab w:val="left" w:pos="5985"/>
        </w:tabs>
        <w:jc w:val="right"/>
        <w:rPr>
          <w:rFonts w:ascii="Sylfaen" w:hAnsi="Sylfaen"/>
          <w:lang w:val="hy-AM"/>
        </w:rPr>
      </w:pPr>
      <w:proofErr w:type="spellStart"/>
      <w:r w:rsidRPr="00C64CC6">
        <w:rPr>
          <w:rFonts w:ascii="Sylfaen" w:eastAsia="Times New Roman" w:hAnsi="Sylfaen"/>
          <w:b/>
          <w:color w:val="000000"/>
          <w:sz w:val="26"/>
          <w:szCs w:val="26"/>
          <w:lang w:eastAsia="ru-RU"/>
        </w:rPr>
        <w:t>Թալինի</w:t>
      </w:r>
      <w:proofErr w:type="spellEnd"/>
      <w:r w:rsidRPr="00C64CC6">
        <w:rPr>
          <w:rFonts w:ascii="Sylfaen" w:eastAsia="Times New Roman" w:hAnsi="Sylfae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C64CC6">
        <w:rPr>
          <w:rFonts w:ascii="Sylfaen" w:eastAsia="Times New Roman" w:hAnsi="Sylfaen"/>
          <w:b/>
          <w:color w:val="000000"/>
          <w:sz w:val="26"/>
          <w:szCs w:val="26"/>
          <w:lang w:eastAsia="ru-RU"/>
        </w:rPr>
        <w:t>համայնքապետարան</w:t>
      </w:r>
      <w:proofErr w:type="spellEnd"/>
    </w:p>
    <w:p w14:paraId="42575896" w14:textId="77777777" w:rsidR="00B27571" w:rsidRDefault="00B27571"/>
    <w:sectPr w:rsidR="00B27571" w:rsidSect="008B418D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E0"/>
    <w:rsid w:val="00885543"/>
    <w:rsid w:val="00B27571"/>
    <w:rsid w:val="00E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ED7B5-C298-4B35-8B32-F1A03B5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4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54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2025-10-20T06:46:00Z</dcterms:created>
  <dcterms:modified xsi:type="dcterms:W3CDTF">2025-10-20T06:46:00Z</dcterms:modified>
</cp:coreProperties>
</file>