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2AE1" w14:textId="2B3497B4" w:rsidR="005851A6" w:rsidRDefault="005851A6" w:rsidP="005851A6">
      <w:pPr>
        <w:spacing w:after="0" w:line="240" w:lineRule="auto"/>
        <w:jc w:val="right"/>
        <w:rPr>
          <w:rFonts w:ascii="Sylfaen" w:hAnsi="Sylfaen" w:cs="Arial Armenian"/>
          <w:b/>
          <w:sz w:val="16"/>
          <w:szCs w:val="16"/>
          <w:lang w:val="en-US"/>
        </w:rPr>
      </w:pPr>
      <w:r>
        <w:rPr>
          <w:rFonts w:ascii="Sylfaen" w:hAnsi="Sylfaen" w:cs="Sylfaen"/>
          <w:b/>
          <w:sz w:val="16"/>
          <w:szCs w:val="16"/>
          <w:lang w:val="en-US"/>
        </w:rPr>
        <w:t>Հավելված</w:t>
      </w:r>
      <w:r>
        <w:rPr>
          <w:rFonts w:ascii="Sylfaen" w:hAnsi="Sylfaen" w:cs="Arial Armenian"/>
          <w:b/>
          <w:sz w:val="16"/>
          <w:szCs w:val="16"/>
          <w:lang w:val="en-US"/>
        </w:rPr>
        <w:t xml:space="preserve">  N </w:t>
      </w:r>
      <w:r>
        <w:rPr>
          <w:rFonts w:ascii="Sylfaen" w:hAnsi="Sylfaen" w:cs="Arial Armenian"/>
          <w:b/>
          <w:sz w:val="16"/>
          <w:szCs w:val="16"/>
          <w:lang w:val="en-US"/>
        </w:rPr>
        <w:t>7</w:t>
      </w:r>
    </w:p>
    <w:p w14:paraId="508BA80B" w14:textId="77777777" w:rsidR="005851A6" w:rsidRDefault="005851A6" w:rsidP="005851A6">
      <w:pPr>
        <w:spacing w:after="0" w:line="240" w:lineRule="auto"/>
        <w:jc w:val="right"/>
        <w:rPr>
          <w:rFonts w:ascii="Sylfaen" w:hAnsi="Sylfaen" w:cs="Arial Armenian"/>
          <w:b/>
          <w:sz w:val="16"/>
          <w:szCs w:val="16"/>
          <w:lang w:val="hy-AM"/>
        </w:rPr>
      </w:pPr>
      <w:r>
        <w:rPr>
          <w:rFonts w:ascii="Sylfaen" w:hAnsi="Sylfaen" w:cs="Sylfaen"/>
          <w:b/>
          <w:sz w:val="16"/>
          <w:szCs w:val="16"/>
          <w:lang w:val="hy-AM"/>
        </w:rPr>
        <w:t>ՀՀ</w:t>
      </w:r>
      <w:r>
        <w:rPr>
          <w:rFonts w:ascii="Sylfaen" w:hAnsi="Sylfaen" w:cs="Arial Armenian"/>
          <w:b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sz w:val="16"/>
          <w:szCs w:val="16"/>
          <w:lang w:val="hy-AM"/>
        </w:rPr>
        <w:t>Արագածոտնի</w:t>
      </w:r>
      <w:r>
        <w:rPr>
          <w:rFonts w:ascii="Sylfaen" w:hAnsi="Sylfaen" w:cs="Arial Armenian"/>
          <w:b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sz w:val="16"/>
          <w:szCs w:val="16"/>
          <w:lang w:val="hy-AM"/>
        </w:rPr>
        <w:t>մարզի</w:t>
      </w:r>
      <w:r>
        <w:rPr>
          <w:rFonts w:ascii="Sylfaen" w:hAnsi="Sylfaen" w:cs="Arial Armenian"/>
          <w:b/>
          <w:sz w:val="16"/>
          <w:szCs w:val="16"/>
          <w:lang w:val="hy-AM"/>
        </w:rPr>
        <w:t xml:space="preserve"> </w:t>
      </w:r>
    </w:p>
    <w:p w14:paraId="18BA9194" w14:textId="77777777" w:rsidR="005851A6" w:rsidRDefault="005851A6" w:rsidP="005851A6">
      <w:pPr>
        <w:spacing w:after="0" w:line="240" w:lineRule="auto"/>
        <w:jc w:val="right"/>
        <w:rPr>
          <w:rFonts w:ascii="Sylfaen" w:hAnsi="Sylfaen" w:cs="Arial Armenian"/>
          <w:b/>
          <w:sz w:val="16"/>
          <w:szCs w:val="16"/>
          <w:lang w:val="hy-AM"/>
        </w:rPr>
      </w:pPr>
      <w:r>
        <w:rPr>
          <w:rFonts w:ascii="Sylfaen" w:hAnsi="Sylfaen" w:cs="Sylfaen"/>
          <w:b/>
          <w:sz w:val="16"/>
          <w:szCs w:val="16"/>
          <w:lang w:val="hy-AM"/>
        </w:rPr>
        <w:t>Թալին</w:t>
      </w:r>
      <w:r>
        <w:rPr>
          <w:rFonts w:ascii="Sylfaen" w:hAnsi="Sylfaen" w:cs="Arial Armenian"/>
          <w:b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sz w:val="16"/>
          <w:szCs w:val="16"/>
          <w:lang w:val="hy-AM"/>
        </w:rPr>
        <w:t>համայնքի</w:t>
      </w:r>
      <w:r>
        <w:rPr>
          <w:rFonts w:ascii="Sylfaen" w:hAnsi="Sylfaen" w:cs="Arial Armenian"/>
          <w:b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sz w:val="16"/>
          <w:szCs w:val="16"/>
          <w:lang w:val="hy-AM"/>
        </w:rPr>
        <w:t>ղեկավարի</w:t>
      </w:r>
      <w:r>
        <w:rPr>
          <w:rFonts w:ascii="Sylfaen" w:hAnsi="Sylfaen" w:cs="Arial Armenian"/>
          <w:b/>
          <w:sz w:val="16"/>
          <w:szCs w:val="16"/>
          <w:lang w:val="hy-AM"/>
        </w:rPr>
        <w:t xml:space="preserve"> </w:t>
      </w:r>
    </w:p>
    <w:p w14:paraId="3613CD24" w14:textId="77777777" w:rsidR="005851A6" w:rsidRDefault="005851A6" w:rsidP="005851A6">
      <w:pPr>
        <w:spacing w:after="0" w:line="276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>
        <w:rPr>
          <w:rFonts w:ascii="Sylfaen" w:hAnsi="Sylfaen" w:cs="Arial Armenian"/>
          <w:b/>
          <w:sz w:val="16"/>
          <w:szCs w:val="16"/>
          <w:lang w:val="hy-AM"/>
        </w:rPr>
        <w:t>2026</w:t>
      </w:r>
      <w:r>
        <w:rPr>
          <w:rFonts w:ascii="Sylfaen" w:hAnsi="Sylfaen" w:cs="Sylfaen"/>
          <w:b/>
          <w:sz w:val="16"/>
          <w:szCs w:val="16"/>
          <w:lang w:val="hy-AM"/>
        </w:rPr>
        <w:t>թ</w:t>
      </w:r>
      <w:r>
        <w:rPr>
          <w:rFonts w:ascii="Sylfaen" w:hAnsi="Sylfaen" w:cs="Arial Armenian"/>
          <w:b/>
          <w:sz w:val="16"/>
          <w:szCs w:val="16"/>
          <w:lang w:val="hy-AM"/>
        </w:rPr>
        <w:t>.  փետրվարի 23-</w:t>
      </w:r>
      <w:r>
        <w:rPr>
          <w:rFonts w:ascii="Sylfaen" w:hAnsi="Sylfaen" w:cs="Sylfaen"/>
          <w:b/>
          <w:sz w:val="16"/>
          <w:szCs w:val="16"/>
          <w:lang w:val="hy-AM"/>
        </w:rPr>
        <w:t>ի</w:t>
      </w:r>
      <w:r>
        <w:rPr>
          <w:rFonts w:ascii="Sylfaen" w:hAnsi="Sylfaen" w:cs="Arial Armenian"/>
          <w:b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sz w:val="16"/>
          <w:szCs w:val="16"/>
          <w:lang w:val="hy-AM"/>
        </w:rPr>
        <w:t>թիվ</w:t>
      </w:r>
      <w:r>
        <w:rPr>
          <w:rFonts w:ascii="Sylfaen" w:hAnsi="Sylfaen" w:cs="Arial Armenian"/>
          <w:b/>
          <w:sz w:val="16"/>
          <w:szCs w:val="16"/>
          <w:lang w:val="hy-AM"/>
        </w:rPr>
        <w:t xml:space="preserve"> 343-</w:t>
      </w:r>
      <w:r>
        <w:rPr>
          <w:rFonts w:ascii="Sylfaen" w:hAnsi="Sylfaen" w:cs="Sylfaen"/>
          <w:b/>
          <w:sz w:val="16"/>
          <w:szCs w:val="16"/>
          <w:lang w:val="hy-AM"/>
        </w:rPr>
        <w:t>Ա</w:t>
      </w:r>
      <w:r>
        <w:rPr>
          <w:rFonts w:ascii="Sylfaen" w:hAnsi="Sylfaen" w:cs="Arial Armenian"/>
          <w:b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p w14:paraId="46B6CC5F" w14:textId="77777777" w:rsidR="005851A6" w:rsidRDefault="005851A6" w:rsidP="005851A6">
      <w:pPr>
        <w:spacing w:after="0"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60E4D7F" w14:textId="1BAC9402" w:rsidR="00866F03" w:rsidRPr="005851A6" w:rsidRDefault="00866F03" w:rsidP="005851A6">
      <w:pPr>
        <w:spacing w:after="0"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851A6">
        <w:rPr>
          <w:rFonts w:ascii="Sylfaen" w:hAnsi="Sylfaen"/>
          <w:b/>
          <w:bCs/>
          <w:sz w:val="24"/>
          <w:szCs w:val="24"/>
          <w:lang w:val="hy-AM"/>
        </w:rPr>
        <w:t>ՀԱՄԱՅՆՔԱՅԻՆ ԾԱՌԱՅՈՒԹՅԱՆ  ՊԱՇՏՈՆԻ</w:t>
      </w:r>
    </w:p>
    <w:p w14:paraId="5DBFE2D7" w14:textId="77777777" w:rsidR="00866F03" w:rsidRPr="005851A6" w:rsidRDefault="00866F03" w:rsidP="009C3E96">
      <w:pPr>
        <w:spacing w:after="0"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851A6">
        <w:rPr>
          <w:rFonts w:ascii="Sylfaen" w:hAnsi="Sylfaen"/>
          <w:b/>
          <w:bCs/>
          <w:sz w:val="24"/>
          <w:szCs w:val="24"/>
          <w:lang w:val="hy-AM"/>
        </w:rPr>
        <w:t>ԱՆՁՆԱԳԻՐ</w:t>
      </w:r>
    </w:p>
    <w:p w14:paraId="77793B62" w14:textId="77777777" w:rsidR="009C3E96" w:rsidRPr="009C3E96" w:rsidRDefault="009C3E96" w:rsidP="009C3E96">
      <w:pPr>
        <w:spacing w:after="0" w:line="276" w:lineRule="auto"/>
        <w:jc w:val="center"/>
        <w:rPr>
          <w:rFonts w:ascii="Sylfaen" w:eastAsia="Times New Roman" w:hAnsi="Sylfaen" w:cs="Sylfaen"/>
          <w:b/>
          <w:sz w:val="24"/>
          <w:szCs w:val="24"/>
          <w:lang w:val="hy-AM"/>
        </w:rPr>
      </w:pPr>
      <w:r w:rsidRPr="009C3E96">
        <w:rPr>
          <w:rFonts w:ascii="Sylfaen" w:eastAsia="Times New Roman" w:hAnsi="Sylfaen" w:cs="Sylfaen"/>
          <w:b/>
          <w:sz w:val="24"/>
          <w:szCs w:val="24"/>
          <w:lang w:val="hy-AM"/>
        </w:rPr>
        <w:t>ՀԱՅԱՍՏԱՆԻ ՀԱՆՐԱՊԵՏՈՒԹՅԱՆ ԱՐԱԳԱԾՈՏՆԻ ՄԱՐԶԻ ԹԱԼԻՆԻ</w:t>
      </w:r>
    </w:p>
    <w:p w14:paraId="00E8210E" w14:textId="77777777" w:rsidR="009C3E96" w:rsidRPr="009C3E96" w:rsidRDefault="009C3E96" w:rsidP="009C3E96">
      <w:pPr>
        <w:spacing w:after="0" w:line="276" w:lineRule="auto"/>
        <w:jc w:val="center"/>
        <w:rPr>
          <w:rFonts w:ascii="Sylfaen" w:eastAsia="Times New Roman" w:hAnsi="Sylfaen" w:cs="Sylfaen"/>
          <w:b/>
          <w:sz w:val="24"/>
          <w:szCs w:val="24"/>
          <w:lang w:val="hy-AM"/>
        </w:rPr>
      </w:pPr>
      <w:r w:rsidRPr="009C3E96">
        <w:rPr>
          <w:rFonts w:ascii="Sylfaen" w:eastAsia="Times New Roman" w:hAnsi="Sylfaen" w:cs="Sylfaen"/>
          <w:b/>
          <w:sz w:val="24"/>
          <w:szCs w:val="24"/>
          <w:lang w:val="hy-AM"/>
        </w:rPr>
        <w:t xml:space="preserve"> ՀԱՄԱՅՆՔԱՊԵՏԱՐԱՆԻ ԱՇԽԱՏԱԿԱԶՄԻ ԿՈՄՈՒՆԱԼ ՏՆՏԵՍՈՒԹՅԱՆ, ՀԱՄԱՏԻՐՈՒԹՅՈՒՆՆԵՐԻ ԱՇԽԱՏԱՆՔՆԵՐԻ ՀԱՄԱԿԱՐԳՄԱՆ</w:t>
      </w:r>
    </w:p>
    <w:p w14:paraId="1ED7B05E" w14:textId="77777777" w:rsidR="009C3E96" w:rsidRDefault="009C3E96" w:rsidP="009C3E96">
      <w:pPr>
        <w:spacing w:after="0" w:line="276" w:lineRule="auto"/>
        <w:jc w:val="center"/>
        <w:rPr>
          <w:rFonts w:ascii="Sylfaen" w:eastAsia="Times New Roman" w:hAnsi="Sylfaen" w:cs="Sylfaen"/>
          <w:b/>
          <w:sz w:val="24"/>
          <w:szCs w:val="24"/>
          <w:lang w:val="hy-AM"/>
        </w:rPr>
      </w:pPr>
      <w:r w:rsidRPr="009C3E96">
        <w:rPr>
          <w:rFonts w:ascii="Sylfaen" w:eastAsia="Times New Roman" w:hAnsi="Sylfaen" w:cs="Sylfaen"/>
          <w:b/>
          <w:sz w:val="24"/>
          <w:szCs w:val="24"/>
          <w:lang w:val="hy-AM"/>
        </w:rPr>
        <w:t xml:space="preserve"> ԵՎ ՏՐԱՆՍՊՈՐՏԻ ԲԱԺՆԻ ՊԵՏԻ </w:t>
      </w:r>
    </w:p>
    <w:p w14:paraId="0EC4B415" w14:textId="0FC8A111" w:rsidR="00BE5042" w:rsidRPr="00064657" w:rsidRDefault="00BE5042" w:rsidP="009C3E9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064657">
        <w:rPr>
          <w:rFonts w:ascii="Sylfaen" w:hAnsi="Sylfaen"/>
          <w:b/>
          <w:sz w:val="24"/>
          <w:szCs w:val="24"/>
          <w:lang w:val="hy-AM"/>
        </w:rPr>
        <w:t>(ծածկագիր</w:t>
      </w:r>
      <w:r w:rsidR="00227E79" w:rsidRPr="00064657">
        <w:rPr>
          <w:rFonts w:ascii="Sylfaen" w:hAnsi="Sylfaen"/>
          <w:b/>
          <w:sz w:val="24"/>
          <w:szCs w:val="24"/>
          <w:lang w:val="hy-AM"/>
        </w:rPr>
        <w:t xml:space="preserve">` </w:t>
      </w:r>
      <w:r w:rsidR="00227E79" w:rsidRPr="00064657">
        <w:rPr>
          <w:rFonts w:ascii="Sylfaen" w:hAnsi="Sylfaen"/>
          <w:b/>
          <w:sz w:val="24"/>
          <w:szCs w:val="24"/>
          <w:lang w:val="hy-AM"/>
        </w:rPr>
        <w:softHyphen/>
      </w:r>
      <w:r w:rsidR="00227E79" w:rsidRPr="00064657">
        <w:rPr>
          <w:rFonts w:ascii="Sylfaen" w:hAnsi="Sylfaen"/>
          <w:b/>
          <w:sz w:val="24"/>
          <w:szCs w:val="24"/>
          <w:lang w:val="hy-AM"/>
        </w:rPr>
        <w:softHyphen/>
        <w:t>2.1-</w:t>
      </w:r>
      <w:r w:rsidR="00452D84">
        <w:rPr>
          <w:rFonts w:ascii="Sylfaen" w:hAnsi="Sylfaen"/>
          <w:b/>
          <w:sz w:val="24"/>
          <w:szCs w:val="24"/>
          <w:lang w:val="hy-AM"/>
        </w:rPr>
        <w:t>6</w:t>
      </w:r>
      <w:r w:rsidRPr="00064657">
        <w:rPr>
          <w:rFonts w:ascii="Sylfaen" w:hAnsi="Sylfaen"/>
          <w:b/>
          <w:sz w:val="24"/>
          <w:szCs w:val="24"/>
          <w:lang w:val="hy-AM"/>
        </w:rPr>
        <w:t>)</w:t>
      </w:r>
    </w:p>
    <w:p w14:paraId="0FAE36D8" w14:textId="2CBFF0EE" w:rsidR="00866F03" w:rsidRPr="00064657" w:rsidRDefault="00866F03" w:rsidP="00BF5F27">
      <w:pPr>
        <w:pStyle w:val="a3"/>
        <w:spacing w:line="360" w:lineRule="auto"/>
        <w:jc w:val="center"/>
        <w:rPr>
          <w:rFonts w:ascii="Sylfaen" w:hAnsi="Sylfaen"/>
          <w:b/>
          <w:iCs/>
          <w:szCs w:val="24"/>
          <w:lang w:val="hy-AM"/>
        </w:rPr>
      </w:pPr>
      <w:r w:rsidRPr="00064657">
        <w:rPr>
          <w:rFonts w:ascii="Sylfaen" w:hAnsi="Sylfaen"/>
          <w:b/>
          <w:iCs/>
          <w:szCs w:val="24"/>
          <w:lang w:val="hy-AM"/>
        </w:rPr>
        <w:t>1</w:t>
      </w:r>
      <w:r w:rsidRPr="00064657">
        <w:rPr>
          <w:rFonts w:ascii="Times New Roman" w:hAnsi="Times New Roman"/>
          <w:b/>
          <w:iCs/>
          <w:szCs w:val="24"/>
          <w:lang w:val="hy-AM"/>
        </w:rPr>
        <w:t>․</w:t>
      </w:r>
      <w:r w:rsidRPr="00064657">
        <w:rPr>
          <w:rFonts w:ascii="Sylfaen" w:hAnsi="Sylfaen"/>
          <w:b/>
          <w:iCs/>
          <w:szCs w:val="24"/>
          <w:lang w:val="hy-AM"/>
        </w:rPr>
        <w:t>ԸՆԴՀԱՆՈՒՐ ԴՐՈՒՅԹՆԵՐ</w:t>
      </w:r>
    </w:p>
    <w:p w14:paraId="15D7C3C9" w14:textId="2E84DCED" w:rsidR="00BF5F27" w:rsidRPr="00064657" w:rsidRDefault="00D401E5" w:rsidP="00BF5F27">
      <w:pPr>
        <w:autoSpaceDE w:val="0"/>
        <w:autoSpaceDN w:val="0"/>
        <w:adjustRightInd w:val="0"/>
        <w:spacing w:after="0" w:line="240" w:lineRule="auto"/>
        <w:rPr>
          <w:rFonts w:ascii="Sylfaen" w:hAnsi="Sylfaen" w:cs="DejaVuSans"/>
          <w:b/>
          <w:bCs/>
          <w:color w:val="000000"/>
          <w:lang w:val="hy-AM"/>
        </w:rPr>
      </w:pPr>
      <w:r w:rsidRPr="00BF5F27">
        <w:rPr>
          <w:rFonts w:ascii="Sylfaen" w:hAnsi="Sylfaen"/>
          <w:b/>
          <w:bCs/>
          <w:lang w:val="hy-AM"/>
        </w:rPr>
        <w:t>1</w:t>
      </w:r>
      <w:r w:rsidRPr="00BF5F27">
        <w:rPr>
          <w:rFonts w:ascii="Times New Roman" w:hAnsi="Times New Roman" w:cs="Times New Roman"/>
          <w:b/>
          <w:bCs/>
          <w:lang w:val="hy-AM"/>
        </w:rPr>
        <w:t>․</w:t>
      </w:r>
      <w:r w:rsidRPr="00BF5F27">
        <w:rPr>
          <w:rFonts w:ascii="Sylfaen" w:hAnsi="Sylfaen" w:cs="Times New Roman"/>
          <w:b/>
          <w:bCs/>
          <w:lang w:val="hy-AM"/>
        </w:rPr>
        <w:t>1</w:t>
      </w:r>
      <w:r w:rsidR="00BF5F27" w:rsidRPr="00064657">
        <w:rPr>
          <w:rFonts w:ascii="Sylfaen" w:hAnsi="Sylfaen" w:cs="DejaVuSans"/>
          <w:b/>
          <w:bCs/>
          <w:color w:val="000000"/>
          <w:lang w:val="hy-AM"/>
        </w:rPr>
        <w:t xml:space="preserve">. </w:t>
      </w:r>
      <w:r w:rsidR="00BF5F27" w:rsidRPr="00064657">
        <w:rPr>
          <w:rFonts w:ascii="Sylfaen" w:hAnsi="Sylfaen" w:cs="Arial Unicode MS"/>
          <w:b/>
          <w:bCs/>
          <w:color w:val="000000"/>
          <w:lang w:val="hy-AM"/>
        </w:rPr>
        <w:t>Պաշտոնի անվանումը, ծածկագիրը</w:t>
      </w:r>
    </w:p>
    <w:p w14:paraId="62358EAA" w14:textId="1FB9BA03" w:rsidR="00866F03" w:rsidRPr="00F60CB2" w:rsidRDefault="00D401E5" w:rsidP="0097677A">
      <w:pPr>
        <w:spacing w:after="0" w:line="276" w:lineRule="auto"/>
        <w:ind w:firstLine="708"/>
        <w:jc w:val="both"/>
        <w:rPr>
          <w:rFonts w:ascii="Sylfaen" w:hAnsi="Sylfaen"/>
          <w:lang w:val="hy-AM"/>
        </w:rPr>
      </w:pPr>
      <w:r w:rsidRPr="003C0B88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F9077B" w:rsidRPr="00F9077B">
        <w:rPr>
          <w:rFonts w:ascii="Sylfaen" w:hAnsi="Sylfaen"/>
          <w:lang w:val="hy-AM"/>
        </w:rPr>
        <w:t xml:space="preserve">Հայաստանի Հանրապետության Արագածոտնի մարզի Թալինի համայնքապետարանի աշխատակազմի (այսուհետ՝ աշխատակազմ) </w:t>
      </w:r>
      <w:r w:rsidR="009C3E96" w:rsidRPr="0079715F">
        <w:rPr>
          <w:rFonts w:ascii="Sylfaen" w:hAnsi="Sylfaen"/>
          <w:lang w:val="hy-AM"/>
        </w:rPr>
        <w:t>կոմունալ տնտեսության, համատիրությունների աշխատանքների համակարգման և տրանսպորտի</w:t>
      </w:r>
      <w:r w:rsidR="009C3E96" w:rsidRPr="0079715F">
        <w:rPr>
          <w:rFonts w:ascii="Sylfaen" w:hAnsi="Sylfaen" w:cs="Sylfaen"/>
          <w:b/>
          <w:bCs/>
          <w:lang w:val="hy-AM"/>
        </w:rPr>
        <w:t xml:space="preserve"> </w:t>
      </w:r>
      <w:r w:rsidR="009C3E96" w:rsidRPr="0079715F">
        <w:rPr>
          <w:rFonts w:ascii="Sylfaen" w:hAnsi="Sylfaen" w:cs="Sylfaen"/>
          <w:bCs/>
          <w:lang w:val="hy-AM"/>
        </w:rPr>
        <w:t>բաժնի</w:t>
      </w:r>
      <w:r w:rsidR="009C3E96" w:rsidRPr="0079715F">
        <w:rPr>
          <w:rFonts w:ascii="Sylfaen" w:hAnsi="Sylfaen" w:cs="Arial Armenian"/>
          <w:bCs/>
          <w:lang w:val="hy-AM"/>
        </w:rPr>
        <w:t xml:space="preserve"> </w:t>
      </w:r>
      <w:r w:rsidR="00F9077B" w:rsidRPr="00F9077B">
        <w:rPr>
          <w:rFonts w:ascii="Sylfaen" w:hAnsi="Sylfaen"/>
          <w:lang w:val="hy-AM"/>
        </w:rPr>
        <w:t xml:space="preserve">(այսուհետ՝ Բաժին) պետի պաշտոնն ընդգրկվում է համայնքային ծառայության առաջատար պաշտոնների խմբի առաջին </w:t>
      </w:r>
      <w:r w:rsidR="00F9077B" w:rsidRPr="00F60CB2">
        <w:rPr>
          <w:rFonts w:ascii="Sylfaen" w:hAnsi="Sylfaen"/>
          <w:lang w:val="hy-AM"/>
        </w:rPr>
        <w:t>ենթախմբում</w:t>
      </w:r>
      <w:r w:rsidR="00CE4C5C">
        <w:rPr>
          <w:rFonts w:ascii="Sylfaen" w:hAnsi="Sylfaen"/>
          <w:lang w:val="hy-AM"/>
        </w:rPr>
        <w:t xml:space="preserve"> </w:t>
      </w:r>
      <w:r w:rsidR="00064657" w:rsidRPr="00F60CB2">
        <w:rPr>
          <w:rFonts w:ascii="Sylfaen" w:hAnsi="Sylfaen"/>
          <w:lang w:val="hy-AM"/>
        </w:rPr>
        <w:t xml:space="preserve"> (</w:t>
      </w:r>
      <w:r w:rsidR="006C724E" w:rsidRPr="00F60CB2">
        <w:rPr>
          <w:rFonts w:ascii="Sylfaen" w:hAnsi="Sylfaen"/>
          <w:lang w:val="hy-AM"/>
        </w:rPr>
        <w:t xml:space="preserve">ծածկագիր  </w:t>
      </w:r>
      <w:r w:rsidR="00B03280" w:rsidRPr="00F60CB2">
        <w:rPr>
          <w:rFonts w:ascii="Sylfaen" w:hAnsi="Sylfaen"/>
          <w:lang w:val="hy-AM"/>
        </w:rPr>
        <w:t>2</w:t>
      </w:r>
      <w:r w:rsidR="00B03280" w:rsidRPr="00F60CB2">
        <w:rPr>
          <w:rFonts w:ascii="Times New Roman" w:hAnsi="Times New Roman" w:cs="Times New Roman"/>
          <w:lang w:val="hy-AM"/>
        </w:rPr>
        <w:t>․</w:t>
      </w:r>
      <w:r w:rsidR="00B03280" w:rsidRPr="00F60CB2">
        <w:rPr>
          <w:rFonts w:ascii="Sylfaen" w:hAnsi="Sylfaen" w:cs="Times New Roman"/>
          <w:lang w:val="hy-AM"/>
        </w:rPr>
        <w:t>1</w:t>
      </w:r>
      <w:r w:rsidR="006C724E" w:rsidRPr="00F60CB2">
        <w:rPr>
          <w:rFonts w:ascii="Sylfaen" w:hAnsi="Sylfaen"/>
          <w:lang w:val="hy-AM"/>
        </w:rPr>
        <w:t>-</w:t>
      </w:r>
      <w:r w:rsidR="00452D84">
        <w:rPr>
          <w:rFonts w:ascii="Sylfaen" w:hAnsi="Sylfaen"/>
          <w:lang w:val="hy-AM"/>
        </w:rPr>
        <w:t>6</w:t>
      </w:r>
      <w:r w:rsidR="00064657" w:rsidRPr="00F60CB2">
        <w:rPr>
          <w:rFonts w:ascii="Sylfaen" w:hAnsi="Sylfaen"/>
          <w:lang w:val="hy-AM"/>
        </w:rPr>
        <w:t>)</w:t>
      </w:r>
      <w:r w:rsidR="00866F03" w:rsidRPr="00F60CB2">
        <w:rPr>
          <w:rFonts w:ascii="Sylfaen" w:hAnsi="Sylfaen"/>
          <w:lang w:val="hy-AM"/>
        </w:rPr>
        <w:t>:</w:t>
      </w:r>
      <w:r w:rsidR="00FD2AAE">
        <w:rPr>
          <w:rFonts w:ascii="Sylfaen" w:hAnsi="Sylfaen"/>
          <w:lang w:val="hy-AM"/>
        </w:rPr>
        <w:t xml:space="preserve"> </w:t>
      </w:r>
    </w:p>
    <w:p w14:paraId="3BAEEB05" w14:textId="6ED72C0D" w:rsidR="00866F03" w:rsidRPr="00776305" w:rsidRDefault="00BE5042" w:rsidP="0097677A">
      <w:pPr>
        <w:spacing w:after="0" w:line="276" w:lineRule="auto"/>
        <w:ind w:firstLine="708"/>
        <w:jc w:val="both"/>
        <w:rPr>
          <w:rFonts w:ascii="Sylfaen" w:hAnsi="Sylfaen"/>
          <w:lang w:val="hy-AM"/>
        </w:rPr>
      </w:pPr>
      <w:r w:rsidRPr="00BF5F27">
        <w:rPr>
          <w:rFonts w:ascii="Sylfaen" w:hAnsi="Sylfaen" w:cs="Arial"/>
          <w:lang w:val="hy-AM"/>
        </w:rPr>
        <w:t>Բաժնի պետին</w:t>
      </w:r>
      <w:r w:rsidR="00866F03" w:rsidRPr="00776305">
        <w:rPr>
          <w:rFonts w:ascii="Sylfaen" w:hAnsi="Sylfaen"/>
          <w:lang w:val="hy-AM"/>
        </w:rPr>
        <w:t xml:space="preserve"> </w:t>
      </w:r>
      <w:bookmarkStart w:id="0" w:name="_Hlk222218243"/>
      <w:r w:rsidR="00457A4D" w:rsidRPr="00BF5F27">
        <w:rPr>
          <w:rFonts w:ascii="Sylfaen" w:hAnsi="Sylfaen" w:cs="Arial Armenian"/>
          <w:bCs/>
          <w:lang w:val="hy-AM"/>
        </w:rPr>
        <w:t>մրցութային հանձնաժողով</w:t>
      </w:r>
      <w:r w:rsidR="009D50AA">
        <w:rPr>
          <w:rFonts w:ascii="Sylfaen" w:hAnsi="Sylfaen" w:cs="Arial Armenian"/>
          <w:bCs/>
          <w:lang w:val="hy-AM"/>
        </w:rPr>
        <w:t>ի</w:t>
      </w:r>
      <w:r w:rsidR="00457A4D" w:rsidRPr="00BF5F27">
        <w:rPr>
          <w:rFonts w:ascii="Sylfaen" w:hAnsi="Sylfaen" w:cs="Arial Armenian"/>
          <w:bCs/>
          <w:lang w:val="hy-AM"/>
        </w:rPr>
        <w:t xml:space="preserve"> կողմից տրված եզրակացության հիման վրա</w:t>
      </w:r>
      <w:r w:rsidR="00866F03" w:rsidRPr="00776305">
        <w:rPr>
          <w:rFonts w:ascii="Sylfaen" w:hAnsi="Sylfaen"/>
          <w:lang w:val="hy-AM"/>
        </w:rPr>
        <w:t xml:space="preserve"> պաշտոնում նշանակում  և պաշտոնից  ազատում է  Հայաստանի Հանրապետության Արագածոտնի մարզի Թալին  համայնքի ղեկավարը (այսուհետ` համայնքի ղեկավար):</w:t>
      </w:r>
    </w:p>
    <w:bookmarkEnd w:id="0"/>
    <w:p w14:paraId="08EFB709" w14:textId="77777777" w:rsidR="00BF5F27" w:rsidRPr="00776305" w:rsidRDefault="00866F03" w:rsidP="00BE5042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  <w:r w:rsidRPr="00776305">
        <w:rPr>
          <w:rFonts w:ascii="Sylfaen" w:hAnsi="Sylfaen"/>
          <w:b/>
          <w:bCs/>
          <w:lang w:val="hy-AM"/>
        </w:rPr>
        <w:t>1.2.</w:t>
      </w:r>
      <w:r w:rsidR="00BF5F27" w:rsidRPr="00776305">
        <w:rPr>
          <w:b/>
          <w:bCs/>
          <w:sz w:val="20"/>
          <w:szCs w:val="20"/>
          <w:lang w:val="hy-AM"/>
        </w:rPr>
        <w:t xml:space="preserve"> </w:t>
      </w:r>
      <w:r w:rsidR="00BF5F27" w:rsidRPr="00776305">
        <w:rPr>
          <w:rFonts w:ascii="Sylfaen" w:hAnsi="Sylfaen"/>
          <w:b/>
          <w:bCs/>
          <w:lang w:val="hy-AM"/>
        </w:rPr>
        <w:t>Ենթակա և հաշվետու է</w:t>
      </w:r>
    </w:p>
    <w:p w14:paraId="10FF106A" w14:textId="6FF0EE37" w:rsidR="00BE5042" w:rsidRPr="00776305" w:rsidRDefault="00BE5042" w:rsidP="00BE5042">
      <w:pPr>
        <w:spacing w:after="0" w:line="276" w:lineRule="auto"/>
        <w:jc w:val="both"/>
        <w:rPr>
          <w:rFonts w:ascii="Sylfaen" w:hAnsi="Sylfaen"/>
          <w:lang w:val="hy-AM"/>
        </w:rPr>
      </w:pPr>
      <w:r w:rsidRPr="00776305">
        <w:rPr>
          <w:lang w:val="hy-AM"/>
        </w:rPr>
        <w:t xml:space="preserve"> </w:t>
      </w:r>
      <w:r w:rsidRPr="00776305">
        <w:rPr>
          <w:rFonts w:ascii="Sylfaen" w:hAnsi="Sylfaen"/>
          <w:lang w:val="hy-AM"/>
        </w:rPr>
        <w:t>Բաժնի պետը անմիջականորեն ենթակա և հաշվետու է աշխատակազմի քարտուղարին։</w:t>
      </w:r>
    </w:p>
    <w:p w14:paraId="07A63BB8" w14:textId="77777777" w:rsidR="00BF5F27" w:rsidRPr="00776305" w:rsidRDefault="00BE5042" w:rsidP="00BE5042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  <w:r w:rsidRPr="00BF5F27">
        <w:rPr>
          <w:rFonts w:ascii="Sylfaen" w:hAnsi="Sylfaen"/>
          <w:b/>
          <w:bCs/>
          <w:lang w:val="hy-AM"/>
        </w:rPr>
        <w:t>1</w:t>
      </w:r>
      <w:r w:rsidRPr="00BF5F27">
        <w:rPr>
          <w:rFonts w:ascii="Times New Roman" w:hAnsi="Times New Roman" w:cs="Times New Roman"/>
          <w:b/>
          <w:bCs/>
          <w:lang w:val="hy-AM"/>
        </w:rPr>
        <w:t>․</w:t>
      </w:r>
      <w:r w:rsidRPr="00BF5F27">
        <w:rPr>
          <w:rFonts w:ascii="Sylfaen" w:hAnsi="Sylfaen" w:cs="Times New Roman"/>
          <w:b/>
          <w:bCs/>
          <w:lang w:val="hy-AM"/>
        </w:rPr>
        <w:t>3</w:t>
      </w:r>
      <w:r w:rsidRPr="00776305">
        <w:rPr>
          <w:rFonts w:ascii="Sylfaen" w:hAnsi="Sylfaen"/>
          <w:b/>
          <w:bCs/>
          <w:lang w:val="hy-AM"/>
        </w:rPr>
        <w:t xml:space="preserve"> </w:t>
      </w:r>
      <w:r w:rsidR="00BF5F27" w:rsidRPr="00776305">
        <w:rPr>
          <w:rFonts w:ascii="Sylfaen" w:hAnsi="Sylfaen"/>
          <w:b/>
          <w:bCs/>
          <w:lang w:val="hy-AM"/>
        </w:rPr>
        <w:t xml:space="preserve">Ենթակա և հաշվետու պաշտոններ </w:t>
      </w:r>
    </w:p>
    <w:p w14:paraId="297FA818" w14:textId="216A575C" w:rsidR="00BE5042" w:rsidRPr="00776305" w:rsidRDefault="00BE5042" w:rsidP="00BE5042">
      <w:pPr>
        <w:spacing w:after="0" w:line="276" w:lineRule="auto"/>
        <w:jc w:val="both"/>
        <w:rPr>
          <w:rFonts w:ascii="Sylfaen" w:hAnsi="Sylfaen"/>
          <w:lang w:val="hy-AM"/>
        </w:rPr>
      </w:pPr>
      <w:r w:rsidRPr="00776305">
        <w:rPr>
          <w:rFonts w:ascii="Sylfaen" w:hAnsi="Sylfaen"/>
          <w:lang w:val="hy-AM"/>
        </w:rPr>
        <w:t>Բաժնի պետին  անմիջականորեն ենթակա և հաշվետու են բաժնի աշխատողները։</w:t>
      </w:r>
    </w:p>
    <w:p w14:paraId="2D9E0838" w14:textId="77777777" w:rsidR="00BF5F27" w:rsidRPr="00BF5F27" w:rsidRDefault="00866F03" w:rsidP="00BE5042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  <w:r w:rsidRPr="00BF5F27">
        <w:rPr>
          <w:rFonts w:ascii="Sylfaen" w:hAnsi="Sylfaen"/>
          <w:b/>
          <w:bCs/>
          <w:lang w:val="hy-AM"/>
        </w:rPr>
        <w:t>1.4</w:t>
      </w:r>
      <w:r w:rsidR="007B402B" w:rsidRPr="00BF5F27">
        <w:rPr>
          <w:rFonts w:ascii="Sylfaen" w:hAnsi="Sylfaen"/>
          <w:b/>
          <w:bCs/>
          <w:lang w:val="hy-AM"/>
        </w:rPr>
        <w:t xml:space="preserve"> </w:t>
      </w:r>
      <w:r w:rsidR="00BF5F27" w:rsidRPr="00BF5F27">
        <w:rPr>
          <w:rFonts w:ascii="Sylfaen" w:hAnsi="Sylfaen"/>
          <w:b/>
          <w:bCs/>
          <w:lang w:val="hy-AM"/>
        </w:rPr>
        <w:t xml:space="preserve">Փոխարինող պաշտոնի կամ պաշտոնների անվանումները </w:t>
      </w:r>
    </w:p>
    <w:p w14:paraId="620958CD" w14:textId="48FDF6FC" w:rsidR="00866F03" w:rsidRPr="00BF5F27" w:rsidRDefault="00BE5042" w:rsidP="00BE5042">
      <w:pPr>
        <w:spacing w:after="0" w:line="276" w:lineRule="auto"/>
        <w:jc w:val="both"/>
        <w:rPr>
          <w:rFonts w:ascii="Sylfaen" w:hAnsi="Sylfaen"/>
          <w:lang w:val="hy-AM"/>
        </w:rPr>
      </w:pPr>
      <w:r w:rsidRPr="00BF5F27">
        <w:rPr>
          <w:rFonts w:ascii="Sylfaen" w:hAnsi="Sylfaen"/>
          <w:lang w:val="hy-AM"/>
        </w:rPr>
        <w:t xml:space="preserve">Բաժնի պետի բացակայության դեպքում` նրան փոխարինում է նույն բաժնի գլխավոր մասնագետներից մեկը կամ վերջիններիս բացակայության դեպքում </w:t>
      </w:r>
      <w:r w:rsidR="00227E79">
        <w:rPr>
          <w:rFonts w:ascii="Sylfaen" w:hAnsi="Sylfaen"/>
          <w:lang w:val="hy-AM"/>
        </w:rPr>
        <w:t xml:space="preserve">բաժնի </w:t>
      </w:r>
      <w:r w:rsidRPr="00BF5F27">
        <w:rPr>
          <w:rFonts w:ascii="Sylfaen" w:hAnsi="Sylfaen"/>
          <w:lang w:val="hy-AM"/>
        </w:rPr>
        <w:t>առաջատար մասնագետներից մեկը</w:t>
      </w:r>
      <w:r w:rsidR="00227E79" w:rsidRPr="00227E79">
        <w:rPr>
          <w:rFonts w:ascii="Sylfaen" w:hAnsi="Sylfaen"/>
          <w:lang w:val="hy-AM"/>
        </w:rPr>
        <w:t>`</w:t>
      </w:r>
      <w:r w:rsidR="00227E79">
        <w:rPr>
          <w:rFonts w:ascii="Sylfaen" w:hAnsi="Sylfaen"/>
          <w:lang w:val="hy-AM"/>
        </w:rPr>
        <w:t>համայնքի ղեկավարի հայեցողությամբ</w:t>
      </w:r>
      <w:r w:rsidRPr="00BF5F27">
        <w:rPr>
          <w:rFonts w:ascii="Sylfaen" w:hAnsi="Sylfaen"/>
          <w:lang w:val="hy-AM"/>
        </w:rPr>
        <w:t>։</w:t>
      </w:r>
    </w:p>
    <w:p w14:paraId="16CC9723" w14:textId="77777777" w:rsidR="00BF5F27" w:rsidRPr="00BF5F27" w:rsidRDefault="00866F03" w:rsidP="0097677A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  <w:r w:rsidRPr="00BF5F27">
        <w:rPr>
          <w:rFonts w:ascii="Sylfaen" w:hAnsi="Sylfaen"/>
          <w:b/>
          <w:bCs/>
          <w:lang w:val="hy-AM"/>
        </w:rPr>
        <w:t>1.5.</w:t>
      </w:r>
      <w:r w:rsidR="002332B3" w:rsidRPr="00BF5F27">
        <w:rPr>
          <w:rFonts w:ascii="Sylfaen" w:hAnsi="Sylfaen"/>
          <w:b/>
          <w:bCs/>
          <w:lang w:val="hy-AM"/>
        </w:rPr>
        <w:t xml:space="preserve"> </w:t>
      </w:r>
      <w:r w:rsidR="00BF5F27" w:rsidRPr="00BF5F27">
        <w:rPr>
          <w:rFonts w:ascii="Sylfaen" w:hAnsi="Sylfaen"/>
          <w:b/>
          <w:bCs/>
          <w:lang w:val="hy-AM"/>
        </w:rPr>
        <w:t xml:space="preserve">Աշխատավայրը </w:t>
      </w:r>
    </w:p>
    <w:p w14:paraId="759F628C" w14:textId="7B9B7B0D" w:rsidR="003A7224" w:rsidRPr="00B775C0" w:rsidRDefault="002332B3" w:rsidP="0097677A">
      <w:pPr>
        <w:spacing w:after="0" w:line="276" w:lineRule="auto"/>
        <w:jc w:val="both"/>
        <w:rPr>
          <w:rFonts w:ascii="Sylfaen" w:hAnsi="Sylfaen"/>
          <w:lang w:val="hy-AM"/>
        </w:rPr>
      </w:pPr>
      <w:r w:rsidRPr="00BF5F27">
        <w:rPr>
          <w:rFonts w:ascii="Sylfaen" w:hAnsi="Sylfaen"/>
          <w:lang w:val="hy-AM"/>
        </w:rPr>
        <w:t>Բաժնի պետը</w:t>
      </w:r>
      <w:r w:rsidR="007D0DDE" w:rsidRPr="00BF5F27">
        <w:rPr>
          <w:rFonts w:ascii="Sylfaen" w:hAnsi="Sylfaen"/>
          <w:lang w:val="hy-AM"/>
        </w:rPr>
        <w:t xml:space="preserve"> իր գործունեությունը իրականացնում է Թալին</w:t>
      </w:r>
      <w:r w:rsidR="0060587B" w:rsidRPr="00BF5F27">
        <w:rPr>
          <w:rFonts w:ascii="Sylfaen" w:hAnsi="Sylfaen"/>
          <w:lang w:val="hy-AM"/>
        </w:rPr>
        <w:t>ի համայնքապետարանի աշխատակազմում</w:t>
      </w:r>
      <w:r w:rsidR="00693DDC" w:rsidRPr="00BF5F27">
        <w:rPr>
          <w:rFonts w:ascii="Sylfaen" w:hAnsi="Sylfaen"/>
          <w:lang w:val="hy-AM"/>
        </w:rPr>
        <w:t xml:space="preserve">, </w:t>
      </w:r>
      <w:r w:rsidR="00693DDC" w:rsidRPr="00C670F4">
        <w:rPr>
          <w:rFonts w:ascii="Sylfaen" w:hAnsi="Sylfaen"/>
          <w:lang w:val="hy-AM"/>
        </w:rPr>
        <w:t>հասցեն ք</w:t>
      </w:r>
      <w:r w:rsidR="00693DDC" w:rsidRPr="00B775C0">
        <w:rPr>
          <w:rFonts w:ascii="Times New Roman" w:hAnsi="Times New Roman" w:cs="Times New Roman"/>
          <w:lang w:val="hy-AM"/>
        </w:rPr>
        <w:t>․</w:t>
      </w:r>
      <w:r w:rsidR="00693DDC" w:rsidRPr="00B775C0">
        <w:rPr>
          <w:rFonts w:ascii="Sylfaen" w:hAnsi="Sylfaen" w:cs="Times New Roman"/>
          <w:lang w:val="hy-AM"/>
        </w:rPr>
        <w:t>Թալին  Գայի 1։</w:t>
      </w:r>
      <w:r w:rsidR="007D0DDE" w:rsidRPr="00B775C0">
        <w:rPr>
          <w:rFonts w:ascii="Sylfaen" w:hAnsi="Sylfaen"/>
          <w:lang w:val="hy-AM"/>
        </w:rPr>
        <w:t xml:space="preserve"> </w:t>
      </w:r>
    </w:p>
    <w:p w14:paraId="167D266E" w14:textId="513AE5D4" w:rsidR="00866F03" w:rsidRPr="00A60713" w:rsidRDefault="00866F03" w:rsidP="00C0336D">
      <w:pPr>
        <w:spacing w:before="240"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A60713">
        <w:rPr>
          <w:rFonts w:ascii="Sylfaen" w:hAnsi="Sylfaen"/>
          <w:b/>
          <w:bCs/>
          <w:sz w:val="24"/>
          <w:szCs w:val="24"/>
          <w:lang w:val="hy-AM"/>
        </w:rPr>
        <w:t>2.</w:t>
      </w:r>
      <w:r w:rsidR="00404549" w:rsidRPr="00A60713">
        <w:rPr>
          <w:rFonts w:ascii="Sylfaen" w:hAnsi="Sylfaen"/>
          <w:b/>
          <w:bCs/>
          <w:sz w:val="24"/>
          <w:szCs w:val="24"/>
          <w:lang w:val="hy-AM"/>
        </w:rPr>
        <w:t>ՊԱՇՏՈՆԻ ԲՆՈՒԹԱԳԻՐԸ</w:t>
      </w:r>
    </w:p>
    <w:p w14:paraId="507D566D" w14:textId="77777777" w:rsidR="005D477D" w:rsidRPr="005D477D" w:rsidRDefault="00866F03" w:rsidP="005D477D">
      <w:pPr>
        <w:spacing w:after="0" w:line="276" w:lineRule="auto"/>
        <w:rPr>
          <w:rFonts w:ascii="Sylfaen" w:hAnsi="Sylfaen"/>
          <w:b/>
          <w:bCs/>
          <w:lang w:val="hy-AM"/>
        </w:rPr>
      </w:pPr>
      <w:r w:rsidRPr="005D477D">
        <w:rPr>
          <w:rFonts w:ascii="Sylfaen" w:hAnsi="Sylfaen"/>
          <w:b/>
          <w:bCs/>
          <w:lang w:val="hy-AM"/>
        </w:rPr>
        <w:t>2.1.</w:t>
      </w:r>
      <w:r w:rsidRPr="005D477D">
        <w:rPr>
          <w:rFonts w:ascii="Sylfaen" w:hAnsi="Sylfaen"/>
          <w:b/>
          <w:bCs/>
          <w:lang w:val="hy-AM"/>
        </w:rPr>
        <w:tab/>
      </w:r>
      <w:r w:rsidR="005D477D" w:rsidRPr="005D477D">
        <w:rPr>
          <w:rFonts w:ascii="Sylfaen" w:hAnsi="Sylfaen"/>
          <w:b/>
          <w:bCs/>
          <w:lang w:val="hy-AM"/>
        </w:rPr>
        <w:t xml:space="preserve">Աշխատանքի բնույթը, իրավունքները, պարտականությունները </w:t>
      </w:r>
    </w:p>
    <w:p w14:paraId="04DC5600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 xml:space="preserve">Բաժնի պետը՝ </w:t>
      </w:r>
    </w:p>
    <w:p w14:paraId="13DBED0F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1) կազմակերպում է բաժնի աշխատանքները, իր իրավասության շրջանակներում տալիս է հանձնարարականներ բաժնի աշխատակիցներին և վերահսկում է դրանց ժամանակին և պատշաճ  որակով կատարումը.</w:t>
      </w:r>
    </w:p>
    <w:p w14:paraId="77220E9F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2) քարտուղարին է ներկայացնում բաժնի աշխատանքային ծրագրերը, անհրաժեշտության դեպքում, բաժնի լիազորությունների սահմաններում նախապատրաստում առաջարկություններ, տեղեկանքներ, հաշվետվություններ, զեկուցագրեր, միջնորդագրեր և այլ գրություններ.</w:t>
      </w:r>
    </w:p>
    <w:p w14:paraId="7097D01C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 xml:space="preserve">3) անհրաժեշտության դեպքում՝  համայնքի ղեկավարի և (կամ) քարտուղարի  հանձնարարությամբ, մասնակցում է համապատասխան տեղական ինքնակառավարման մարմինների և այլ կազմակերպությունների կողմից կազմակերպվող քննարկումներին և այլ միջոցառումներին, այդ </w:t>
      </w:r>
      <w:r w:rsidRPr="00D51225">
        <w:rPr>
          <w:rFonts w:ascii="Sylfaen" w:hAnsi="Sylfaen"/>
          <w:lang w:val="hy-AM"/>
        </w:rPr>
        <w:lastRenderedPageBreak/>
        <w:t>մարմիններից, պաշտոնատար անձանցից, կազմակերպություններից ստանալով բաժնի առջև դրված խնդիրների և գործառույթների իրականացման հետ կապված անհրաժեշտ տեղեկատվություն և նյութեր.</w:t>
      </w:r>
    </w:p>
    <w:p w14:paraId="0B17C72C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4) ստորագրում է իր և բաժնի անունից պատրաստվող փաստաթղթերը.</w:t>
      </w:r>
    </w:p>
    <w:p w14:paraId="2A40A659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5) համայնքի ղեկավարի և (կամ) քարտուղարի հանձնարարությամբ ապահովում է իրավական ակտերի նախագծերի, ծրագրային փաստաթղթերի մշակումը և նյութերի փորձաքննությունը.</w:t>
      </w:r>
    </w:p>
    <w:p w14:paraId="0D3A6320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6) քարտուղարին ներկայացնում է առաջարկություններ` բաժնի համայնքային ծառայողներին Հայաստանի Հանրապետության օրենսդրությամբ սահմանված կարգով ատեստավորելու, վերապատրաստելու, խրախուսելու, կարգապահական տույժի ենթարկելու վերաբերյալ, ինչպես նաև ատեստավորումից  առնվազն երկու շաբաթ առաջ ներկայացնում է  բաժնի համայնքային ծառայողների ծառայողական բնութագրերը.</w:t>
      </w:r>
    </w:p>
    <w:p w14:paraId="13F97E59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7) կազմակերպում է քաղաքացիների դիմում-բողոքների սահմանված կարգով քննարկումը և արդյունքները ներկայացնում աշխատակազմի քարտուղարին.</w:t>
      </w:r>
    </w:p>
    <w:p w14:paraId="6570C6E4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8) համայնքի ղեկավարի և (կամ) աշխատակազմի քարտուղարի հանձնարարությամբ կազմակերպում է խորհրդակցություններ, հանդիպումներ, ապահովում է այդ խորհրդակցությունների, հանդիպումների արձանագրությունների կազմումը.</w:t>
      </w:r>
    </w:p>
    <w:p w14:paraId="328AF943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 xml:space="preserve">9) իրականացնում է համայնքի սեփականություն հանդիսացող շենքերի և շինությունների հաշվառումն ու բաշխումը, կազմում և համայնքի ղեկավարին է ներկայացնում սեփականության ամենամյա գույքագրման փաստաթղթերը հաստատելու մասին համայնքի ավագանու որոշման նախագիծը. </w:t>
      </w:r>
    </w:p>
    <w:p w14:paraId="1889506A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10) մշակում և կազմում է համայնքի սեփականություն համարվող շենքերի և շինությունների օտարման ամենամյա և քառամյա ծրագրերը, որոնք կազմում են համայնքի քառամյա զարգացման ծրագրի բաղկացուցիչ մասը, և դրանք ներկայացնում են համայնքի ավագանու հաստատմանը..</w:t>
      </w:r>
    </w:p>
    <w:p w14:paraId="66DEBA83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11) ապահովում է համայնքի սեփականություն համարվող բնակելի տների և ոչ բնակելի տարածքների, հանրակացարանների, վարչական շենքերի և այլ շինությունների պահպանումը, կազմակերպում է դրանց դրանց վերանորոգումը..</w:t>
      </w:r>
    </w:p>
    <w:p w14:paraId="09A622C9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12) կազմակերպում և կոորդինացնում է համայնքային սեփականություն համարվող ներհամայնքային հաղորդակցության ուղիների, ջրմուղ-կոյուղու, ոռոգման ու ջեռուցման ցանցերի և այլ կառուցվածքների, շահագործման աշխատանքները.</w:t>
      </w:r>
    </w:p>
    <w:p w14:paraId="459141C6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13) կազմակերպում է գերեզմանատների գործունեությունը և դրանց պահպանման աշխատանքները.</w:t>
      </w:r>
    </w:p>
    <w:p w14:paraId="70953114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14) օրենքով նախատեսված դեպքերում և կարգով նախապատրաստում է համատիրությունների հիմնադիր ժողովները և աջակցում է դրանց անցկացմանը, ինչպես նաև օրենքով սահմանված՝ բազմաբնակարան շենքերի կառավարման այլ այլ մարմինների ձևավորմանը: Ապահովում է համայնքի մասնակցությունը այդ շենքերի սպասարկմանը իր սեփականությունը համարվող բնակարանների քանակին համապատասխան.</w:t>
      </w:r>
    </w:p>
    <w:p w14:paraId="1E7A0DE7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15) կազմակերպում է այն բազմաբնակարան շենքերի պահպանումը, որոնք չեն կառավարվում համատիրությունների կամ օրենքով սահմանված բազմաբնակարան շենքերի կառավարման մարմնի կողմից.</w:t>
      </w:r>
    </w:p>
    <w:p w14:paraId="4B740CB7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16) համայնքի կողմից կառավարվող բազմաբնակարան շենքերի պահպանումն իրականացնելու նպատակով, օրենքով սահմանված կարգով, նախապատրաստում և համայնքի ղեկավարին է ներկայացնում պարտադիր նորմերի շրջանակներում իրականացվող աշխատանքների համար անհրաժեշտ վճարների չափերի մասին համայնքի ավագանու որոշման նախագիծը.</w:t>
      </w:r>
    </w:p>
    <w:p w14:paraId="3E18B25B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17) կազմակերպում է բնակարանային և սոցիալական նշանակության այլ օբյեկտների շինարարության, կապիտալ և ընթացիկ վերանորոգման իրականացման աշխատանքները.</w:t>
      </w:r>
    </w:p>
    <w:p w14:paraId="547F19C9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 xml:space="preserve">18) կազմակերպում է համայնքային ենթակայության ճանապարհների ճանապարհային երթևեկության կազմակերպման կահավորանքի ու այլ տեխնիկական միջոցների, կամուրջների ու ինժեներական այլ կառույցների պահպանումը և շահագործումը. </w:t>
      </w:r>
    </w:p>
    <w:p w14:paraId="2B0D0DDC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19) ապահովում է համայնքային ենթակայության ճանապարհների վրա ճանապարհային անվտանգ երթևեկության կազմակերպումը.</w:t>
      </w:r>
    </w:p>
    <w:p w14:paraId="2ED98298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20) կազմակերպում և կառավարում է համայնքի հասարարակական տրանսպորտի աշխատանքը.</w:t>
      </w:r>
    </w:p>
    <w:p w14:paraId="6973DA9B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lastRenderedPageBreak/>
        <w:t>21) կազմում և համայնքի ղեկավարի ստորագրմանն է ներկայացնում համայնքի տարածքում մարդատար և երթուղային տաքսիների ծառայություն իրականացնելու մասին թույլտվությունը.</w:t>
      </w:r>
    </w:p>
    <w:p w14:paraId="1C9660E6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 xml:space="preserve">22) իրավասու մարմինների ներկայացմամբ կազմում և համայնքի ղեկավարի հսատատմանն է ներկայացնում համայնքի տարածքում ճանապարհային երթևեկության նշանների տեղակայման ու հանման թույլտվությունը. </w:t>
      </w:r>
    </w:p>
    <w:p w14:paraId="5010234E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23) կազմակերպում է համայնքային ենթակայության ճանապարհների, կամուրջների և ինժեներական այլ կառույցների շինարարությունը.</w:t>
      </w:r>
    </w:p>
    <w:p w14:paraId="162759AE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24) ապահովում է աշխատակազմի ավտոտրանսպորտային սպասարկումը.</w:t>
      </w:r>
    </w:p>
    <w:p w14:paraId="7EA822BA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25) անհրաժեշտության դեպքում աջակցում է համայնքի տարածքում բուսասանիտարական հաշվառման աշխատանքներին.</w:t>
      </w:r>
    </w:p>
    <w:p w14:paraId="13493475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26) իրականացնում է հսկողություն համայնքային սեփականություն համարվող ոռոգման ցանցերի շահագործման և վերանորոգման աշխատանքների կատարման նկատմամբ.</w:t>
      </w:r>
    </w:p>
    <w:p w14:paraId="7A6E1BC8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27) մասնակցում է համայնքի զարգացման ծրագիր կազմելու աշխատանքներին.</w:t>
      </w:r>
    </w:p>
    <w:p w14:paraId="6D2CB918" w14:textId="77777777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28) ապահովում է վիճակագրական ծառայությանը ներկայացվող հաշվետվությունների կազմումը և տրամադրումը.</w:t>
      </w:r>
    </w:p>
    <w:p w14:paraId="67C5CE38" w14:textId="296590CB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29)աշխատակազմի քարտուղարին կիսամյակը մեկ ներկայացնում է հաշվետվություն իր կատարած աշխատանքների մասին.</w:t>
      </w:r>
    </w:p>
    <w:p w14:paraId="2A8527F7" w14:textId="6C5047C1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30)իրեն անմիջական ենթակա և հաշվետու համայնքային ծառայողների կողմից իրենց կատարած աշխատանքների մասին ներկայացրած կիսամյակային հաշվետվությունների վերաբերյալ տալիս է համապատասխան եզրակացություններ.</w:t>
      </w:r>
    </w:p>
    <w:p w14:paraId="515AFE9A" w14:textId="190CDC5A" w:rsidR="00D51225" w:rsidRPr="00D51225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31) կատարում է համայնքի ղեկավարի և աշխատակազմի քարտուղարի այլ հանձնարարականներ:</w:t>
      </w:r>
    </w:p>
    <w:p w14:paraId="05C40B16" w14:textId="5FFB0E0C" w:rsidR="00B17620" w:rsidRDefault="00D51225" w:rsidP="00D51225">
      <w:pPr>
        <w:spacing w:after="0"/>
        <w:jc w:val="both"/>
        <w:rPr>
          <w:rFonts w:ascii="Sylfaen" w:hAnsi="Sylfaen"/>
          <w:lang w:val="hy-AM"/>
        </w:rPr>
      </w:pPr>
      <w:r w:rsidRPr="00D51225">
        <w:rPr>
          <w:rFonts w:ascii="Sylfaen" w:hAnsi="Sylfaen"/>
          <w:lang w:val="hy-AM"/>
        </w:rPr>
        <w:t>Բաժնի պետն ունի օրենքով, իրավական այլ ակտերով նախատեսված այլ իրավունքներ և կրում է այդ ակտերով նախատեսված այլ պարտականություններ:</w:t>
      </w:r>
    </w:p>
    <w:p w14:paraId="32F98CBA" w14:textId="362829E4" w:rsidR="00866F03" w:rsidRPr="005D477D" w:rsidRDefault="005851A6" w:rsidP="00AA2563">
      <w:pPr>
        <w:spacing w:before="240"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D477D">
        <w:rPr>
          <w:rFonts w:ascii="Sylfaen" w:hAnsi="Sylfaen"/>
          <w:b/>
          <w:bCs/>
          <w:sz w:val="24"/>
          <w:szCs w:val="24"/>
          <w:lang w:val="hy-AM"/>
        </w:rPr>
        <w:t>3.</w:t>
      </w:r>
      <w:r w:rsidRPr="005D477D">
        <w:rPr>
          <w:rFonts w:ascii="Sylfaen" w:hAnsi="Sylfaen"/>
          <w:sz w:val="24"/>
          <w:szCs w:val="24"/>
          <w:lang w:val="hy-AM"/>
        </w:rPr>
        <w:tab/>
      </w:r>
      <w:r w:rsidRPr="005D477D">
        <w:rPr>
          <w:rFonts w:ascii="Sylfaen" w:hAnsi="Sylfaen"/>
          <w:b/>
          <w:bCs/>
          <w:sz w:val="24"/>
          <w:szCs w:val="24"/>
          <w:lang w:val="hy-AM"/>
        </w:rPr>
        <w:t>ՊԱՇՏՈՆԻՆ ՆԵՐԿԱՅԱՑՎՈՂ ՊԱՀԱՆՋՆԵՐԸ</w:t>
      </w:r>
    </w:p>
    <w:p w14:paraId="2A989CAE" w14:textId="77777777" w:rsidR="00866F03" w:rsidRPr="005D477D" w:rsidRDefault="00866F03" w:rsidP="00ED13C0">
      <w:pPr>
        <w:spacing w:before="240" w:after="0" w:line="276" w:lineRule="auto"/>
        <w:rPr>
          <w:rFonts w:ascii="Sylfaen" w:hAnsi="Sylfaen"/>
          <w:b/>
          <w:bCs/>
          <w:lang w:val="hy-AM"/>
        </w:rPr>
      </w:pPr>
      <w:r w:rsidRPr="005D477D">
        <w:rPr>
          <w:rFonts w:ascii="Sylfaen" w:hAnsi="Sylfaen"/>
          <w:b/>
          <w:bCs/>
          <w:lang w:val="hy-AM"/>
        </w:rPr>
        <w:t>3.1.</w:t>
      </w:r>
      <w:r w:rsidRPr="005D477D">
        <w:rPr>
          <w:rFonts w:ascii="Sylfaen" w:hAnsi="Sylfaen"/>
          <w:b/>
          <w:bCs/>
          <w:lang w:val="hy-AM"/>
        </w:rPr>
        <w:tab/>
        <w:t>Կրթություն, որակավորման աստիճանը</w:t>
      </w:r>
    </w:p>
    <w:p w14:paraId="0BCB1CF6" w14:textId="11FCFC0D" w:rsidR="00633D8E" w:rsidRDefault="003D6116" w:rsidP="0097677A">
      <w:pPr>
        <w:spacing w:after="0" w:line="276" w:lineRule="auto"/>
        <w:jc w:val="both"/>
        <w:rPr>
          <w:rFonts w:ascii="Sylfaen" w:hAnsi="Sylfaen"/>
          <w:bCs/>
          <w:lang w:val="hy-AM"/>
        </w:rPr>
      </w:pPr>
      <w:r w:rsidRPr="005D477D">
        <w:rPr>
          <w:rFonts w:ascii="Sylfaen" w:hAnsi="Sylfaen"/>
          <w:bCs/>
          <w:lang w:val="hy-AM"/>
        </w:rPr>
        <w:t>Բաժնի պետը</w:t>
      </w:r>
      <w:r w:rsidR="00633D8E" w:rsidRPr="005D477D">
        <w:rPr>
          <w:rFonts w:ascii="Sylfaen" w:hAnsi="Sylfaen"/>
          <w:bCs/>
          <w:lang w:val="hy-AM"/>
        </w:rPr>
        <w:t xml:space="preserve"> պետք է </w:t>
      </w:r>
      <w:r w:rsidR="00633D8E" w:rsidRPr="005D477D">
        <w:rPr>
          <w:rFonts w:ascii="Sylfaen" w:hAnsi="Sylfaen"/>
          <w:bCs/>
          <w:iCs/>
          <w:lang w:val="hy-AM"/>
        </w:rPr>
        <w:t>ունենա բարձրագույն կրթություն,</w:t>
      </w:r>
      <w:r w:rsidR="00633D8E" w:rsidRPr="005D477D">
        <w:rPr>
          <w:rFonts w:ascii="Sylfaen" w:hAnsi="Sylfaen"/>
          <w:bCs/>
          <w:lang w:val="hy-AM"/>
        </w:rPr>
        <w:t xml:space="preserve"> </w:t>
      </w:r>
    </w:p>
    <w:p w14:paraId="31579252" w14:textId="61FC9196" w:rsidR="00866F03" w:rsidRDefault="00866F03" w:rsidP="00F2474F">
      <w:pPr>
        <w:spacing w:before="240" w:after="0" w:line="276" w:lineRule="auto"/>
        <w:rPr>
          <w:rFonts w:ascii="Sylfaen" w:hAnsi="Sylfaen"/>
          <w:b/>
          <w:bCs/>
          <w:lang w:val="hy-AM"/>
        </w:rPr>
      </w:pPr>
      <w:r w:rsidRPr="005D477D">
        <w:rPr>
          <w:rFonts w:ascii="Sylfaen" w:hAnsi="Sylfaen"/>
          <w:b/>
          <w:bCs/>
          <w:lang w:val="hy-AM"/>
        </w:rPr>
        <w:t>3.2.</w:t>
      </w:r>
      <w:r w:rsidRPr="005D477D">
        <w:rPr>
          <w:rFonts w:ascii="Sylfaen" w:hAnsi="Sylfaen"/>
          <w:b/>
          <w:bCs/>
          <w:lang w:val="hy-AM"/>
        </w:rPr>
        <w:tab/>
        <w:t>Մասնագիտական գիտելիքներ</w:t>
      </w:r>
    </w:p>
    <w:p w14:paraId="316A006F" w14:textId="4A9F6D1A" w:rsidR="00C44CDE" w:rsidRPr="005D477D" w:rsidRDefault="00C44CDE" w:rsidP="00284583">
      <w:pPr>
        <w:spacing w:after="0" w:line="276" w:lineRule="auto"/>
        <w:rPr>
          <w:rFonts w:ascii="Sylfaen" w:hAnsi="Sylfaen"/>
          <w:b/>
          <w:bCs/>
          <w:lang w:val="hy-AM"/>
        </w:rPr>
      </w:pPr>
      <w:r w:rsidRPr="005D477D">
        <w:rPr>
          <w:rFonts w:ascii="Sylfaen" w:hAnsi="Sylfaen"/>
          <w:bCs/>
          <w:lang w:val="hy-AM"/>
        </w:rPr>
        <w:t>Բաժնի պետը պետք է</w:t>
      </w:r>
    </w:p>
    <w:p w14:paraId="77B24D4D" w14:textId="0D7479D2" w:rsidR="002554C0" w:rsidRPr="00197765" w:rsidRDefault="00197765" w:rsidP="00284583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rFonts w:ascii="Sylfaen" w:hAnsi="Sylfaen"/>
          <w:bCs/>
          <w:sz w:val="22"/>
          <w:szCs w:val="22"/>
          <w:lang w:val="hy-AM"/>
        </w:rPr>
      </w:pPr>
      <w:r w:rsidRPr="00197765">
        <w:rPr>
          <w:rFonts w:ascii="Sylfaen" w:hAnsi="Sylfaen"/>
          <w:bCs/>
          <w:sz w:val="22"/>
          <w:szCs w:val="22"/>
          <w:lang w:val="hy-AM"/>
        </w:rPr>
        <w:t>ուն</w:t>
      </w:r>
      <w:r w:rsidR="00C44CDE">
        <w:rPr>
          <w:rFonts w:ascii="Sylfaen" w:hAnsi="Sylfaen"/>
          <w:bCs/>
          <w:sz w:val="22"/>
          <w:szCs w:val="22"/>
          <w:lang w:val="hy-AM"/>
        </w:rPr>
        <w:t>ենա</w:t>
      </w:r>
      <w:r w:rsidRPr="00197765">
        <w:rPr>
          <w:rFonts w:ascii="Sylfaen" w:hAnsi="Sylfaen"/>
          <w:bCs/>
          <w:sz w:val="22"/>
          <w:szCs w:val="22"/>
          <w:lang w:val="hy-AM"/>
        </w:rPr>
        <w:t xml:space="preserve"> ՀՀ Սահմանադրության, &lt;&lt;Համայնքային ծառայության մասին&gt;&gt;, &lt;&lt;Տեղական ինքնակառավարման մասին&gt;&gt;, &lt;&lt;Նորմատիվ իրավական ակտերի մասին&gt;&gt;, &lt;&lt;Տեղական տուրքերի և վճարների մասին&gt;&gt;, &lt;&lt;Ավտոմոբիլային տրանսպորտի մասին&gt;&gt;, &lt;&lt;Աղբահանության և սանիտարական մաքրման մասին&gt;&gt; ՀՀ օրենքների, Վարչական իրավախախտումների վերաբերյալ ՀՀ օրենսգրքի,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ունակություն. </w:t>
      </w:r>
      <w:r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197765">
        <w:rPr>
          <w:rFonts w:ascii="Sylfaen" w:hAnsi="Sylfaen"/>
          <w:bCs/>
          <w:lang w:val="hy-AM"/>
        </w:rPr>
        <w:t>ունի իր լիազորությունների հետ կապված իրավական ակտերի անհրաժեշտ իմացություն.  ինչպես նաև տրամաբանելու և տարբեր իրավիճակներում կողմնորոշվելու ունակություն.</w:t>
      </w:r>
    </w:p>
    <w:p w14:paraId="33F916A2" w14:textId="528833D4" w:rsidR="003D6116" w:rsidRPr="005D477D" w:rsidRDefault="003D6116" w:rsidP="00A97F28">
      <w:pPr>
        <w:pStyle w:val="a3"/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ascii="Sylfaen" w:hAnsi="Sylfaen"/>
          <w:bCs/>
          <w:sz w:val="22"/>
          <w:szCs w:val="22"/>
          <w:lang w:val="hy-AM"/>
        </w:rPr>
      </w:pPr>
      <w:r w:rsidRPr="005D477D">
        <w:rPr>
          <w:rFonts w:ascii="Sylfaen" w:hAnsi="Sylfaen"/>
          <w:bCs/>
          <w:sz w:val="22"/>
          <w:szCs w:val="22"/>
          <w:lang w:val="hy-AM"/>
        </w:rPr>
        <w:t>տիրապետ</w:t>
      </w:r>
      <w:r w:rsidR="00C44CDE">
        <w:rPr>
          <w:rFonts w:ascii="Sylfaen" w:hAnsi="Sylfaen"/>
          <w:bCs/>
          <w:sz w:val="22"/>
          <w:szCs w:val="22"/>
          <w:lang w:val="hy-AM"/>
        </w:rPr>
        <w:t>ի</w:t>
      </w:r>
      <w:r w:rsidRPr="005D477D">
        <w:rPr>
          <w:rFonts w:ascii="Sylfaen" w:hAnsi="Sylfaen"/>
          <w:bCs/>
          <w:sz w:val="22"/>
          <w:szCs w:val="22"/>
          <w:lang w:val="hy-AM"/>
        </w:rPr>
        <w:t xml:space="preserve"> անհրաժեշտ տեղեկատվությանը.</w:t>
      </w:r>
    </w:p>
    <w:p w14:paraId="75E60C41" w14:textId="4D731DDB" w:rsidR="003D6116" w:rsidRPr="005D477D" w:rsidRDefault="003D6116" w:rsidP="00A97F28">
      <w:pPr>
        <w:pStyle w:val="a3"/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ascii="Sylfaen" w:hAnsi="Sylfaen"/>
          <w:bCs/>
          <w:sz w:val="22"/>
          <w:szCs w:val="22"/>
          <w:lang w:val="hy-AM"/>
        </w:rPr>
      </w:pPr>
      <w:r w:rsidRPr="005D477D">
        <w:rPr>
          <w:rFonts w:ascii="Sylfaen" w:hAnsi="Sylfaen"/>
          <w:bCs/>
          <w:sz w:val="22"/>
          <w:szCs w:val="22"/>
          <w:lang w:val="hy-AM"/>
        </w:rPr>
        <w:t>ուն</w:t>
      </w:r>
      <w:r w:rsidR="00C44CDE">
        <w:rPr>
          <w:rFonts w:ascii="Sylfaen" w:hAnsi="Sylfaen"/>
          <w:bCs/>
          <w:sz w:val="22"/>
          <w:szCs w:val="22"/>
          <w:lang w:val="hy-AM"/>
        </w:rPr>
        <w:t>ենա</w:t>
      </w:r>
      <w:r w:rsidRPr="005D477D">
        <w:rPr>
          <w:rFonts w:ascii="Sylfaen" w:hAnsi="Sylfaen"/>
          <w:bCs/>
          <w:sz w:val="22"/>
          <w:szCs w:val="22"/>
          <w:lang w:val="hy-AM"/>
        </w:rPr>
        <w:t xml:space="preserve"> համակարգչով և ժամանակակից այլ տեխնիկական միջոցներով աշխատելու ունակություն.</w:t>
      </w:r>
    </w:p>
    <w:p w14:paraId="6CA83B89" w14:textId="42F662FE" w:rsidR="003D6116" w:rsidRPr="005D477D" w:rsidRDefault="00C44CDE" w:rsidP="0078039A">
      <w:pPr>
        <w:pStyle w:val="a3"/>
        <w:numPr>
          <w:ilvl w:val="0"/>
          <w:numId w:val="3"/>
        </w:numPr>
        <w:spacing w:before="240" w:after="240" w:line="276" w:lineRule="auto"/>
        <w:ind w:left="284" w:hanging="284"/>
        <w:jc w:val="both"/>
        <w:rPr>
          <w:rFonts w:ascii="Sylfaen" w:hAnsi="Sylfaen"/>
          <w:bCs/>
          <w:sz w:val="22"/>
          <w:szCs w:val="22"/>
          <w:lang w:val="hy-AM"/>
        </w:rPr>
      </w:pPr>
      <w:r>
        <w:rPr>
          <w:rFonts w:ascii="Sylfaen" w:hAnsi="Sylfaen"/>
          <w:bCs/>
          <w:sz w:val="22"/>
          <w:szCs w:val="22"/>
          <w:lang w:val="hy-AM"/>
        </w:rPr>
        <w:t>տ</w:t>
      </w:r>
      <w:r w:rsidR="003D6116" w:rsidRPr="005D477D">
        <w:rPr>
          <w:rFonts w:ascii="Sylfaen" w:hAnsi="Sylfaen"/>
          <w:bCs/>
          <w:sz w:val="22"/>
          <w:szCs w:val="22"/>
          <w:lang w:val="hy-AM"/>
        </w:rPr>
        <w:t>իրապետ</w:t>
      </w:r>
      <w:r>
        <w:rPr>
          <w:rFonts w:ascii="Sylfaen" w:hAnsi="Sylfaen"/>
          <w:bCs/>
          <w:sz w:val="22"/>
          <w:szCs w:val="22"/>
          <w:lang w:val="hy-AM"/>
        </w:rPr>
        <w:t xml:space="preserve">ի </w:t>
      </w:r>
      <w:r w:rsidR="003D6116" w:rsidRPr="005D477D">
        <w:rPr>
          <w:rFonts w:ascii="Sylfaen" w:hAnsi="Sylfaen"/>
          <w:bCs/>
          <w:sz w:val="22"/>
          <w:szCs w:val="22"/>
          <w:lang w:val="hy-AM"/>
        </w:rPr>
        <w:t xml:space="preserve"> օտար (ազատ կարդում և կարողանում է բացատրվել) լեզուների։</w:t>
      </w:r>
    </w:p>
    <w:p w14:paraId="0736CA73" w14:textId="77777777" w:rsidR="00B60C95" w:rsidRDefault="00B60C95" w:rsidP="0078039A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3.3.</w:t>
      </w:r>
      <w:r>
        <w:rPr>
          <w:rFonts w:ascii="Sylfaen" w:hAnsi="Sylfaen"/>
          <w:b/>
          <w:bCs/>
          <w:lang w:val="hy-AM"/>
        </w:rPr>
        <w:tab/>
        <w:t xml:space="preserve">Աշխատանքային ստաժը, աշխատանքի բնագավառում փորձը </w:t>
      </w:r>
    </w:p>
    <w:p w14:paraId="5C0148C9" w14:textId="77777777" w:rsidR="00B60C95" w:rsidRDefault="00B60C95" w:rsidP="000B1B3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>
        <w:rPr>
          <w:rFonts w:ascii="Sylfaen" w:hAnsi="Sylfaen"/>
          <w:bCs/>
          <w:lang w:val="hy-AM"/>
        </w:rPr>
        <w:t xml:space="preserve">Բաժնի պետը պաշտոնի նշանակվելու համար պետք է </w:t>
      </w:r>
      <w:r>
        <w:rPr>
          <w:rFonts w:ascii="Sylfaen" w:hAnsi="Sylfaen"/>
          <w:bCs/>
          <w:iCs/>
          <w:lang w:val="hy-AM"/>
        </w:rPr>
        <w:t>ունենա հ</w:t>
      </w:r>
      <w:r>
        <w:rPr>
          <w:rFonts w:ascii="Sylfaen" w:hAnsi="Sylfaen"/>
          <w:iCs/>
          <w:lang w:val="hy-AM"/>
        </w:rPr>
        <w:t xml:space="preserve">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</w:t>
      </w:r>
      <w:r>
        <w:rPr>
          <w:rFonts w:ascii="Sylfaen" w:hAnsi="Sylfaen"/>
          <w:iCs/>
          <w:lang w:val="hy-AM"/>
        </w:rPr>
        <w:lastRenderedPageBreak/>
        <w:t>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</w:t>
      </w:r>
    </w:p>
    <w:p w14:paraId="38522AE6" w14:textId="77777777" w:rsidR="00B60C95" w:rsidRDefault="00B60C95" w:rsidP="00B60C95">
      <w:pPr>
        <w:spacing w:before="240" w:after="0" w:line="276" w:lineRule="auto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3</w:t>
      </w:r>
      <w:r>
        <w:rPr>
          <w:rFonts w:ascii="Times New Roman" w:hAnsi="Times New Roman" w:cs="Times New Roman"/>
          <w:b/>
          <w:bCs/>
          <w:lang w:val="hy-AM"/>
        </w:rPr>
        <w:t>․</w:t>
      </w:r>
      <w:r>
        <w:rPr>
          <w:rFonts w:ascii="Sylfaen" w:hAnsi="Sylfaen"/>
          <w:b/>
          <w:bCs/>
          <w:lang w:val="hy-AM"/>
        </w:rPr>
        <w:t>4 Դասային աստիճան</w:t>
      </w:r>
    </w:p>
    <w:p w14:paraId="43449844" w14:textId="77777777" w:rsidR="00B60C95" w:rsidRDefault="00B60C95" w:rsidP="00B60C95">
      <w:pPr>
        <w:pStyle w:val="a4"/>
        <w:jc w:val="both"/>
        <w:rPr>
          <w:rFonts w:ascii="Sylfaen" w:hAnsi="Sylfaen"/>
          <w:sz w:val="22"/>
          <w:szCs w:val="22"/>
          <w:lang w:val="nl-BE"/>
        </w:rPr>
      </w:pPr>
      <w:r>
        <w:rPr>
          <w:rFonts w:ascii="Sylfaen" w:hAnsi="Sylfaen" w:cs="Sylfaen"/>
          <w:sz w:val="22"/>
          <w:szCs w:val="22"/>
          <w:lang w:val="nl-BE"/>
        </w:rPr>
        <w:t>Բաժնի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պետին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օրենքով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սահմանված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կարգով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շնորհվում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է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Հայաստանի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Հանրապետության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համայնքային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ծառայության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առաջին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դասի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առաջատար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ծառայողի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դասային</w:t>
      </w:r>
      <w:r>
        <w:rPr>
          <w:rFonts w:ascii="Sylfaen" w:hAnsi="Sylfaen"/>
          <w:sz w:val="22"/>
          <w:szCs w:val="22"/>
          <w:lang w:val="nl-BE"/>
        </w:rPr>
        <w:t xml:space="preserve"> </w:t>
      </w:r>
      <w:r>
        <w:rPr>
          <w:rFonts w:ascii="Sylfaen" w:hAnsi="Sylfaen" w:cs="Sylfaen"/>
          <w:sz w:val="22"/>
          <w:szCs w:val="22"/>
          <w:lang w:val="nl-BE"/>
        </w:rPr>
        <w:t>աստիճան։</w:t>
      </w:r>
    </w:p>
    <w:p w14:paraId="399232F5" w14:textId="77777777" w:rsidR="00B60C95" w:rsidRDefault="00B60C95" w:rsidP="00B60C95">
      <w:pPr>
        <w:spacing w:before="240" w:after="0" w:line="276" w:lineRule="auto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3.5. Անհրաժեշտ կոմպետենցիաներ</w:t>
      </w:r>
    </w:p>
    <w:p w14:paraId="38B9BB12" w14:textId="77777777" w:rsidR="00B60C95" w:rsidRDefault="00B60C95" w:rsidP="00B60C95">
      <w:pPr>
        <w:autoSpaceDE w:val="0"/>
        <w:autoSpaceDN w:val="0"/>
        <w:adjustRightInd w:val="0"/>
        <w:spacing w:after="0" w:line="276" w:lineRule="auto"/>
        <w:ind w:firstLine="708"/>
        <w:rPr>
          <w:rFonts w:ascii="Sylfaen" w:hAnsi="Sylfaen" w:cs="DejaVuSans"/>
          <w:b/>
          <w:bCs/>
          <w:color w:val="000000"/>
          <w:lang w:val="hy-AM"/>
        </w:rPr>
      </w:pPr>
      <w:r>
        <w:rPr>
          <w:rFonts w:ascii="Sylfaen" w:hAnsi="Sylfaen" w:cs="Arial Unicode MS"/>
          <w:b/>
          <w:bCs/>
          <w:color w:val="000000"/>
          <w:lang w:val="hy-AM"/>
        </w:rPr>
        <w:t xml:space="preserve">Ընդհանրական կոմպետենցիաներ </w:t>
      </w:r>
    </w:p>
    <w:p w14:paraId="484A61C1" w14:textId="77777777" w:rsidR="00B60C95" w:rsidRDefault="00B60C95" w:rsidP="00B60C95">
      <w:pPr>
        <w:spacing w:after="0" w:line="276" w:lineRule="auto"/>
        <w:rPr>
          <w:rFonts w:ascii="Sylfaen" w:hAnsi="Sylfaen" w:cs="DejaVuSans"/>
          <w:color w:val="000000"/>
          <w:lang w:val="hy-AM"/>
        </w:rPr>
      </w:pPr>
      <w:r>
        <w:rPr>
          <w:rFonts w:ascii="Sylfaen" w:hAnsi="Sylfaen" w:cs="DejaVuSans"/>
          <w:color w:val="000000"/>
          <w:lang w:val="hy-AM"/>
        </w:rPr>
        <w:t>1. Աշխատակազմի կառավարում</w:t>
      </w:r>
    </w:p>
    <w:p w14:paraId="6894F623" w14:textId="77777777" w:rsidR="00B60C95" w:rsidRDefault="00B60C95" w:rsidP="00B60C95">
      <w:pPr>
        <w:spacing w:after="0" w:line="276" w:lineRule="auto"/>
        <w:rPr>
          <w:rFonts w:ascii="Sylfaen" w:hAnsi="Sylfaen" w:cs="DejaVuSans"/>
          <w:color w:val="000000"/>
          <w:lang w:val="hy-AM"/>
        </w:rPr>
      </w:pPr>
      <w:r>
        <w:rPr>
          <w:rFonts w:ascii="Sylfaen" w:hAnsi="Sylfaen" w:cs="DejaVuSans"/>
          <w:color w:val="000000"/>
          <w:lang w:val="hy-AM"/>
        </w:rPr>
        <w:t>2. Քաղաքականության վերլուծություն, մոնիթորինգ</w:t>
      </w:r>
    </w:p>
    <w:p w14:paraId="35B3926E" w14:textId="77777777" w:rsidR="00B60C95" w:rsidRDefault="00B60C95" w:rsidP="00B60C95">
      <w:pPr>
        <w:spacing w:after="0" w:line="276" w:lineRule="auto"/>
        <w:rPr>
          <w:rFonts w:ascii="Sylfaen" w:hAnsi="Sylfaen" w:cs="DejaVuSans"/>
          <w:color w:val="000000"/>
          <w:lang w:val="hy-AM"/>
        </w:rPr>
      </w:pPr>
      <w:r>
        <w:rPr>
          <w:rFonts w:ascii="Sylfaen" w:hAnsi="Sylfaen" w:cs="DejaVuSans"/>
          <w:color w:val="000000"/>
          <w:lang w:val="hy-AM"/>
        </w:rPr>
        <w:t>3. Որոշումների կայացում</w:t>
      </w:r>
    </w:p>
    <w:p w14:paraId="45054726" w14:textId="77777777" w:rsidR="00B60C95" w:rsidRDefault="00B60C95" w:rsidP="00B60C95">
      <w:pPr>
        <w:spacing w:after="0" w:line="276" w:lineRule="auto"/>
        <w:rPr>
          <w:rFonts w:ascii="Sylfaen" w:hAnsi="Sylfaen" w:cs="DejaVuSans"/>
          <w:color w:val="000000"/>
          <w:lang w:val="hy-AM"/>
        </w:rPr>
      </w:pPr>
      <w:r>
        <w:rPr>
          <w:rFonts w:ascii="Sylfaen" w:hAnsi="Sylfaen" w:cs="DejaVuSans"/>
          <w:color w:val="000000"/>
          <w:lang w:val="hy-AM"/>
        </w:rPr>
        <w:t>4. Ծրագրերի կառավարում</w:t>
      </w:r>
    </w:p>
    <w:p w14:paraId="768757B1" w14:textId="77777777" w:rsidR="00B60C95" w:rsidRDefault="00B60C95" w:rsidP="00B60C95">
      <w:pPr>
        <w:spacing w:after="0" w:line="276" w:lineRule="auto"/>
        <w:rPr>
          <w:rFonts w:ascii="Sylfaen" w:hAnsi="Sylfaen" w:cs="DejaVuSans"/>
          <w:color w:val="000000"/>
          <w:lang w:val="hy-AM"/>
        </w:rPr>
      </w:pPr>
      <w:r>
        <w:rPr>
          <w:rFonts w:ascii="Sylfaen" w:hAnsi="Sylfaen" w:cs="DejaVuSans"/>
          <w:color w:val="000000"/>
          <w:lang w:val="hy-AM"/>
        </w:rPr>
        <w:t>5. Խնդրի լուծում</w:t>
      </w:r>
    </w:p>
    <w:p w14:paraId="413C07CE" w14:textId="77777777" w:rsidR="00B60C95" w:rsidRDefault="00B60C95" w:rsidP="00B60C95">
      <w:pPr>
        <w:spacing w:after="0" w:line="276" w:lineRule="auto"/>
        <w:rPr>
          <w:rFonts w:ascii="Sylfaen" w:hAnsi="Sylfaen" w:cs="DejaVuSans"/>
          <w:color w:val="000000"/>
          <w:lang w:val="hy-AM"/>
        </w:rPr>
      </w:pPr>
      <w:r>
        <w:rPr>
          <w:rFonts w:ascii="Sylfaen" w:hAnsi="Sylfaen" w:cs="DejaVuSans"/>
          <w:color w:val="000000"/>
          <w:lang w:val="hy-AM"/>
        </w:rPr>
        <w:t>6. Բարեվարքություն</w:t>
      </w:r>
    </w:p>
    <w:p w14:paraId="37042FE5" w14:textId="77777777" w:rsidR="00B60C95" w:rsidRDefault="00B60C95" w:rsidP="00B60C95">
      <w:pPr>
        <w:spacing w:after="0" w:line="276" w:lineRule="auto"/>
        <w:ind w:firstLine="708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 xml:space="preserve">Ընտրանքային կոմպետենցիաներ </w:t>
      </w:r>
    </w:p>
    <w:p w14:paraId="36AE37AA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1. Կառավարում արտակարգ իրավիճակներում</w:t>
      </w:r>
    </w:p>
    <w:p w14:paraId="549A3592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2. Բանակցությունների վարում</w:t>
      </w:r>
    </w:p>
    <w:p w14:paraId="3B060073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3. Փոփոխությունների կառավարում</w:t>
      </w:r>
    </w:p>
    <w:p w14:paraId="704C1085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4. Տարածքային կառավարում</w:t>
      </w:r>
    </w:p>
    <w:p w14:paraId="3122A8DE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5. Կոնֆլիկտների կառավարում</w:t>
      </w:r>
    </w:p>
    <w:p w14:paraId="19B50B84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6. Հասարակության հետ կապերի ապահովում</w:t>
      </w:r>
    </w:p>
    <w:p w14:paraId="518789A3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7. Տեղեկատվական տեխնոլոգիաներ և հեռահաղորդակցություն</w:t>
      </w:r>
    </w:p>
    <w:p w14:paraId="57B82561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8. Ծառայությունների մատուցում</w:t>
      </w:r>
    </w:p>
    <w:p w14:paraId="4E7EDB0C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9. Բողոքների բավարարում</w:t>
      </w:r>
    </w:p>
    <w:p w14:paraId="73A628E8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10. Ժամանակի կառավարում</w:t>
      </w:r>
    </w:p>
    <w:p w14:paraId="487C4C69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11. Ելույթների նախապատրաստում և կազմակերպում</w:t>
      </w:r>
    </w:p>
    <w:p w14:paraId="638C22FF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12. Ժողովների և խորհրդակցությունների կազմակերպում և վարում</w:t>
      </w:r>
    </w:p>
    <w:p w14:paraId="12277C16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13. Փաստաթղթերի նախապատրաստում</w:t>
      </w:r>
    </w:p>
    <w:p w14:paraId="0FD01D9B" w14:textId="77777777" w:rsidR="00B60C95" w:rsidRDefault="00B60C95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14. Ֆինանսների և ռեսուրսների կառավարում</w:t>
      </w:r>
    </w:p>
    <w:p w14:paraId="3E0C6CF8" w14:textId="77777777" w:rsidR="00B60C95" w:rsidRDefault="00B60C95" w:rsidP="00B60C95">
      <w:pPr>
        <w:autoSpaceDE w:val="0"/>
        <w:autoSpaceDN w:val="0"/>
        <w:adjustRightInd w:val="0"/>
        <w:spacing w:after="0" w:line="276" w:lineRule="auto"/>
        <w:rPr>
          <w:rFonts w:ascii="Sylfaen" w:hAnsi="Sylfaen" w:cs="DejaVuSans"/>
          <w:color w:val="000000"/>
          <w:sz w:val="24"/>
          <w:szCs w:val="24"/>
          <w:lang w:val="hy-AM"/>
        </w:rPr>
      </w:pPr>
    </w:p>
    <w:p w14:paraId="7DBD3FA1" w14:textId="77777777" w:rsidR="00B60C95" w:rsidRDefault="00B60C95" w:rsidP="00B60C95">
      <w:pPr>
        <w:spacing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4. Կազմակերպական շրջանակը</w:t>
      </w:r>
    </w:p>
    <w:p w14:paraId="603F0603" w14:textId="77777777" w:rsidR="00B60C95" w:rsidRDefault="00B60C95" w:rsidP="00B60C95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4.1.</w:t>
      </w:r>
      <w:r>
        <w:rPr>
          <w:rFonts w:ascii="Sylfaen" w:hAnsi="Sylfaen"/>
          <w:b/>
          <w:bCs/>
          <w:lang w:val="hy-AM"/>
        </w:rPr>
        <w:tab/>
        <w:t>Աշխատանքի կազմակերպման և ղեկավարման պատասխանատվությունը</w:t>
      </w:r>
    </w:p>
    <w:p w14:paraId="6CD68B1C" w14:textId="2C3FD91C" w:rsidR="00B60C95" w:rsidRDefault="00A915D5" w:rsidP="00EA6B21">
      <w:pPr>
        <w:spacing w:after="0" w:line="276" w:lineRule="auto"/>
        <w:jc w:val="both"/>
        <w:rPr>
          <w:rFonts w:ascii="Sylfaen" w:hAnsi="Sylfaen" w:cs="Arial Unicode MS"/>
          <w:color w:val="000000"/>
          <w:lang w:val="hy-AM"/>
        </w:rPr>
      </w:pPr>
      <w:r>
        <w:rPr>
          <w:rFonts w:ascii="Sylfaen" w:hAnsi="Sylfaen"/>
          <w:bCs/>
          <w:lang w:val="hy-AM"/>
        </w:rPr>
        <w:t>Բաժնի պետը պ</w:t>
      </w:r>
      <w:r w:rsidR="00B60C95">
        <w:rPr>
          <w:rFonts w:ascii="Sylfaen" w:hAnsi="Sylfaen" w:cs="Arial Unicode MS"/>
          <w:color w:val="000000"/>
          <w:lang w:val="hy-AM"/>
        </w:rPr>
        <w:t xml:space="preserve">ատասխանատու է համապատասխան բաժնի աշխատանքների կազմակերպման և ղեկավարման համար </w:t>
      </w:r>
    </w:p>
    <w:p w14:paraId="7DA3B232" w14:textId="77777777" w:rsidR="00B60C95" w:rsidRDefault="00B60C95" w:rsidP="0030199B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4.2.</w:t>
      </w:r>
      <w:r>
        <w:rPr>
          <w:rFonts w:ascii="Sylfaen" w:hAnsi="Sylfaen"/>
          <w:b/>
          <w:bCs/>
          <w:lang w:val="hy-AM"/>
        </w:rPr>
        <w:tab/>
        <w:t>Որոշումներ կայացնելու լիազորությունները</w:t>
      </w:r>
    </w:p>
    <w:p w14:paraId="0BF82047" w14:textId="1BDF934F" w:rsidR="00B60C95" w:rsidRDefault="00A915D5" w:rsidP="0030199B">
      <w:pPr>
        <w:spacing w:after="0" w:line="276" w:lineRule="auto"/>
        <w:jc w:val="both"/>
        <w:rPr>
          <w:rFonts w:ascii="Sylfaen" w:hAnsi="Sylfaen" w:cs="Arial Unicode MS"/>
          <w:color w:val="000000"/>
          <w:lang w:val="hy-AM"/>
        </w:rPr>
      </w:pPr>
      <w:r>
        <w:rPr>
          <w:rFonts w:ascii="Sylfaen" w:hAnsi="Sylfaen"/>
          <w:bCs/>
          <w:lang w:val="hy-AM"/>
        </w:rPr>
        <w:t>Բաժնի պետը կ</w:t>
      </w:r>
      <w:r w:rsidR="00B60C95">
        <w:rPr>
          <w:rFonts w:ascii="Sylfaen" w:hAnsi="Sylfaen" w:cs="Arial Unicode MS"/>
          <w:color w:val="000000"/>
          <w:lang w:val="hy-AM"/>
        </w:rPr>
        <w:t>այացնում է որոշումներ բաժնի աշխատանքների կազմակերպման և ղեկավարման շրջանակներում։</w:t>
      </w:r>
    </w:p>
    <w:p w14:paraId="48FAFDDD" w14:textId="77777777" w:rsidR="00B60C95" w:rsidRDefault="00B60C95" w:rsidP="0030199B">
      <w:pPr>
        <w:spacing w:after="0" w:line="276" w:lineRule="auto"/>
        <w:jc w:val="both"/>
        <w:rPr>
          <w:rFonts w:ascii="Sylfaen" w:hAnsi="Sylfaen" w:cs="Arial Unicode MS"/>
          <w:color w:val="000000"/>
          <w:lang w:val="hy-AM"/>
        </w:rPr>
      </w:pPr>
      <w:r>
        <w:rPr>
          <w:rFonts w:ascii="Sylfaen" w:hAnsi="Sylfaen"/>
          <w:b/>
          <w:bCs/>
          <w:lang w:val="hy-AM"/>
        </w:rPr>
        <w:t>4.3.</w:t>
      </w:r>
      <w:r>
        <w:rPr>
          <w:rFonts w:ascii="Sylfaen" w:hAnsi="Sylfaen"/>
          <w:b/>
          <w:bCs/>
          <w:lang w:val="hy-AM"/>
        </w:rPr>
        <w:tab/>
        <w:t>Գործունեության ազդեցությունը</w:t>
      </w:r>
    </w:p>
    <w:p w14:paraId="5FE9D85B" w14:textId="6DF5818F" w:rsidR="00B60C95" w:rsidRDefault="00A915D5" w:rsidP="0030199B">
      <w:pPr>
        <w:spacing w:after="0" w:line="276" w:lineRule="auto"/>
        <w:jc w:val="both"/>
        <w:rPr>
          <w:rFonts w:ascii="Sylfaen" w:hAnsi="Sylfaen" w:cs="Arial Unicode MS"/>
          <w:color w:val="000000"/>
          <w:lang w:val="hy-AM"/>
        </w:rPr>
      </w:pPr>
      <w:r>
        <w:rPr>
          <w:rFonts w:ascii="Sylfaen" w:hAnsi="Sylfaen"/>
          <w:bCs/>
          <w:lang w:val="hy-AM"/>
        </w:rPr>
        <w:t>Բաժնի պետը ո</w:t>
      </w:r>
      <w:r w:rsidR="00B60C95">
        <w:rPr>
          <w:rFonts w:ascii="Sylfaen" w:hAnsi="Sylfaen" w:cs="Arial Unicode MS"/>
          <w:color w:val="000000"/>
          <w:lang w:val="hy-AM"/>
        </w:rPr>
        <w:t xml:space="preserve">ւնի գերատեսչական մակարդակում աշխատանքների կազմակերպման և քաղաքականության իրականացման ապահովման և իր լիազորությունների իրականացման արդյունքում այլ անձանց վրա ազդեցություն։ </w:t>
      </w:r>
    </w:p>
    <w:p w14:paraId="7AFAB550" w14:textId="77777777" w:rsidR="00CA3BE6" w:rsidRDefault="00CA3BE6" w:rsidP="0030199B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</w:p>
    <w:p w14:paraId="59C1ED6B" w14:textId="77777777" w:rsidR="00CA3BE6" w:rsidRDefault="00CA3BE6" w:rsidP="0030199B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</w:p>
    <w:p w14:paraId="3776BAE4" w14:textId="77777777" w:rsidR="00CA3BE6" w:rsidRDefault="00CA3BE6" w:rsidP="0030199B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</w:p>
    <w:p w14:paraId="6FFDE88C" w14:textId="77777777" w:rsidR="00CA3BE6" w:rsidRDefault="00CA3BE6" w:rsidP="0030199B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</w:p>
    <w:p w14:paraId="291E096E" w14:textId="60EC9ADD" w:rsidR="00B60C95" w:rsidRDefault="00B60C95" w:rsidP="0030199B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4.4.</w:t>
      </w:r>
      <w:r>
        <w:rPr>
          <w:rFonts w:ascii="Sylfaen" w:hAnsi="Sylfaen"/>
          <w:b/>
          <w:bCs/>
          <w:lang w:val="hy-AM"/>
        </w:rPr>
        <w:tab/>
        <w:t>Շփումները և ներկայացուցչությունը</w:t>
      </w:r>
    </w:p>
    <w:p w14:paraId="005C89CC" w14:textId="4B708877" w:rsidR="00B60C95" w:rsidRDefault="0016025E" w:rsidP="00B60C95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DejaVuSans"/>
          <w:color w:val="000000"/>
          <w:lang w:val="hy-AM"/>
        </w:rPr>
      </w:pPr>
      <w:r>
        <w:rPr>
          <w:rFonts w:ascii="Sylfaen" w:hAnsi="Sylfaen"/>
          <w:bCs/>
          <w:lang w:val="hy-AM"/>
        </w:rPr>
        <w:t>Բաժնի պետը ի</w:t>
      </w:r>
      <w:r w:rsidR="00B60C95">
        <w:rPr>
          <w:rFonts w:ascii="Sylfaen" w:hAnsi="Sylfaen" w:cs="Arial Unicode MS"/>
          <w:color w:val="000000"/>
          <w:lang w:val="hy-AM"/>
        </w:rPr>
        <w:t>ր իրավասությունների շրջանակներում շփվում և որպես ներկայացուցիչ հանդես է գալիս տվյալ մարմնի և այլ պետական մարմինների ներկայացուցիչների հետ, ինչպես նաև մասնակցում է տարբեր մարմինների ներկայացուցիչներից ձևավորված աշխատանքային խմբերի աշխատանքներին, միջազգային կազմակերպությունների ներկայացուցիչների հետ հանդիպումներին:</w:t>
      </w:r>
    </w:p>
    <w:p w14:paraId="791EF980" w14:textId="77777777" w:rsidR="00B60C95" w:rsidRDefault="00B60C95" w:rsidP="00B60C95">
      <w:pPr>
        <w:spacing w:before="240" w:after="0" w:line="276" w:lineRule="auto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4.5.</w:t>
      </w:r>
      <w:r>
        <w:rPr>
          <w:rFonts w:ascii="Sylfaen" w:hAnsi="Sylfaen"/>
          <w:b/>
          <w:bCs/>
          <w:lang w:val="hy-AM"/>
        </w:rPr>
        <w:tab/>
        <w:t>Խնդիրների բարդությունը և դրանց լուծումը</w:t>
      </w:r>
    </w:p>
    <w:p w14:paraId="34568BA7" w14:textId="37E1D48F" w:rsidR="00B60C95" w:rsidRDefault="0016025E" w:rsidP="00B60C95">
      <w:pPr>
        <w:spacing w:after="0" w:line="276" w:lineRule="auto"/>
        <w:rPr>
          <w:rFonts w:ascii="Sylfaen" w:hAnsi="Sylfaen"/>
          <w:lang w:val="hy-AM"/>
        </w:rPr>
      </w:pPr>
      <w:r>
        <w:rPr>
          <w:rFonts w:ascii="Sylfaen" w:hAnsi="Sylfaen"/>
          <w:bCs/>
          <w:lang w:val="hy-AM"/>
        </w:rPr>
        <w:t>Բաժնի պետը ի</w:t>
      </w:r>
      <w:r w:rsidR="00B60C95">
        <w:rPr>
          <w:rFonts w:ascii="Sylfaen" w:hAnsi="Sylfaen" w:cs="Arial Unicode MS"/>
          <w:color w:val="000000"/>
          <w:lang w:val="hy-AM"/>
        </w:rPr>
        <w:t>ր լիազորությունների շրջանակներում բացահայտում է իր կողմից ղեկավարվող բաժնի գործառույթներից բխող խնդիրները և դրանց տալիս լուծումներ կամ մասնակցում է այդ խնդիրների լուծմանը։</w:t>
      </w:r>
    </w:p>
    <w:p w14:paraId="773859F6" w14:textId="77777777" w:rsidR="00B60C95" w:rsidRDefault="00B60C95" w:rsidP="00B60C95">
      <w:pPr>
        <w:spacing w:before="240" w:after="0" w:line="276" w:lineRule="auto"/>
        <w:jc w:val="both"/>
        <w:rPr>
          <w:rFonts w:ascii="Sylfaen" w:hAnsi="Sylfaen"/>
          <w:lang w:val="hy-AM"/>
        </w:rPr>
      </w:pPr>
    </w:p>
    <w:p w14:paraId="743BF294" w14:textId="656C4F9B" w:rsidR="00D675BB" w:rsidRPr="005D477D" w:rsidRDefault="00D675BB" w:rsidP="00B60C95">
      <w:pPr>
        <w:spacing w:before="240" w:after="0" w:line="276" w:lineRule="auto"/>
        <w:jc w:val="both"/>
        <w:rPr>
          <w:rFonts w:ascii="Sylfaen" w:hAnsi="Sylfaen"/>
          <w:lang w:val="hy-AM"/>
        </w:rPr>
      </w:pPr>
    </w:p>
    <w:sectPr w:rsidR="00D675BB" w:rsidRPr="005D477D" w:rsidSect="00625DA7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7737"/>
    <w:multiLevelType w:val="hybridMultilevel"/>
    <w:tmpl w:val="7B32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8270E"/>
    <w:multiLevelType w:val="hybridMultilevel"/>
    <w:tmpl w:val="22D22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4D57C87"/>
    <w:multiLevelType w:val="multilevel"/>
    <w:tmpl w:val="5A32C816"/>
    <w:lvl w:ilvl="0">
      <w:start w:val="2"/>
      <w:numFmt w:val="decimal"/>
      <w:lvlText w:val="%1."/>
      <w:lvlJc w:val="left"/>
      <w:pPr>
        <w:ind w:left="360" w:hanging="360"/>
      </w:pPr>
      <w:rPr>
        <w:rFonts w:cs="Sylfae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cs="Sylfaen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cs="Sylfaen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Sylfaen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cs="Sylfaen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cs="Sylfaen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cs="Sylfaen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cs="Sylfae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36"/>
    <w:rsid w:val="00046047"/>
    <w:rsid w:val="000514C7"/>
    <w:rsid w:val="0006244D"/>
    <w:rsid w:val="00064657"/>
    <w:rsid w:val="000B1B37"/>
    <w:rsid w:val="000C7A17"/>
    <w:rsid w:val="00113F44"/>
    <w:rsid w:val="0016025E"/>
    <w:rsid w:val="00176386"/>
    <w:rsid w:val="001949C8"/>
    <w:rsid w:val="00195665"/>
    <w:rsid w:val="00197765"/>
    <w:rsid w:val="001E708E"/>
    <w:rsid w:val="00221168"/>
    <w:rsid w:val="00227E79"/>
    <w:rsid w:val="002332B3"/>
    <w:rsid w:val="002554C0"/>
    <w:rsid w:val="00256D74"/>
    <w:rsid w:val="00284583"/>
    <w:rsid w:val="0030199B"/>
    <w:rsid w:val="0030436A"/>
    <w:rsid w:val="00304E30"/>
    <w:rsid w:val="00304F49"/>
    <w:rsid w:val="003218C9"/>
    <w:rsid w:val="003236C6"/>
    <w:rsid w:val="003A7224"/>
    <w:rsid w:val="003C0B88"/>
    <w:rsid w:val="003D6116"/>
    <w:rsid w:val="00404549"/>
    <w:rsid w:val="00452D84"/>
    <w:rsid w:val="00457A4D"/>
    <w:rsid w:val="004B15DF"/>
    <w:rsid w:val="00540653"/>
    <w:rsid w:val="0055519A"/>
    <w:rsid w:val="00570B49"/>
    <w:rsid w:val="005851A6"/>
    <w:rsid w:val="005C215E"/>
    <w:rsid w:val="005D045A"/>
    <w:rsid w:val="005D477D"/>
    <w:rsid w:val="00600B28"/>
    <w:rsid w:val="0060587B"/>
    <w:rsid w:val="006173BC"/>
    <w:rsid w:val="00625DA7"/>
    <w:rsid w:val="00633D8E"/>
    <w:rsid w:val="00646E7B"/>
    <w:rsid w:val="00693DDC"/>
    <w:rsid w:val="00694282"/>
    <w:rsid w:val="006B0950"/>
    <w:rsid w:val="006C724E"/>
    <w:rsid w:val="006D085B"/>
    <w:rsid w:val="006D42A7"/>
    <w:rsid w:val="006F1547"/>
    <w:rsid w:val="007715F8"/>
    <w:rsid w:val="00776305"/>
    <w:rsid w:val="0078039A"/>
    <w:rsid w:val="00783EB1"/>
    <w:rsid w:val="007942BA"/>
    <w:rsid w:val="007B402B"/>
    <w:rsid w:val="007D0DDE"/>
    <w:rsid w:val="00866F03"/>
    <w:rsid w:val="008D4A6C"/>
    <w:rsid w:val="008F5D57"/>
    <w:rsid w:val="00941F4B"/>
    <w:rsid w:val="0097677A"/>
    <w:rsid w:val="00976847"/>
    <w:rsid w:val="009C3E96"/>
    <w:rsid w:val="009D50AA"/>
    <w:rsid w:val="00A60713"/>
    <w:rsid w:val="00A90EFB"/>
    <w:rsid w:val="00A915D5"/>
    <w:rsid w:val="00A97F28"/>
    <w:rsid w:val="00AA2563"/>
    <w:rsid w:val="00B03280"/>
    <w:rsid w:val="00B05DDC"/>
    <w:rsid w:val="00B17620"/>
    <w:rsid w:val="00B60C95"/>
    <w:rsid w:val="00B633E3"/>
    <w:rsid w:val="00B775C0"/>
    <w:rsid w:val="00B90C4A"/>
    <w:rsid w:val="00BA17C9"/>
    <w:rsid w:val="00BE5042"/>
    <w:rsid w:val="00BF3F48"/>
    <w:rsid w:val="00BF5F27"/>
    <w:rsid w:val="00C0125E"/>
    <w:rsid w:val="00C0336D"/>
    <w:rsid w:val="00C201C8"/>
    <w:rsid w:val="00C44CDE"/>
    <w:rsid w:val="00C670F4"/>
    <w:rsid w:val="00C80D8F"/>
    <w:rsid w:val="00CA3BE6"/>
    <w:rsid w:val="00CB79FC"/>
    <w:rsid w:val="00CE4C5C"/>
    <w:rsid w:val="00CE56CF"/>
    <w:rsid w:val="00D401E5"/>
    <w:rsid w:val="00D51225"/>
    <w:rsid w:val="00D54236"/>
    <w:rsid w:val="00D675BB"/>
    <w:rsid w:val="00DD05F0"/>
    <w:rsid w:val="00DF0B68"/>
    <w:rsid w:val="00E34544"/>
    <w:rsid w:val="00EA6B21"/>
    <w:rsid w:val="00ED13C0"/>
    <w:rsid w:val="00ED34A6"/>
    <w:rsid w:val="00F16C5E"/>
    <w:rsid w:val="00F22B8B"/>
    <w:rsid w:val="00F2474F"/>
    <w:rsid w:val="00F40E9F"/>
    <w:rsid w:val="00F60CB2"/>
    <w:rsid w:val="00F9077B"/>
    <w:rsid w:val="00FD2AAE"/>
    <w:rsid w:val="00FD308D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4F9E"/>
  <w15:chartTrackingRefBased/>
  <w15:docId w15:val="{5423E2BB-4969-4FEF-9BA4-1CDECE13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03"/>
    <w:pPr>
      <w:spacing w:after="0" w:line="240" w:lineRule="auto"/>
      <w:ind w:left="720"/>
      <w:contextualSpacing/>
    </w:pPr>
    <w:rPr>
      <w:rFonts w:ascii="Times Armenian" w:eastAsia="Times New Roman" w:hAnsi="Times Armenian" w:cs="Times New Roman"/>
      <w:sz w:val="24"/>
      <w:szCs w:val="20"/>
      <w:lang w:val="en-GB"/>
    </w:rPr>
  </w:style>
  <w:style w:type="paragraph" w:styleId="a4">
    <w:name w:val="No Spacing"/>
    <w:uiPriority w:val="1"/>
    <w:qFormat/>
    <w:rsid w:val="00BE504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248</cp:revision>
  <cp:lastPrinted>2026-02-23T11:20:00Z</cp:lastPrinted>
  <dcterms:created xsi:type="dcterms:W3CDTF">2026-02-16T08:07:00Z</dcterms:created>
  <dcterms:modified xsi:type="dcterms:W3CDTF">2026-02-23T11:22:00Z</dcterms:modified>
</cp:coreProperties>
</file>