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956EB" w14:textId="77777777" w:rsidR="00EF5C6C" w:rsidRPr="00C04C7A" w:rsidRDefault="00EF5C6C" w:rsidP="00EF5C6C">
      <w:pPr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ՏԵՂԵԿԱՆՔ - ՀԻՄՆԱՎՈՐՈՒՄ</w:t>
      </w:r>
    </w:p>
    <w:p w14:paraId="69484924" w14:textId="77777777" w:rsidR="00EF5C6C" w:rsidRPr="00C04C7A" w:rsidRDefault="00EF5C6C" w:rsidP="00EF5C6C">
      <w:pPr>
        <w:pStyle w:val="32"/>
        <w:spacing w:after="0" w:line="360" w:lineRule="auto"/>
        <w:ind w:left="284"/>
        <w:rPr>
          <w:rFonts w:ascii="Sylfaen" w:hAnsi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sz w:val="24"/>
          <w:szCs w:val="24"/>
          <w:shd w:val="clear" w:color="auto" w:fill="FFFFFF"/>
          <w:lang w:val="hy-AM"/>
        </w:rPr>
        <w:t xml:space="preserve">ԹԱԼԻՆ ՀԱՄԱՅՆՔԻ ԿԱԹՆԱՂԲՅՈՒՐ ԲՆԱԿԱՎԱՅՐՈՒՄ ԳՏՆՎՈՂ  02-057-0576-0001 ԿԱԴԱՍՏՐԱՅԻՆ ԾԱԾԿԱԳՐՈՎ ՓՈՂՈՑՆ ԱՆՎԱՆԱԿՈՉԵԼՈՒ </w:t>
      </w:r>
      <w:r w:rsidRPr="00C04C7A">
        <w:rPr>
          <w:rFonts w:ascii="Sylfaen" w:hAnsi="Sylfaen" w:cstheme="minorHAnsi"/>
          <w:b/>
          <w:bCs/>
          <w:sz w:val="24"/>
          <w:szCs w:val="24"/>
          <w:lang w:val="hy-AM"/>
        </w:rPr>
        <w:t xml:space="preserve"> </w:t>
      </w: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 xml:space="preserve">ՎԵՐԱԲԵՐՅԱԼ </w:t>
      </w:r>
    </w:p>
    <w:p w14:paraId="152AC6C4" w14:textId="77777777" w:rsidR="00EF5C6C" w:rsidRPr="00C04C7A" w:rsidRDefault="00EF5C6C" w:rsidP="00EF5C6C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 xml:space="preserve">Թալին </w:t>
      </w:r>
      <w:r w:rsidRPr="00C04C7A">
        <w:rPr>
          <w:rFonts w:ascii="Sylfaen" w:hAnsi="Sylfaen"/>
          <w:sz w:val="24"/>
          <w:szCs w:val="24"/>
          <w:lang w:val="hy-AM"/>
        </w:rPr>
        <w:t xml:space="preserve">համայնքի ավագանու քննարկմանը ներկայացվող  որոշման նախագիծը մշակվել է 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&lt;&lt;Տեղական Ինքնակառավարման մասին&gt;&gt; ՀՀ օրենքի 18-րդ հոդվածի 1-ին մասի 22-րդ կետի,  ՀՀ կառավարության 29.12.2005թ-ի N 2387 որոշման պահանջների</w:t>
      </w:r>
      <w:r w:rsidRPr="00C04C7A">
        <w:rPr>
          <w:rFonts w:ascii="Sylfaen" w:hAnsi="Sylfaen"/>
          <w:sz w:val="24"/>
          <w:szCs w:val="24"/>
          <w:lang w:val="hy-AM"/>
        </w:rPr>
        <w:t xml:space="preserve">   կարգավորումների համատեքստում, հիմք ընդունելով   համայնքի ղեկավարի առաջարկությունը։</w:t>
      </w:r>
    </w:p>
    <w:p w14:paraId="25181B21" w14:textId="77777777" w:rsidR="00EF5C6C" w:rsidRPr="00C04C7A" w:rsidRDefault="00EF5C6C" w:rsidP="00EF5C6C">
      <w:pPr>
        <w:autoSpaceDE w:val="0"/>
        <w:autoSpaceDN w:val="0"/>
        <w:adjustRightInd w:val="0"/>
        <w:spacing w:after="0" w:line="360" w:lineRule="auto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</w:p>
    <w:p w14:paraId="28D5973C" w14:textId="77777777" w:rsidR="00EF5C6C" w:rsidRPr="00C04C7A" w:rsidRDefault="00EF5C6C" w:rsidP="00EF5C6C">
      <w:pPr>
        <w:pStyle w:val="a3"/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Նախագծով  նախատեսվում է </w:t>
      </w:r>
      <w:r w:rsidRPr="00C04C7A">
        <w:rPr>
          <w:rFonts w:ascii="Sylfaen" w:eastAsia="Times New Roman" w:hAnsi="Sylfaen"/>
          <w:sz w:val="24"/>
          <w:szCs w:val="24"/>
          <w:lang w:val="hy-AM" w:eastAsia="ru-RU"/>
        </w:rPr>
        <w:t>Թալին համայնքի Կաթնաղբյուր բնակավայրի 02-057-0576-0001 կադաստրային ծածկագրով ճանապարհը անվանակոչել Թալին համայնք, Կաթնաղբյուր բնակավայր, 13-րդ փողոց 4-րդ նրբանցք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, փողոցին հարակից հողամասերը հասցեավորելու նպատակով։  </w:t>
      </w:r>
    </w:p>
    <w:p w14:paraId="25178EE6" w14:textId="77777777" w:rsidR="00EF5C6C" w:rsidRPr="00C04C7A" w:rsidRDefault="00EF5C6C" w:rsidP="00EF5C6C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Ելնելով վերոգրյալից, համայնքի ավագանու քննարկմանն է ներկայացվում փողոցը անվանակոչելու վերաբերյալ  ավագանու որոշման նախագիծը։ </w:t>
      </w:r>
    </w:p>
    <w:p w14:paraId="13D1C694" w14:textId="77777777" w:rsidR="00EF5C6C" w:rsidRPr="00C04C7A" w:rsidRDefault="00EF5C6C" w:rsidP="00EF5C6C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>ընդունման կապակցությամբ այլ իրավական ակտերի ընդունման անհրաժեշտության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>նախագծի ընդունումն  համայնքի ղեկավարի կողմից   այլ  իրավական ակտերի ընդունման  անհրաժեշտություն չի առաջացնում։</w:t>
      </w:r>
    </w:p>
    <w:p w14:paraId="71BBD801" w14:textId="77777777" w:rsidR="00EF5C6C" w:rsidRPr="00C04C7A" w:rsidRDefault="00EF5C6C" w:rsidP="00EF5C6C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կապակցությամբ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բյուջեում եկամուտների և ծախսերի ավելացման կամ նվազեցման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 xml:space="preserve">նախագծի </w:t>
      </w:r>
      <w:r w:rsidRPr="00C04C7A">
        <w:rPr>
          <w:rFonts w:ascii="Sylfaen" w:hAnsi="Sylfaen" w:cs="Arial AMU"/>
          <w:sz w:val="24"/>
          <w:szCs w:val="24"/>
          <w:lang w:val="hy-AM"/>
        </w:rPr>
        <w:t>ընդունման կապակցությամբ համայնքի բյուջեում  եկամուտների ավելացում կամ նվազեցում չի նախատեսվում։</w:t>
      </w:r>
    </w:p>
    <w:p w14:paraId="4E5AA010" w14:textId="77777777" w:rsidR="00EF5C6C" w:rsidRPr="00C04C7A" w:rsidRDefault="00EF5C6C" w:rsidP="00EF5C6C">
      <w:pPr>
        <w:shd w:val="clear" w:color="auto" w:fill="FFFFFF"/>
        <w:spacing w:after="0" w:line="360" w:lineRule="auto"/>
        <w:jc w:val="both"/>
        <w:textAlignment w:val="baseline"/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Նախագծով առաջարկվող կարգավորումների բնույթն ու նպատակը.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</w:p>
    <w:p w14:paraId="05BB6FD7" w14:textId="77777777" w:rsidR="00EF5C6C" w:rsidRPr="00C04C7A" w:rsidRDefault="00EF5C6C" w:rsidP="00EF5C6C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Նախագիծը կրում է անհատական  բնույթ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։ </w:t>
      </w:r>
    </w:p>
    <w:p w14:paraId="02BE3F69" w14:textId="77777777" w:rsidR="00EF5C6C" w:rsidRPr="00C04C7A" w:rsidRDefault="00EF5C6C" w:rsidP="00EF5C6C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Իրավական ակտի կիրառման դեպքում ակնկալվող արդյունքը.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br/>
      </w:r>
      <w:r w:rsidRPr="00C04C7A">
        <w:rPr>
          <w:rFonts w:ascii="Sylfaen" w:hAnsi="Sylfaen"/>
          <w:sz w:val="24"/>
          <w:szCs w:val="24"/>
          <w:lang w:val="hy-AM"/>
        </w:rPr>
        <w:t>Նախագծի ընդունման արդյունքում հնարավորություն կնձեռվի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, փողոցին հարակից հողամասերը հասցեավորելու</w:t>
      </w:r>
      <w:r w:rsidRPr="00C04C7A">
        <w:rPr>
          <w:rFonts w:ascii="Sylfaen" w:hAnsi="Sylfaen"/>
          <w:sz w:val="24"/>
          <w:szCs w:val="24"/>
          <w:lang w:val="hy-AM"/>
        </w:rPr>
        <w:t>։</w:t>
      </w:r>
      <w:r w:rsidRPr="00C04C7A">
        <w:rPr>
          <w:rFonts w:ascii="Sylfaen" w:hAnsi="Sylfaen"/>
          <w:sz w:val="24"/>
          <w:szCs w:val="24"/>
          <w:lang w:val="hy-AM"/>
        </w:rPr>
        <w:tab/>
      </w: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96C3A"/>
    <w:rsid w:val="000E55CB"/>
    <w:rsid w:val="00183C3B"/>
    <w:rsid w:val="001F75C3"/>
    <w:rsid w:val="00217A25"/>
    <w:rsid w:val="002B08F9"/>
    <w:rsid w:val="00322959"/>
    <w:rsid w:val="007B73BE"/>
    <w:rsid w:val="00815396"/>
    <w:rsid w:val="00824A06"/>
    <w:rsid w:val="008B49E4"/>
    <w:rsid w:val="009827F4"/>
    <w:rsid w:val="00A73C84"/>
    <w:rsid w:val="00AC24E2"/>
    <w:rsid w:val="00AF0567"/>
    <w:rsid w:val="00B82A9D"/>
    <w:rsid w:val="00BF3BB3"/>
    <w:rsid w:val="00C97011"/>
    <w:rsid w:val="00CA4151"/>
    <w:rsid w:val="00D970A3"/>
    <w:rsid w:val="00DF69B1"/>
    <w:rsid w:val="00E77D06"/>
    <w:rsid w:val="00EF5C6C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C3A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30</cp:revision>
  <dcterms:created xsi:type="dcterms:W3CDTF">2026-06-22T06:08:00Z</dcterms:created>
  <dcterms:modified xsi:type="dcterms:W3CDTF">2026-09-02T07:51:00Z</dcterms:modified>
</cp:coreProperties>
</file>