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5F6C" w14:textId="77777777" w:rsidR="00EE3837" w:rsidRPr="00703161" w:rsidRDefault="00EE3837" w:rsidP="00EE3837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0316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E367884" w14:textId="2773A77A" w:rsidR="00EE3837" w:rsidRPr="00703161" w:rsidRDefault="00EE3837" w:rsidP="00EE3837">
      <w:pPr>
        <w:spacing w:after="0" w:line="276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703161">
        <w:rPr>
          <w:rFonts w:ascii="Sylfaen" w:hAnsi="Sylfaen" w:cs="Times New Roman"/>
          <w:b/>
          <w:bCs/>
          <w:sz w:val="24"/>
          <w:szCs w:val="24"/>
          <w:lang w:val="hy-AM"/>
        </w:rPr>
        <w:t>ԹԱԼԻՆ ՀԱՄԱՅՆՔԻ 20</w:t>
      </w:r>
      <w:r w:rsidR="00E32FE2" w:rsidRPr="00E32FE2">
        <w:rPr>
          <w:rFonts w:ascii="Sylfaen" w:hAnsi="Sylfaen" w:cs="Times New Roman"/>
          <w:b/>
          <w:bCs/>
          <w:sz w:val="24"/>
          <w:szCs w:val="24"/>
          <w:lang w:val="hy-AM"/>
        </w:rPr>
        <w:t>26</w:t>
      </w:r>
      <w:r w:rsidRPr="00703161">
        <w:rPr>
          <w:rFonts w:ascii="Sylfaen" w:hAnsi="Sylfaen" w:cs="Times New Roman"/>
          <w:b/>
          <w:bCs/>
          <w:sz w:val="24"/>
          <w:szCs w:val="24"/>
          <w:lang w:val="hy-AM"/>
        </w:rPr>
        <w:t>Թ</w:t>
      </w:r>
      <w:r w:rsidRPr="00703161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316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ՏԱՐԵԿԱՆ ԲՅՈՒՋԵԻ </w:t>
      </w:r>
      <w:r w:rsidR="00E32FE2">
        <w:rPr>
          <w:rFonts w:ascii="Sylfaen" w:hAnsi="Sylfaen" w:cs="Times New Roman"/>
          <w:b/>
          <w:bCs/>
          <w:sz w:val="24"/>
          <w:szCs w:val="24"/>
          <w:lang w:val="hy-AM"/>
        </w:rPr>
        <w:t>ԱՌԱՋԻՆ</w:t>
      </w:r>
      <w:r w:rsidRPr="0070316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ԵՌԱՄՍՅԱԿԻ ԿԱՏԱՐՈՂԱԿԱՆԻ ՄԱՍԻՆ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ԱՎԱԳԱՆՈՒ ՈՐՈՇՄԱՆ ՆԱԽԱԳԾԻ ԸՆԴՈՒՆՄԱՆ ԱՆՀՐԱԺԵՇՏՈՒԹՅԱՆ ՎԵՐԱԲԵՐՅԱԼ</w:t>
      </w:r>
    </w:p>
    <w:p w14:paraId="4ABA4854" w14:textId="77777777" w:rsidR="00EE3837" w:rsidRPr="00703161" w:rsidRDefault="00EE3837" w:rsidP="00EE3837">
      <w:pPr>
        <w:spacing w:after="0" w:line="276" w:lineRule="auto"/>
        <w:jc w:val="center"/>
        <w:rPr>
          <w:rFonts w:ascii="Sylfaen" w:hAnsi="Sylfaen" w:cs="Times New Roman"/>
          <w:b/>
          <w:lang w:val="hy-AM" w:bidi="en-US"/>
        </w:rPr>
      </w:pPr>
    </w:p>
    <w:p w14:paraId="67759954" w14:textId="0825BB35" w:rsidR="00EE3837" w:rsidRPr="00703161" w:rsidRDefault="00EE3837" w:rsidP="00EE3837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70316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0316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«Տեղական ինքնակառավարման մասին» ՀՀ օրենքի 18-րդ հոդվածի 1-ին մասի 6-րդ կետով, 38-րդ հոդվածի 1-ին մասի 1-ին կետով և «Բյուջետային համակարգի  մասին» ՀՀ օրենքի 35-րդ հոդվածի 1-ին կետով </w:t>
      </w:r>
      <w:r w:rsidRPr="00703161">
        <w:rPr>
          <w:rFonts w:ascii="Sylfaen" w:hAnsi="Sylfaen"/>
          <w:sz w:val="24"/>
          <w:szCs w:val="24"/>
          <w:lang w:val="hy-AM"/>
        </w:rPr>
        <w:t>սահմանված  կարգավորումների համատեքստում հիմք ընդունելով   Թալին համայնքի ղեկավար Տ</w:t>
      </w:r>
      <w:r w:rsidRPr="0070316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03161">
        <w:rPr>
          <w:rFonts w:ascii="Sylfaen" w:hAnsi="Sylfaen" w:cs="Times New Roman"/>
          <w:sz w:val="24"/>
          <w:szCs w:val="24"/>
          <w:lang w:val="hy-AM"/>
        </w:rPr>
        <w:t>Սափեյանի հաղորդումը համայնքի բյուջեի 202</w:t>
      </w:r>
      <w:r w:rsidR="00E32FE2">
        <w:rPr>
          <w:rFonts w:ascii="Sylfaen" w:hAnsi="Sylfaen" w:cs="Times New Roman"/>
          <w:sz w:val="24"/>
          <w:szCs w:val="24"/>
          <w:lang w:val="hy-AM"/>
        </w:rPr>
        <w:t>6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թ-ի </w:t>
      </w:r>
      <w:r w:rsidR="00E32FE2">
        <w:rPr>
          <w:rFonts w:ascii="Sylfaen" w:hAnsi="Sylfaen" w:cs="Times New Roman"/>
          <w:sz w:val="24"/>
          <w:szCs w:val="24"/>
          <w:lang w:val="hy-AM"/>
        </w:rPr>
        <w:t>առաջին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 եռամսյակի եկամուտների և ծախսերի կատարողականի մասին, </w:t>
      </w:r>
    </w:p>
    <w:p w14:paraId="25880B0D" w14:textId="77777777" w:rsidR="00EE3837" w:rsidRPr="00703161" w:rsidRDefault="00EE3837" w:rsidP="00EE3837">
      <w:pPr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70316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F1CBBE6" w14:textId="271AA94E" w:rsidR="00EE3837" w:rsidRPr="00703161" w:rsidRDefault="00EE3837" w:rsidP="00EE3837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03161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Նախագծով  նախատեսվում է ը</w:t>
      </w:r>
      <w:r w:rsidRPr="00703161">
        <w:rPr>
          <w:rFonts w:ascii="Sylfaen" w:hAnsi="Sylfaen"/>
          <w:sz w:val="24"/>
          <w:szCs w:val="24"/>
          <w:lang w:val="hy-AM"/>
        </w:rPr>
        <w:t xml:space="preserve">նդունել ի գիտություն </w:t>
      </w:r>
      <w:bookmarkStart w:id="0" w:name="_Hlk196301504"/>
      <w:r w:rsidRPr="00703161">
        <w:rPr>
          <w:rFonts w:ascii="Sylfaen" w:hAnsi="Sylfaen"/>
          <w:sz w:val="24"/>
          <w:szCs w:val="24"/>
          <w:lang w:val="hy-AM"/>
        </w:rPr>
        <w:t>Թալին համայնքի ղեկավար Տ</w:t>
      </w:r>
      <w:r w:rsidRPr="0070316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03161">
        <w:rPr>
          <w:rFonts w:ascii="Sylfaen" w:hAnsi="Sylfaen" w:cs="Times New Roman"/>
          <w:sz w:val="24"/>
          <w:szCs w:val="24"/>
          <w:lang w:val="hy-AM"/>
        </w:rPr>
        <w:t>Սափեյանի հաղորդումը համայնքի բյուջեի 202</w:t>
      </w:r>
      <w:r w:rsidR="00E32FE2">
        <w:rPr>
          <w:rFonts w:ascii="Sylfaen" w:hAnsi="Sylfaen" w:cs="Times New Roman"/>
          <w:sz w:val="24"/>
          <w:szCs w:val="24"/>
          <w:lang w:val="hy-AM"/>
        </w:rPr>
        <w:t>6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թ-ի </w:t>
      </w:r>
      <w:r w:rsidR="00E32FE2">
        <w:rPr>
          <w:rFonts w:ascii="Sylfaen" w:hAnsi="Sylfaen" w:cs="Times New Roman"/>
          <w:sz w:val="24"/>
          <w:szCs w:val="24"/>
          <w:lang w:val="hy-AM"/>
        </w:rPr>
        <w:t>առաջին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 եռամսյակի եկամուտների և ծախսերի կատարողականի մասին, </w:t>
      </w:r>
      <w:bookmarkEnd w:id="0"/>
      <w:r w:rsidRPr="00703161">
        <w:rPr>
          <w:rFonts w:ascii="Sylfaen" w:hAnsi="Sylfaen" w:cs="Times New Roman"/>
          <w:sz w:val="24"/>
          <w:szCs w:val="24"/>
          <w:lang w:val="hy-AM"/>
        </w:rPr>
        <w:t>համաձայն կից հավելվածի</w:t>
      </w:r>
      <w:r w:rsidRPr="00703161">
        <w:rPr>
          <w:rFonts w:ascii="Sylfaen" w:hAnsi="Sylfaen"/>
          <w:sz w:val="24"/>
          <w:szCs w:val="24"/>
          <w:lang w:val="hy-AM"/>
        </w:rPr>
        <w:t xml:space="preserve">։ </w:t>
      </w:r>
      <w:r w:rsidRPr="00703161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համայնքի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 բյուջեի 202</w:t>
      </w:r>
      <w:r w:rsidR="00E32FE2">
        <w:rPr>
          <w:rFonts w:ascii="Sylfaen" w:hAnsi="Sylfaen" w:cs="Times New Roman"/>
          <w:sz w:val="24"/>
          <w:szCs w:val="24"/>
          <w:lang w:val="hy-AM"/>
        </w:rPr>
        <w:t>6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թ-ի </w:t>
      </w:r>
      <w:r w:rsidR="00E32FE2">
        <w:rPr>
          <w:rFonts w:ascii="Sylfaen" w:hAnsi="Sylfaen" w:cs="Times New Roman"/>
          <w:sz w:val="24"/>
          <w:szCs w:val="24"/>
          <w:lang w:val="hy-AM"/>
        </w:rPr>
        <w:t>առաջին</w:t>
      </w:r>
      <w:r w:rsidRPr="00703161">
        <w:rPr>
          <w:rFonts w:ascii="Sylfaen" w:hAnsi="Sylfaen" w:cs="Times New Roman"/>
          <w:sz w:val="24"/>
          <w:szCs w:val="24"/>
          <w:lang w:val="hy-AM"/>
        </w:rPr>
        <w:t xml:space="preserve"> եռամսյակի եկամուտների և ծախսերի կատարողականը, համաձայն կից հավելվածի</w:t>
      </w:r>
    </w:p>
    <w:p w14:paraId="3C616004" w14:textId="77777777" w:rsidR="00EE3837" w:rsidRPr="00703161" w:rsidRDefault="00EE3837" w:rsidP="00EE383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0316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0316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tab/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br/>
      </w:r>
      <w:r w:rsidRPr="0070316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03161">
        <w:rPr>
          <w:rFonts w:ascii="Sylfaen" w:hAnsi="Sylfaen"/>
          <w:sz w:val="24"/>
          <w:szCs w:val="24"/>
          <w:lang w:val="hy-AM"/>
        </w:rPr>
        <w:t>նախագծի ընդունումն չի առաջացնում է համայնքի ղեկավարի կողմից   այլ  իրավական ակտերի ընդունման  անհրաժեշտություն։</w:t>
      </w:r>
    </w:p>
    <w:p w14:paraId="7EAD3DDC" w14:textId="77777777" w:rsidR="00EE3837" w:rsidRPr="00703161" w:rsidRDefault="00EE3837" w:rsidP="00EE3837">
      <w:pPr>
        <w:shd w:val="clear" w:color="auto" w:fill="FFFFFF"/>
        <w:spacing w:line="276" w:lineRule="auto"/>
        <w:jc w:val="both"/>
        <w:textAlignment w:val="baseline"/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</w:pPr>
      <w:r w:rsidRPr="0070316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0316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tab/>
      </w:r>
      <w:r w:rsidRPr="00703161">
        <w:rPr>
          <w:rFonts w:ascii="Sylfaen" w:hAnsi="Sylfaen"/>
          <w:b/>
          <w:bCs/>
          <w:sz w:val="24"/>
          <w:szCs w:val="24"/>
          <w:lang w:val="hy-AM"/>
        </w:rPr>
        <w:br/>
      </w:r>
      <w:r w:rsidRPr="0070316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0316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03161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չի նախատեսվում   եկամուտների   կամ ծախսերի ավելացում :</w:t>
      </w:r>
    </w:p>
    <w:p w14:paraId="572B1AE7" w14:textId="77777777" w:rsidR="00EE3837" w:rsidRPr="00703161" w:rsidRDefault="00EE3837" w:rsidP="00EE3837">
      <w:pPr>
        <w:shd w:val="clear" w:color="auto" w:fill="FFFFFF"/>
        <w:spacing w:line="276" w:lineRule="auto"/>
        <w:jc w:val="both"/>
        <w:textAlignment w:val="baseline"/>
        <w:rPr>
          <w:rStyle w:val="Strong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03161">
        <w:rPr>
          <w:rStyle w:val="Strong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03161">
        <w:rPr>
          <w:rStyle w:val="Strong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2BB40508" w14:textId="77777777" w:rsidR="00EE3837" w:rsidRPr="00703161" w:rsidRDefault="00EE3837" w:rsidP="00EE3837">
      <w:pPr>
        <w:spacing w:line="276" w:lineRule="auto"/>
        <w:jc w:val="both"/>
        <w:rPr>
          <w:rFonts w:ascii="Sylfaen" w:eastAsia="Calibri" w:hAnsi="Sylfaen" w:cs="AK Courier"/>
          <w:noProof/>
          <w:sz w:val="24"/>
          <w:szCs w:val="24"/>
          <w:lang w:val="hy-AM"/>
        </w:rPr>
      </w:pPr>
      <w:r w:rsidRPr="00703161">
        <w:rPr>
          <w:rFonts w:ascii="Sylfaen" w:hAnsi="Sylfaen" w:cs="Sylfaen"/>
          <w:sz w:val="24"/>
          <w:szCs w:val="24"/>
          <w:lang w:val="hy-AM"/>
        </w:rPr>
        <w:t xml:space="preserve">Նախագիծը չի կրում  անհատական  բնույթ, քանի որ  չի պարունակում </w:t>
      </w:r>
      <w:r w:rsidRPr="00703161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վարքագծի կանոն կամ չի առաջացնում է փաստական հետևանքներ, այն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բարձրացնում է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համայնքնում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բյուջետային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կարգապահությունը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և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հաշվետվողականու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softHyphen/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թյունը։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</w:p>
    <w:p w14:paraId="3431DA13" w14:textId="44DDDCD1" w:rsidR="00EE3837" w:rsidRPr="00703161" w:rsidRDefault="00EE3837" w:rsidP="00EE3837">
      <w:pPr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703161">
        <w:rPr>
          <w:rStyle w:val="Strong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03161">
        <w:rPr>
          <w:rStyle w:val="Strong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0316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03161">
        <w:rPr>
          <w:rFonts w:ascii="Sylfaen" w:hAnsi="Sylfaen"/>
          <w:sz w:val="24"/>
          <w:szCs w:val="24"/>
          <w:lang w:val="hy-AM"/>
        </w:rPr>
        <w:t>Նախագծի ընդունման արդյունքում չի ակնկալվում բյուջեի եկամուտների ավելացում և ծախսերի խնայողություն, այն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 xml:space="preserve"> համայնքնում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բարձրացնում է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բյուջետային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կարգապահությունը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և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հաշվետվողականու</w:t>
      </w:r>
      <w:r w:rsidRPr="00703161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softHyphen/>
      </w:r>
      <w:r w:rsidRPr="00703161">
        <w:rPr>
          <w:rFonts w:ascii="Sylfaen" w:eastAsia="Calibri" w:hAnsi="Sylfaen" w:cs="Arial"/>
          <w:bCs/>
          <w:noProof/>
          <w:sz w:val="24"/>
          <w:szCs w:val="24"/>
          <w:lang w:val="hy-AM"/>
        </w:rPr>
        <w:t>թյունը։</w:t>
      </w:r>
    </w:p>
    <w:p w14:paraId="03FCE768" w14:textId="77777777" w:rsidR="002C5740" w:rsidRPr="00EE3837" w:rsidRDefault="002C5740">
      <w:pPr>
        <w:rPr>
          <w:lang w:val="hy-AM"/>
        </w:rPr>
      </w:pPr>
    </w:p>
    <w:sectPr w:rsidR="002C5740" w:rsidRPr="00EE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65"/>
    <w:rsid w:val="0029354E"/>
    <w:rsid w:val="002C5740"/>
    <w:rsid w:val="00465A65"/>
    <w:rsid w:val="007569AC"/>
    <w:rsid w:val="00E32FE2"/>
    <w:rsid w:val="00E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2677"/>
  <w15:chartTrackingRefBased/>
  <w15:docId w15:val="{04448309-7B39-44FD-9062-679687C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3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GA-H510M</cp:lastModifiedBy>
  <cp:revision>2</cp:revision>
  <dcterms:created xsi:type="dcterms:W3CDTF">2026-04-15T07:22:00Z</dcterms:created>
  <dcterms:modified xsi:type="dcterms:W3CDTF">2026-04-15T07:22:00Z</dcterms:modified>
</cp:coreProperties>
</file>