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0DA07" w14:textId="77777777" w:rsidR="00F44582" w:rsidRPr="004D0604" w:rsidRDefault="00F44582" w:rsidP="00F44582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4D0604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392913D9" w14:textId="77777777" w:rsidR="00F44582" w:rsidRPr="004D0604" w:rsidRDefault="00F44582" w:rsidP="00F44582">
      <w:pPr>
        <w:pStyle w:val="30"/>
        <w:spacing w:before="240" w:after="0" w:line="276" w:lineRule="auto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4D0604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ԹԱԼԻՆ ՀԱՄԱՅՆՔԻ ԼՈՒՍԱԿՆ ԲՆԱԿԱՎԱՅՐՈՒՄ ԳՏՆՎՈՂ ՀՈՂԱՄԱՍԻ ՆՊԱՏԱԿԱՅԻՆ ՆՇԱՆԱԿՈՒԹՅԱՆ ՓՈՓՈԽՈՒԹՅՈՒՆԸ  ՀԱՍՏԱՏԵԼՈՒ  </w:t>
      </w:r>
    </w:p>
    <w:p w14:paraId="77EB5122" w14:textId="77777777" w:rsidR="00F44582" w:rsidRPr="004D0604" w:rsidRDefault="00F44582" w:rsidP="00F44582">
      <w:pPr>
        <w:shd w:val="clear" w:color="auto" w:fill="FFFFFF"/>
        <w:spacing w:line="276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4D0604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1994755F" w14:textId="77777777" w:rsidR="00F44582" w:rsidRPr="004D0604" w:rsidRDefault="00F44582" w:rsidP="00F44582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4D0604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4D0604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4D060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ՀՀ վարչապետի 2009թ</w:t>
      </w:r>
      <w:r w:rsidRPr="004D0604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4D060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</w:t>
      </w:r>
      <w:r w:rsidRPr="004D0604">
        <w:rPr>
          <w:rFonts w:ascii="Sylfaen" w:hAnsi="Sylfaen"/>
          <w:color w:val="333333"/>
          <w:shd w:val="clear" w:color="auto" w:fill="FFFFFF"/>
          <w:lang w:val="hy-AM"/>
        </w:rPr>
        <w:t>13</w:t>
      </w:r>
      <w:r w:rsidRPr="004D0604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4D0604">
        <w:rPr>
          <w:rFonts w:ascii="Sylfaen" w:eastAsia="MS Mincho" w:hAnsi="Sylfaen" w:cs="Times New Roman"/>
          <w:color w:val="333333"/>
          <w:shd w:val="clear" w:color="auto" w:fill="FFFFFF"/>
          <w:lang w:val="hy-AM"/>
        </w:rPr>
        <w:t>08</w:t>
      </w:r>
      <w:r w:rsidRPr="004D0604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4D0604">
        <w:rPr>
          <w:rFonts w:ascii="Sylfaen" w:hAnsi="Sylfaen"/>
          <w:color w:val="333333"/>
          <w:shd w:val="clear" w:color="auto" w:fill="FFFFFF"/>
          <w:lang w:val="hy-AM"/>
        </w:rPr>
        <w:t xml:space="preserve">2025թ. N 2/փ-254  </w:t>
      </w:r>
      <w:r w:rsidRPr="004D060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դրական եզրակացությունը</w:t>
      </w:r>
      <w:r w:rsidRPr="004D0604">
        <w:rPr>
          <w:rFonts w:ascii="Sylfaen" w:hAnsi="Sylfaen"/>
          <w:sz w:val="24"/>
          <w:szCs w:val="24"/>
          <w:lang w:val="hy-AM"/>
        </w:rPr>
        <w:t>։</w:t>
      </w:r>
    </w:p>
    <w:p w14:paraId="6F678644" w14:textId="77777777" w:rsidR="00F44582" w:rsidRPr="004D0604" w:rsidRDefault="00F44582" w:rsidP="00F44582">
      <w:pPr>
        <w:autoSpaceDE w:val="0"/>
        <w:autoSpaceDN w:val="0"/>
        <w:adjustRightInd w:val="0"/>
        <w:spacing w:after="0" w:line="276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4D0604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7196C6DA" w14:textId="77777777" w:rsidR="00F44582" w:rsidRPr="004D0604" w:rsidRDefault="00F44582" w:rsidP="00F4458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4D060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4D060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hաստատել </w:t>
      </w:r>
      <w:r w:rsidRPr="004D0604">
        <w:rPr>
          <w:rFonts w:ascii="Sylfaen" w:eastAsia="Times New Roman" w:hAnsi="Sylfaen" w:cs="Times New Roman"/>
          <w:color w:val="333333"/>
          <w:lang w:val="hy-AM" w:eastAsia="ru-RU"/>
        </w:rPr>
        <w:t>Հայաստանի Հանրապետության սեփականությունը հանդիսացող 02-052-0600-0001 կադաստրային ծածկագրով հողամասից առանձնացված 9,9098 հա մակերեսով հողամասի նպատակային և գործառնական նշանակությունների փոփոխությունը՝  հատուկ նշանակության հողերից, արդյունաբերության, ընդերքօգտագործման և այլ արտադրական նպատակային նշանակության, ընդերքի օգտագործման համար տրամադրված գործառնական նշանակության հողերի</w:t>
      </w:r>
      <w:r w:rsidRPr="004D060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հողամասում անդեզիտացիտի հանքավայրի շահագործման  նպատակով։  </w:t>
      </w:r>
    </w:p>
    <w:p w14:paraId="4057859E" w14:textId="77777777" w:rsidR="00F44582" w:rsidRPr="004D0604" w:rsidRDefault="00F44582" w:rsidP="00F4458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4D060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4D060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Թալին համայնքի </w:t>
      </w:r>
      <w:r w:rsidRPr="004D0604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Լուսակն բնակավայրում </w:t>
      </w:r>
      <w:r w:rsidRPr="004D060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գտնվող հողամասի նպատակային նշանակության փոփոխությունը  հաստատելու</w:t>
      </w:r>
      <w:r w:rsidRPr="004D060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78ADD1F1" w14:textId="77777777" w:rsidR="00F44582" w:rsidRPr="004D0604" w:rsidRDefault="00F44582" w:rsidP="00F44582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4D0604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4D0604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tab/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br/>
      </w:r>
      <w:r w:rsidRPr="004D0604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4D0604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3F5BF8B2" w14:textId="77777777" w:rsidR="00F44582" w:rsidRPr="004D0604" w:rsidRDefault="00F44582" w:rsidP="00F44582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4D0604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4D0604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tab/>
      </w:r>
      <w:r w:rsidRPr="004D0604">
        <w:rPr>
          <w:rFonts w:ascii="Sylfaen" w:hAnsi="Sylfaen"/>
          <w:b/>
          <w:bCs/>
          <w:sz w:val="24"/>
          <w:szCs w:val="24"/>
          <w:lang w:val="hy-AM"/>
        </w:rPr>
        <w:br/>
      </w:r>
      <w:r w:rsidRPr="004D0604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4D0604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4D0604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</w:t>
      </w:r>
      <w:r w:rsidRPr="004D0604">
        <w:rPr>
          <w:rFonts w:ascii="Sylfaen" w:hAnsi="Sylfaen"/>
          <w:sz w:val="24"/>
          <w:szCs w:val="24"/>
          <w:lang w:val="hy-AM"/>
        </w:rPr>
        <w:t xml:space="preserve">եկամուտների և ծախսերի ավելացման կամ նվազեցման չի </w:t>
      </w:r>
      <w:r w:rsidRPr="004D0604">
        <w:rPr>
          <w:rFonts w:ascii="Sylfaen" w:hAnsi="Sylfaen" w:cs="Arial AMU"/>
          <w:sz w:val="24"/>
          <w:szCs w:val="24"/>
          <w:lang w:val="hy-AM"/>
        </w:rPr>
        <w:t>նախատեսվում։</w:t>
      </w:r>
    </w:p>
    <w:p w14:paraId="46609F1A" w14:textId="77777777" w:rsidR="00F44582" w:rsidRPr="004D0604" w:rsidRDefault="00F44582" w:rsidP="00F44582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4D0604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4D0604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03C48B81" w14:textId="77777777" w:rsidR="00F44582" w:rsidRPr="004D0604" w:rsidRDefault="00F44582" w:rsidP="00F44582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4D0604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4D060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26288C49" w14:textId="77777777" w:rsidR="00F44582" w:rsidRPr="004D0604" w:rsidRDefault="00F44582" w:rsidP="00F44582">
      <w:pPr>
        <w:tabs>
          <w:tab w:val="left" w:pos="3130"/>
        </w:tabs>
        <w:spacing w:line="276" w:lineRule="auto"/>
        <w:rPr>
          <w:rFonts w:ascii="Sylfaen" w:hAnsi="Sylfaen" w:cs="Times New Roman"/>
          <w:lang w:val="hy-AM"/>
        </w:rPr>
      </w:pPr>
      <w:r w:rsidRPr="004D0604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4D0604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4D0604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4D0604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հնարավոր է դառնում </w:t>
      </w:r>
      <w:r w:rsidRPr="004D0604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հողամասում շահագործել անդեզիտացիտի հանքավայր</w:t>
      </w:r>
      <w:r w:rsidRPr="004D0604">
        <w:rPr>
          <w:rFonts w:ascii="Sylfaen" w:hAnsi="Sylfaen"/>
          <w:sz w:val="24"/>
          <w:szCs w:val="24"/>
          <w:lang w:val="hy-AM"/>
        </w:rPr>
        <w:t>։</w:t>
      </w:r>
    </w:p>
    <w:p w14:paraId="79DFD4F1" w14:textId="0DD3645B" w:rsidR="0052255C" w:rsidRPr="00F44582" w:rsidRDefault="0052255C" w:rsidP="00F44582">
      <w:pPr>
        <w:rPr>
          <w:lang w:val="hy-AM"/>
        </w:rPr>
      </w:pPr>
    </w:p>
    <w:sectPr w:rsidR="0052255C" w:rsidRPr="00F44582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44582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72</cp:revision>
  <dcterms:created xsi:type="dcterms:W3CDTF">2025-05-22T11:58:00Z</dcterms:created>
  <dcterms:modified xsi:type="dcterms:W3CDTF">2025-09-03T08:17:00Z</dcterms:modified>
</cp:coreProperties>
</file>