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2A25A" w14:textId="77777777" w:rsidR="005623FA" w:rsidRPr="003C610A" w:rsidRDefault="005623FA" w:rsidP="005623FA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162044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170B1796" w14:textId="77777777" w:rsidR="005623FA" w:rsidRDefault="005623FA" w:rsidP="005623FA">
      <w:pPr>
        <w:spacing w:after="0" w:line="276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3C610A"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  <w:t>ՊԵՏԻԿ ՄԿՐՏԻՉԻ ԽԱՉԱՏՐՅԱՆԻ</w:t>
      </w:r>
      <w:r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  <w:t>Ն</w:t>
      </w: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ՊԱՏԿԱՆՈՂ ԱՆՇԱՐԺ ԳՈՒՅՔԻ ՀԱՄԱՐ ՀԱՐԿԱՅԻՆ </w:t>
      </w:r>
    </w:p>
    <w:p w14:paraId="1F949482" w14:textId="77777777" w:rsidR="005623FA" w:rsidRDefault="005623FA" w:rsidP="005623FA">
      <w:pPr>
        <w:spacing w:after="0" w:line="276" w:lineRule="auto"/>
        <w:ind w:left="-284"/>
        <w:jc w:val="center"/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</w:pPr>
      <w:r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ԱՐՏՈՆՈՒԹՅՈՒՆ ԿԻՐԱՌԵԼՈՒ  </w:t>
      </w:r>
      <w:r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  <w:t>ՎԵՐԱԲԵՐՅԱԼ</w:t>
      </w:r>
    </w:p>
    <w:p w14:paraId="22120FDA" w14:textId="77777777" w:rsidR="005623FA" w:rsidRDefault="005623FA" w:rsidP="005623FA">
      <w:pPr>
        <w:spacing w:after="0" w:line="276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</w:p>
    <w:p w14:paraId="29F6E2C2" w14:textId="77777777" w:rsidR="005623FA" w:rsidRDefault="005623FA" w:rsidP="005623FA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համայնքի ավագանու քննարկմանը ներկայացվող որոշման նախագիծը մշակվել է ‹‹Տեղական ինքնակառավարման մասին›› ՀՀ օրենքի 18-րդ հոդվածի 1-ին մասի 42-րդ կետով, ՀՀ Հարկային օրենսգրքի 230-րդ հոդվածի 3-րդ կետի և ՀՀ կառավարության 22</w:t>
      </w:r>
      <w:r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>
        <w:rPr>
          <w:rFonts w:ascii="Sylfaen" w:eastAsia="Calibri" w:hAnsi="Sylfaen" w:cs="Times New Roman"/>
          <w:sz w:val="24"/>
          <w:szCs w:val="24"/>
          <w:lang w:val="hy-AM"/>
        </w:rPr>
        <w:t>06</w:t>
      </w:r>
      <w:r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>
        <w:rPr>
          <w:rFonts w:ascii="Sylfaen" w:eastAsia="Calibri" w:hAnsi="Sylfaen" w:cs="Times New Roman"/>
          <w:sz w:val="24"/>
          <w:szCs w:val="24"/>
          <w:lang w:val="hy-AM"/>
        </w:rPr>
        <w:t>2012թ</w:t>
      </w:r>
      <w:r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N-822-Ն որոշման դրույթներով սահմանված կարգավորումների համատեքստում, </w:t>
      </w:r>
      <w:r>
        <w:rPr>
          <w:rFonts w:ascii="Sylfaen" w:eastAsia="Consolas" w:hAnsi="Sylfaen" w:cs="Calibri"/>
          <w:sz w:val="24"/>
          <w:szCs w:val="24"/>
          <w:lang w:val="hy-AM"/>
        </w:rPr>
        <w:t xml:space="preserve">հիմք ընդունելով </w:t>
      </w:r>
      <w:r w:rsidRPr="003C610A">
        <w:rPr>
          <w:rFonts w:ascii="Sylfaen" w:hAnsi="Sylfaen" w:cs="GHEA Grapalat"/>
          <w:color w:val="000000"/>
          <w:sz w:val="24"/>
          <w:szCs w:val="24"/>
          <w:lang w:val="hy-AM"/>
        </w:rPr>
        <w:t>Պետիկ Մկրտիչի Խաչատրյանի</w:t>
      </w:r>
      <w:r>
        <w:rPr>
          <w:rFonts w:ascii="Sylfaen" w:eastAsia="Consolas" w:hAnsi="Sylfaen" w:cs="Calibri"/>
          <w:sz w:val="24"/>
          <w:szCs w:val="24"/>
          <w:lang w:val="hy-AM"/>
        </w:rPr>
        <w:t xml:space="preserve"> դիմումը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։ </w:t>
      </w:r>
    </w:p>
    <w:p w14:paraId="7F65E7AB" w14:textId="77777777" w:rsidR="005623FA" w:rsidRDefault="005623FA" w:rsidP="005623FA">
      <w:pPr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037577FF" w14:textId="77777777" w:rsidR="005623FA" w:rsidRDefault="005623FA" w:rsidP="005623FA">
      <w:pPr>
        <w:spacing w:after="0" w:line="276" w:lineRule="auto"/>
        <w:jc w:val="both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Թալին համայնքի Արտենի բնակավայրի բնակիչ </w:t>
      </w:r>
      <w:r w:rsidRPr="003C610A">
        <w:rPr>
          <w:rFonts w:ascii="Sylfaen" w:hAnsi="Sylfaen" w:cs="GHEA Grapalat"/>
          <w:color w:val="000000"/>
          <w:sz w:val="24"/>
          <w:szCs w:val="24"/>
          <w:lang w:val="hy-AM"/>
        </w:rPr>
        <w:t>Պետիկ Մկրտիչի Խաչատրյան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ն իր կողմից ներկայացված դիմումով նշել է, որ վճարել է իրեն սեփականության իրավունքով պատկանող անշարժ գույքերի հարկի ապառքի գումարները, սակայն խնդրել է հնարավորության դեպքում տույժերի մասով կիրառել արտոնություն՝ 127,461 ՀՀ դրամի չափով։ </w:t>
      </w:r>
    </w:p>
    <w:p w14:paraId="4C892244" w14:textId="77777777" w:rsidR="005623FA" w:rsidRDefault="005623FA" w:rsidP="005623FA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վերոգրյալից, համայնքի ավագանու քննարկմանն է ներկայացվում </w:t>
      </w:r>
      <w:r>
        <w:rPr>
          <w:rFonts w:ascii="Sylfaen" w:hAnsi="Sylfaen" w:cs="Times New Roman"/>
          <w:sz w:val="24"/>
          <w:szCs w:val="24"/>
          <w:lang w:val="hy-AM"/>
        </w:rPr>
        <w:t xml:space="preserve">անշարժ գույքի հարկի արտոնություն կիրառելու 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վերաբերյալ ավագանու որոշման նախագիծը։</w:t>
      </w:r>
    </w:p>
    <w:p w14:paraId="43F4601F" w14:textId="77777777" w:rsidR="005623FA" w:rsidRDefault="005623FA" w:rsidP="005623FA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>
        <w:rPr>
          <w:rFonts w:ascii="Sylfaen" w:eastAsia="Calibri" w:hAnsi="Sylfaen"/>
          <w:b/>
          <w:bCs/>
          <w:sz w:val="24"/>
          <w:szCs w:val="24"/>
          <w:lang w:val="hy-AM"/>
        </w:rPr>
        <w:t> 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համայնքի ղեկավարի կողմից այլ իրավական ակտի ընդունման անհրաժեշտություն:</w:t>
      </w:r>
    </w:p>
    <w:p w14:paraId="111861CD" w14:textId="77777777" w:rsidR="005623FA" w:rsidRDefault="005623FA" w:rsidP="005623FA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>
        <w:rPr>
          <w:rFonts w:ascii="Sylfaen" w:hAnsi="Sylfaen"/>
          <w:b/>
          <w:bCs/>
          <w:sz w:val="24"/>
          <w:szCs w:val="24"/>
          <w:lang w:val="hy-AM"/>
        </w:rPr>
        <w:tab/>
      </w:r>
      <w:r>
        <w:rPr>
          <w:rFonts w:ascii="Sylfaen" w:hAnsi="Sylfaen"/>
          <w:b/>
          <w:bCs/>
          <w:sz w:val="24"/>
          <w:szCs w:val="24"/>
          <w:lang w:val="hy-AM"/>
        </w:rPr>
        <w:br/>
      </w:r>
      <w:r>
        <w:rPr>
          <w:rFonts w:ascii="Sylfaen" w:hAnsi="Sylfaen" w:cs="Sylfaen"/>
          <w:sz w:val="24"/>
          <w:szCs w:val="24"/>
          <w:lang w:val="hy-AM"/>
        </w:rPr>
        <w:t xml:space="preserve">Ավագանու որոշման նախագծի ընդունման կապակցությամբ համայնքի բյուջեում նախատեսվում է եկամուտների  նվազեցում 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127,461 </w:t>
      </w:r>
      <w:r>
        <w:rPr>
          <w:rFonts w:ascii="Sylfaen" w:hAnsi="Sylfaen" w:cs="Sylfaen"/>
          <w:sz w:val="24"/>
          <w:szCs w:val="24"/>
          <w:lang w:val="hy-AM"/>
        </w:rPr>
        <w:t>ՀՀ դրամի չափով</w:t>
      </w:r>
      <w:r>
        <w:rPr>
          <w:rFonts w:ascii="Sylfaen" w:hAnsi="Sylfaen" w:cs="Arial AMU"/>
          <w:sz w:val="24"/>
          <w:szCs w:val="24"/>
          <w:lang w:val="hy-AM"/>
        </w:rPr>
        <w:t>։</w:t>
      </w:r>
    </w:p>
    <w:p w14:paraId="6F6CB575" w14:textId="77777777" w:rsidR="005623FA" w:rsidRDefault="005623FA" w:rsidP="005623FA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387A4E5A" w14:textId="77777777" w:rsidR="005623FA" w:rsidRDefault="005623FA" w:rsidP="005623FA">
      <w:pPr>
        <w:spacing w:line="276" w:lineRule="auto"/>
        <w:ind w:right="-1"/>
        <w:jc w:val="both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անձին։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</w:t>
      </w:r>
    </w:p>
    <w:p w14:paraId="471CAE7B" w14:textId="77777777" w:rsidR="005623FA" w:rsidRDefault="005623FA" w:rsidP="005623FA">
      <w:pPr>
        <w:spacing w:line="276" w:lineRule="auto"/>
        <w:ind w:right="-1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>
        <w:rPr>
          <w:rFonts w:ascii="Sylfaen" w:eastAsia="Calibri" w:hAnsi="Sylfaen" w:cs="Times New Roman"/>
          <w:sz w:val="24"/>
          <w:szCs w:val="24"/>
          <w:lang w:val="hy-AM"/>
        </w:rPr>
        <w:t>Նախագծի ընդունման արդյունքում ակնկալվում է Թալին համայնքի բյուջեի եկամուտների արդյունավետ  հավաքագրում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և անշարժ գույքի հարկի գծով արտոնություն է տրամադրվում համայնքի այն քաղաքացիներին, ովքեր օրենսդրությամբ և ավագանու որոշմամբ այդ արտոնությունից օգտվելու իրավունք ունեն։</w:t>
      </w:r>
    </w:p>
    <w:p w14:paraId="325E9214" w14:textId="77777777" w:rsidR="005623FA" w:rsidRDefault="005623FA" w:rsidP="005623FA">
      <w:pPr>
        <w:rPr>
          <w:rFonts w:ascii="Sylfaen" w:hAnsi="Sylfaen"/>
          <w:sz w:val="24"/>
          <w:szCs w:val="24"/>
          <w:lang w:val="hy-AM"/>
        </w:rPr>
      </w:pPr>
    </w:p>
    <w:p w14:paraId="387A7AEE" w14:textId="26672F7F" w:rsidR="003B02EA" w:rsidRPr="005623FA" w:rsidRDefault="003B02EA" w:rsidP="005623FA">
      <w:pPr>
        <w:rPr>
          <w:lang w:val="hy-AM"/>
        </w:rPr>
      </w:pPr>
    </w:p>
    <w:sectPr w:rsidR="003B02EA" w:rsidRPr="005623FA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67BB0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46635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623FA"/>
    <w:rsid w:val="00583D08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55C64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55F2E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06A1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1C9D"/>
    <w:rsid w:val="00E07A52"/>
    <w:rsid w:val="00E14E40"/>
    <w:rsid w:val="00E15437"/>
    <w:rsid w:val="00E31291"/>
    <w:rsid w:val="00E410BA"/>
    <w:rsid w:val="00E42F84"/>
    <w:rsid w:val="00E46CF7"/>
    <w:rsid w:val="00E551D6"/>
    <w:rsid w:val="00E60150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D7807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7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48</cp:revision>
  <cp:lastPrinted>2025-10-20T12:47:00Z</cp:lastPrinted>
  <dcterms:created xsi:type="dcterms:W3CDTF">2025-10-20T10:08:00Z</dcterms:created>
  <dcterms:modified xsi:type="dcterms:W3CDTF">2025-12-17T12:56:00Z</dcterms:modified>
</cp:coreProperties>
</file>