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4D" w:rsidRPr="00CD0016" w:rsidRDefault="0014284D" w:rsidP="0014284D">
      <w:pPr>
        <w:spacing w:before="60" w:after="0"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629B22" wp14:editId="13E66037">
                <wp:simplePos x="0" y="0"/>
                <wp:positionH relativeFrom="column">
                  <wp:posOffset>4265295</wp:posOffset>
                </wp:positionH>
                <wp:positionV relativeFrom="paragraph">
                  <wp:posOffset>-24765</wp:posOffset>
                </wp:positionV>
                <wp:extent cx="2200275" cy="828675"/>
                <wp:effectExtent l="0" t="0" r="28575" b="2857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4D" w:rsidRPr="00902E4C" w:rsidRDefault="0014284D" w:rsidP="001428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Հավելված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</w:p>
                          <w:p w:rsidR="0014284D" w:rsidRPr="00CD0016" w:rsidRDefault="0014284D" w:rsidP="0014284D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                         </w:t>
                            </w:r>
                            <w:r w:rsidRPr="00597DA4">
                              <w:rPr>
                                <w:b/>
                                <w:lang w:val="hy-AM"/>
                              </w:rPr>
                              <w:t xml:space="preserve">                         </w:t>
                            </w:r>
                          </w:p>
                          <w:p w:rsidR="0014284D" w:rsidRDefault="0014284D" w:rsidP="0014284D">
                            <w:r>
                              <w:rPr>
                                <w:rFonts w:ascii="Sylfaen" w:hAnsi="Sylfaen"/>
                                <w:b/>
                              </w:rPr>
                              <w:t>18.11.2022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N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27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29B22"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335.85pt;margin-top:-1.95pt;width:173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" fillcolor="white [3201]" strokecolor="white [3212]" strokeweight=".5pt">
                <v:textbox>
                  <w:txbxContent>
                    <w:p w:rsidR="0014284D" w:rsidRPr="00902E4C" w:rsidRDefault="0014284D" w:rsidP="0014284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Հավելված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</w:p>
                    <w:p w:rsidR="0014284D" w:rsidRPr="00CD0016" w:rsidRDefault="0014284D" w:rsidP="0014284D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                         </w:t>
                      </w:r>
                      <w:r w:rsidRPr="00597DA4">
                        <w:rPr>
                          <w:b/>
                          <w:lang w:val="hy-AM"/>
                        </w:rPr>
                        <w:t xml:space="preserve">                         </w:t>
                      </w:r>
                    </w:p>
                    <w:p w:rsidR="0014284D" w:rsidRDefault="0014284D" w:rsidP="0014284D">
                      <w:r>
                        <w:rPr>
                          <w:rFonts w:ascii="Sylfaen" w:hAnsi="Sylfaen"/>
                          <w:b/>
                        </w:rPr>
                        <w:t>18.11.2022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N </w:t>
                      </w:r>
                      <w:r>
                        <w:rPr>
                          <w:rFonts w:ascii="Sylfaen" w:hAnsi="Sylfaen"/>
                          <w:b/>
                        </w:rPr>
                        <w:t>27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LatArm" w:hAnsi="Arial LatArm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D0EF" wp14:editId="622D2814">
                <wp:simplePos x="0" y="0"/>
                <wp:positionH relativeFrom="margin">
                  <wp:align>left</wp:align>
                </wp:positionH>
                <wp:positionV relativeFrom="paragraph">
                  <wp:posOffset>-5715</wp:posOffset>
                </wp:positionV>
                <wp:extent cx="2581275" cy="1895475"/>
                <wp:effectExtent l="0" t="0" r="28575" b="28575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84D" w:rsidRPr="001C0C43" w:rsidRDefault="0014284D" w:rsidP="0014284D">
                            <w:pPr>
                              <w:jc w:val="center"/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</w:pP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C0C43">
                              <w:rPr>
                                <w:rFonts w:ascii="Arial LatArm" w:hAnsi="Arial LatArm"/>
                                <w:b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14284D" w:rsidRDefault="0014284D" w:rsidP="0014284D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ԹԱԼԻՆ</w:t>
                            </w:r>
                            <w:r w:rsidRPr="001C0C43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ԱՎԱԳԱՆՈՒ</w:t>
                            </w:r>
                          </w:p>
                          <w:p w:rsidR="0014284D" w:rsidRDefault="0014284D" w:rsidP="0014284D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1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8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.11.2022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 2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>7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>-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Ա</w:t>
                            </w:r>
                            <w:r w:rsidRPr="00597DA4">
                              <w:rPr>
                                <w:rFonts w:ascii="Sylfaen" w:hAnsi="Sylfaen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597DA4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ՈՐՈՇՄԱՄԲ</w:t>
                            </w:r>
                          </w:p>
                          <w:p w:rsidR="0014284D" w:rsidRPr="001C0C43" w:rsidRDefault="0014284D" w:rsidP="0014284D">
                            <w:pPr>
                              <w:spacing w:after="0" w:line="240" w:lineRule="auto"/>
                              <w:rPr>
                                <w:rFonts w:ascii="Arial LatArm" w:hAnsi="Arial LatArm"/>
                                <w:b/>
                              </w:rPr>
                            </w:pP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ՀԱՄԱՅՆՔԻ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 xml:space="preserve"> 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b/>
                              </w:rPr>
                              <w:t>՝</w:t>
                            </w:r>
                          </w:p>
                          <w:p w:rsidR="0014284D" w:rsidRDefault="0014284D" w:rsidP="0014284D">
                            <w:pPr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</w:pPr>
                          </w:p>
                          <w:p w:rsidR="0014284D" w:rsidRPr="00CD0016" w:rsidRDefault="0014284D" w:rsidP="0014284D">
                            <w:pPr>
                              <w:spacing w:after="0" w:line="240" w:lineRule="auto"/>
                              <w:jc w:val="right"/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</w:pP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______________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Տ</w:t>
                            </w:r>
                            <w:r w:rsidRPr="00CD0016">
                              <w:rPr>
                                <w:rFonts w:ascii="Arial LatArm" w:hAnsi="Arial LatArm"/>
                                <w:b/>
                                <w:lang w:val="hy-AM"/>
                              </w:rPr>
                              <w:t>.</w:t>
                            </w:r>
                            <w:r w:rsidRPr="00CD0016">
                              <w:rPr>
                                <w:rFonts w:ascii="Sylfaen" w:hAnsi="Sylfaen" w:cs="Sylfaen"/>
                                <w:b/>
                                <w:lang w:val="hy-AM"/>
                              </w:rPr>
                              <w:t>ՍԱՓԵՅԱՆ</w:t>
                            </w:r>
                          </w:p>
                          <w:p w:rsidR="0014284D" w:rsidRPr="00CD0016" w:rsidRDefault="0014284D" w:rsidP="0014284D">
                            <w:pPr>
                              <w:spacing w:after="0"/>
                              <w:rPr>
                                <w:rFonts w:ascii="Arial LatArm" w:hAnsi="Arial LatArm"/>
                                <w:lang w:val="hy-AM"/>
                              </w:rPr>
                            </w:pPr>
                          </w:p>
                          <w:p w:rsidR="0014284D" w:rsidRDefault="0014284D" w:rsidP="001428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D0EF" id="Надпись 61" o:spid="_x0000_s1027" type="#_x0000_t202" style="position:absolute;left:0;text-align:left;margin-left:0;margin-top:-.45pt;width:203.25pt;height:14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" fillcolor="white [3201]" strokecolor="white [3212]" strokeweight=".5pt">
                <v:textbox>
                  <w:txbxContent>
                    <w:p w:rsidR="0014284D" w:rsidRPr="001C0C43" w:rsidRDefault="0014284D" w:rsidP="0014284D">
                      <w:pPr>
                        <w:jc w:val="center"/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</w:pP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C0C43">
                        <w:rPr>
                          <w:rFonts w:ascii="Arial LatArm" w:hAnsi="Arial LatArm"/>
                          <w:b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C0C43">
                        <w:rPr>
                          <w:rFonts w:ascii="Sylfaen" w:hAnsi="Sylfaen" w:cs="Sylfaen"/>
                          <w:b/>
                          <w:sz w:val="28"/>
                          <w:szCs w:val="28"/>
                          <w:lang w:val="hy-AM"/>
                        </w:rPr>
                        <w:t>Է</w:t>
                      </w:r>
                      <w:r>
                        <w:rPr>
                          <w:rFonts w:ascii="Sylfaen" w:hAnsi="Sylfaen" w:cs="Sylfaen"/>
                          <w:b/>
                          <w:sz w:val="28"/>
                          <w:szCs w:val="28"/>
                        </w:rPr>
                        <w:t>՝</w:t>
                      </w:r>
                    </w:p>
                    <w:p w:rsidR="0014284D" w:rsidRDefault="0014284D" w:rsidP="0014284D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ԹԱԼԻՆ</w:t>
                      </w:r>
                      <w:r w:rsidRPr="001C0C43">
                        <w:rPr>
                          <w:rFonts w:ascii="Sylfaen" w:hAnsi="Sylfaen" w:cs="Sylfaen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ԱՎԱԳԱՆՈՒ</w:t>
                      </w:r>
                    </w:p>
                    <w:p w:rsidR="0014284D" w:rsidRDefault="0014284D" w:rsidP="0014284D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1</w:t>
                      </w:r>
                      <w:r>
                        <w:rPr>
                          <w:rFonts w:ascii="Sylfaen" w:hAnsi="Sylfaen"/>
                          <w:b/>
                        </w:rPr>
                        <w:t>8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.11.2022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ԹԻՎ</w:t>
                      </w:r>
                      <w:r>
                        <w:rPr>
                          <w:rFonts w:ascii="Sylfaen" w:hAnsi="Sylfaen"/>
                          <w:b/>
                          <w:lang w:val="hy-AM"/>
                        </w:rPr>
                        <w:t xml:space="preserve">  2</w:t>
                      </w:r>
                      <w:r>
                        <w:rPr>
                          <w:rFonts w:ascii="Sylfaen" w:hAnsi="Sylfaen"/>
                          <w:b/>
                        </w:rPr>
                        <w:t>7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>-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Ա</w:t>
                      </w:r>
                      <w:r w:rsidRPr="00597DA4">
                        <w:rPr>
                          <w:rFonts w:ascii="Sylfaen" w:hAnsi="Sylfaen"/>
                          <w:b/>
                          <w:lang w:val="hy-AM"/>
                        </w:rPr>
                        <w:t xml:space="preserve"> </w:t>
                      </w:r>
                      <w:r w:rsidRPr="00597DA4">
                        <w:rPr>
                          <w:rFonts w:ascii="Sylfaen" w:hAnsi="Sylfaen" w:cs="Sylfaen"/>
                          <w:b/>
                          <w:lang w:val="hy-AM"/>
                        </w:rPr>
                        <w:t>ՈՐՈՇՄԱՄԲ</w:t>
                      </w:r>
                    </w:p>
                    <w:p w:rsidR="0014284D" w:rsidRPr="001C0C43" w:rsidRDefault="0014284D" w:rsidP="0014284D">
                      <w:pPr>
                        <w:spacing w:after="0" w:line="240" w:lineRule="auto"/>
                        <w:rPr>
                          <w:rFonts w:ascii="Arial LatArm" w:hAnsi="Arial LatArm"/>
                          <w:b/>
                        </w:rPr>
                      </w:pP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ՀԱՄԱՅՆՔԻ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 xml:space="preserve"> 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b/>
                        </w:rPr>
                        <w:t>՝</w:t>
                      </w:r>
                    </w:p>
                    <w:p w:rsidR="0014284D" w:rsidRDefault="0014284D" w:rsidP="0014284D">
                      <w:pPr>
                        <w:rPr>
                          <w:rFonts w:ascii="Sylfaen" w:hAnsi="Sylfaen" w:cs="Sylfaen"/>
                          <w:b/>
                          <w:lang w:val="hy-AM"/>
                        </w:rPr>
                      </w:pPr>
                    </w:p>
                    <w:p w:rsidR="0014284D" w:rsidRPr="00CD0016" w:rsidRDefault="0014284D" w:rsidP="0014284D">
                      <w:pPr>
                        <w:spacing w:after="0" w:line="240" w:lineRule="auto"/>
                        <w:jc w:val="right"/>
                        <w:rPr>
                          <w:rFonts w:ascii="Arial LatArm" w:hAnsi="Arial LatArm"/>
                          <w:b/>
                          <w:lang w:val="hy-AM"/>
                        </w:rPr>
                      </w:pP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______________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Տ</w:t>
                      </w:r>
                      <w:r w:rsidRPr="00CD0016">
                        <w:rPr>
                          <w:rFonts w:ascii="Arial LatArm" w:hAnsi="Arial LatArm"/>
                          <w:b/>
                          <w:lang w:val="hy-AM"/>
                        </w:rPr>
                        <w:t>.</w:t>
                      </w:r>
                      <w:r w:rsidRPr="00CD0016">
                        <w:rPr>
                          <w:rFonts w:ascii="Sylfaen" w:hAnsi="Sylfaen" w:cs="Sylfaen"/>
                          <w:b/>
                          <w:lang w:val="hy-AM"/>
                        </w:rPr>
                        <w:t>ՍԱՓԵՅԱՆ</w:t>
                      </w:r>
                    </w:p>
                    <w:p w:rsidR="0014284D" w:rsidRPr="00CD0016" w:rsidRDefault="0014284D" w:rsidP="0014284D">
                      <w:pPr>
                        <w:spacing w:after="0"/>
                        <w:rPr>
                          <w:rFonts w:ascii="Arial LatArm" w:hAnsi="Arial LatArm"/>
                          <w:lang w:val="hy-AM"/>
                        </w:rPr>
                      </w:pPr>
                    </w:p>
                    <w:p w:rsidR="0014284D" w:rsidRDefault="0014284D" w:rsidP="0014284D"/>
                  </w:txbxContent>
                </v:textbox>
                <w10:wrap anchorx="margin"/>
              </v:shape>
            </w:pict>
          </mc:Fallback>
        </mc:AlternateConten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</w:t>
      </w:r>
    </w:p>
    <w:p w:rsidR="0014284D" w:rsidRPr="00CD0016" w:rsidRDefault="0014284D" w:rsidP="0014284D">
      <w:pPr>
        <w:spacing w:after="0" w:line="240" w:lineRule="auto"/>
        <w:rPr>
          <w:rFonts w:ascii="Arial LatArm" w:hAnsi="Arial LatArm"/>
          <w:b/>
          <w:lang w:val="hy-AM"/>
        </w:rPr>
      </w:pPr>
    </w:p>
    <w:p w:rsidR="0014284D" w:rsidRPr="00CD0016" w:rsidRDefault="0014284D" w:rsidP="0014284D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      </w:t>
      </w:r>
    </w:p>
    <w:p w:rsidR="0014284D" w:rsidRPr="00CD0016" w:rsidRDefault="0014284D" w:rsidP="0014284D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14284D" w:rsidRPr="00597DA4" w:rsidRDefault="0014284D" w:rsidP="0014284D">
      <w:pPr>
        <w:spacing w:after="0" w:line="240" w:lineRule="auto"/>
        <w:rPr>
          <w:rFonts w:ascii="Sylfaen" w:hAnsi="Sylfaen"/>
          <w:b/>
          <w:lang w:val="hy-AM"/>
        </w:rPr>
      </w:pPr>
      <w:r w:rsidRPr="00597DA4">
        <w:rPr>
          <w:rFonts w:ascii="Sylfaen" w:hAnsi="Sylfaen"/>
          <w:b/>
          <w:lang w:val="hy-AM"/>
        </w:rPr>
        <w:t xml:space="preserve">                                                               </w:t>
      </w:r>
      <w:r w:rsidRPr="00FE1569">
        <w:rPr>
          <w:rFonts w:ascii="Sylfaen" w:hAnsi="Sylfaen"/>
          <w:b/>
          <w:lang w:val="hy-AM"/>
        </w:rPr>
        <w:t xml:space="preserve">                                    </w:t>
      </w:r>
    </w:p>
    <w:p w:rsidR="0014284D" w:rsidRPr="00CD0016" w:rsidRDefault="0014284D" w:rsidP="0014284D">
      <w:pPr>
        <w:spacing w:after="0" w:line="240" w:lineRule="auto"/>
        <w:rPr>
          <w:rFonts w:ascii="Arial LatArm" w:hAnsi="Arial LatArm"/>
          <w:b/>
          <w:lang w:val="hy-AM"/>
        </w:rPr>
      </w:pPr>
      <w:r w:rsidRPr="00CD0016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14284D" w:rsidRPr="00CD0016" w:rsidRDefault="0014284D" w:rsidP="0014284D">
      <w:pPr>
        <w:spacing w:after="0"/>
        <w:rPr>
          <w:rFonts w:ascii="Arial LatArm" w:hAnsi="Arial LatArm"/>
          <w:lang w:val="hy-AM"/>
        </w:rPr>
      </w:pPr>
    </w:p>
    <w:p w:rsidR="0014284D" w:rsidRPr="00CD0016" w:rsidRDefault="0014284D" w:rsidP="0014284D">
      <w:pPr>
        <w:spacing w:after="0"/>
        <w:rPr>
          <w:rFonts w:ascii="Arial LatArm" w:hAnsi="Arial LatArm"/>
          <w:lang w:val="hy-AM"/>
        </w:rPr>
      </w:pPr>
    </w:p>
    <w:p w:rsidR="0014284D" w:rsidRPr="00CD0016" w:rsidRDefault="0014284D" w:rsidP="0014284D">
      <w:pPr>
        <w:spacing w:after="0"/>
        <w:rPr>
          <w:rFonts w:ascii="Arial LatArm" w:hAnsi="Arial LatArm"/>
          <w:lang w:val="hy-AM"/>
        </w:rPr>
      </w:pPr>
    </w:p>
    <w:p w:rsidR="0014284D" w:rsidRPr="00CD0016" w:rsidRDefault="0014284D" w:rsidP="0014284D">
      <w:pPr>
        <w:spacing w:after="0"/>
        <w:jc w:val="center"/>
        <w:rPr>
          <w:rFonts w:ascii="Arial LatArm" w:hAnsi="Arial LatArm"/>
          <w:b/>
          <w:sz w:val="52"/>
          <w:szCs w:val="52"/>
          <w:lang w:val="hy-AM"/>
        </w:rPr>
      </w:pPr>
    </w:p>
    <w:p w:rsidR="0014284D" w:rsidRPr="00CD0016" w:rsidRDefault="0014284D" w:rsidP="0014284D">
      <w:pPr>
        <w:spacing w:after="0"/>
        <w:jc w:val="center"/>
        <w:rPr>
          <w:rFonts w:ascii="Arial LatArm" w:hAnsi="Arial LatArm"/>
          <w:b/>
          <w:sz w:val="68"/>
          <w:szCs w:val="68"/>
          <w:lang w:val="hy-AM"/>
        </w:rPr>
      </w:pPr>
      <w:r w:rsidRPr="00CD0016">
        <w:rPr>
          <w:rFonts w:ascii="Sylfaen" w:hAnsi="Sylfaen" w:cs="Sylfaen"/>
          <w:b/>
          <w:sz w:val="68"/>
          <w:szCs w:val="68"/>
          <w:lang w:val="hy-AM"/>
        </w:rPr>
        <w:t>Կ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Ա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Դ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Ր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Թ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Յ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ՈՒ</w:t>
      </w:r>
      <w:r w:rsidRPr="00CD0016">
        <w:rPr>
          <w:rFonts w:ascii="Arial LatArm" w:hAnsi="Arial LatArm"/>
          <w:b/>
          <w:sz w:val="68"/>
          <w:szCs w:val="68"/>
          <w:lang w:val="hy-AM"/>
        </w:rPr>
        <w:t xml:space="preserve"> </w:t>
      </w:r>
      <w:r w:rsidRPr="00CD0016">
        <w:rPr>
          <w:rFonts w:ascii="Sylfaen" w:hAnsi="Sylfaen" w:cs="Sylfaen"/>
          <w:b/>
          <w:sz w:val="68"/>
          <w:szCs w:val="68"/>
          <w:lang w:val="hy-AM"/>
        </w:rPr>
        <w:t>Ն</w:t>
      </w:r>
    </w:p>
    <w:p w:rsidR="0014284D" w:rsidRPr="00ED7EBF" w:rsidRDefault="0014284D" w:rsidP="0014284D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ՀՀ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ՄԱՐԶԻ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ԹԱԼԻՆ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ՀԱՄԱՅՆՔԻ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14284D" w:rsidRPr="00ED7EBF" w:rsidRDefault="0014284D" w:rsidP="0014284D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 w:rsidRPr="0084144A">
        <w:rPr>
          <w:rFonts w:ascii="Sylfaen" w:hAnsi="Sylfaen" w:cs="Sylfaen"/>
          <w:b/>
          <w:sz w:val="32"/>
          <w:szCs w:val="32"/>
          <w:lang w:val="hy-AM"/>
        </w:rPr>
        <w:t>ԱԿՈՒՆՔԻ</w:t>
      </w:r>
      <w:r w:rsidRPr="00C537AF">
        <w:rPr>
          <w:rFonts w:ascii="Sylfaen" w:hAnsi="Sylfaen" w:cs="Sylfaen"/>
          <w:b/>
          <w:sz w:val="32"/>
          <w:szCs w:val="32"/>
          <w:lang w:val="hy-AM"/>
        </w:rPr>
        <w:t xml:space="preserve"> ՄԱՆԿԱՊԱՐՏԵԶ</w:t>
      </w:r>
      <w:r w:rsidRPr="00ED7EBF"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14284D" w:rsidRPr="00ED7EBF" w:rsidRDefault="0014284D" w:rsidP="0014284D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 w:rsidRPr="00ED7EBF"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ՈՉ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 w:rsidRPr="00ED7EBF">
        <w:rPr>
          <w:rFonts w:ascii="Arial LatArm" w:hAnsi="Arial LatArm"/>
          <w:b/>
          <w:sz w:val="32"/>
          <w:szCs w:val="32"/>
          <w:lang w:val="hy-AM"/>
        </w:rPr>
        <w:t xml:space="preserve"> </w:t>
      </w:r>
      <w:r w:rsidRPr="00ED7EBF"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</w:p>
    <w:p w:rsidR="0014284D" w:rsidRPr="00FE1569" w:rsidRDefault="0014284D" w:rsidP="0014284D">
      <w:pPr>
        <w:spacing w:after="0"/>
        <w:jc w:val="center"/>
        <w:rPr>
          <w:b/>
          <w:sz w:val="24"/>
          <w:szCs w:val="24"/>
          <w:lang w:val="hy-AM"/>
        </w:rPr>
      </w:pPr>
      <w:r w:rsidRPr="00FE1569">
        <w:rPr>
          <w:b/>
          <w:sz w:val="24"/>
          <w:szCs w:val="24"/>
          <w:lang w:val="hy-AM"/>
        </w:rPr>
        <w:t>(</w:t>
      </w:r>
      <w:r w:rsidRPr="00FE1569"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 w:rsidRPr="00FE1569">
        <w:rPr>
          <w:b/>
          <w:sz w:val="24"/>
          <w:szCs w:val="24"/>
          <w:lang w:val="hy-AM"/>
        </w:rPr>
        <w:t>)</w:t>
      </w:r>
    </w:p>
    <w:p w:rsidR="0014284D" w:rsidRPr="00CD0016" w:rsidRDefault="0014284D" w:rsidP="0014284D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</w:p>
    <w:p w:rsidR="0014284D" w:rsidRPr="00CD0016" w:rsidRDefault="0014284D" w:rsidP="0014284D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14284D" w:rsidRPr="00902E4C" w:rsidRDefault="0014284D" w:rsidP="0014284D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1C0C43">
        <w:rPr>
          <w:b/>
          <w:sz w:val="24"/>
          <w:szCs w:val="24"/>
          <w:lang w:val="hy-AM"/>
        </w:rPr>
        <w:t xml:space="preserve">                                                                         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ԳՐԱՆՑՎԱԾ</w:t>
      </w:r>
      <w:r w:rsidRPr="001C0C43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1C0C43">
        <w:rPr>
          <w:rFonts w:ascii="Sylfaen" w:hAnsi="Sylfaen" w:cs="Sylfaen"/>
          <w:b/>
          <w:sz w:val="24"/>
          <w:szCs w:val="24"/>
          <w:lang w:val="hy-AM"/>
        </w:rPr>
        <w:t>է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>՝</w:t>
      </w:r>
      <w:r w:rsidRPr="00902E4C">
        <w:rPr>
          <w:rFonts w:ascii="Sylfaen" w:hAnsi="Sylfaen" w:cs="Sylfaen"/>
          <w:b/>
          <w:sz w:val="24"/>
          <w:szCs w:val="24"/>
          <w:lang w:val="hy-AM"/>
        </w:rPr>
        <w:tab/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ՀՀ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ԱՐԴԱՐԱԴԱՏՈՒԹՅԱՆ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ՆԱԽԱՐԱՐՈՒԹՅ</w:t>
      </w:r>
      <w:r w:rsidRPr="00902E4C">
        <w:rPr>
          <w:rFonts w:ascii="Sylfaen" w:hAnsi="Sylfaen" w:cs="Sylfaen"/>
          <w:sz w:val="24"/>
          <w:szCs w:val="24"/>
          <w:lang w:val="hy-AM"/>
        </w:rPr>
        <w:t>Ա</w:t>
      </w:r>
      <w:r w:rsidRPr="00CD0016">
        <w:rPr>
          <w:rFonts w:ascii="Sylfaen" w:hAnsi="Sylfaen" w:cs="Sylfaen"/>
          <w:sz w:val="24"/>
          <w:szCs w:val="24"/>
          <w:lang w:val="hy-AM"/>
        </w:rPr>
        <w:t>Ն</w:t>
      </w:r>
    </w:p>
    <w:p w:rsidR="0014284D" w:rsidRPr="00CD0016" w:rsidRDefault="0014284D" w:rsidP="0014284D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</w:t>
      </w:r>
      <w:r>
        <w:rPr>
          <w:rFonts w:ascii="Arial LatArm" w:hAnsi="Arial LatArm"/>
          <w:sz w:val="24"/>
          <w:szCs w:val="24"/>
          <w:lang w:val="hy-AM"/>
        </w:rPr>
        <w:t xml:space="preserve">                 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ՊԵՏԱԿԱՆ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ՌԵԳԻՍՏՐԻ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ՏԱՐԱԾՔԱՅԻՆ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ԲԱԺՆԻ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ԿՈՂՄԻՑ</w:t>
      </w:r>
    </w:p>
    <w:p w:rsidR="0014284D" w:rsidRDefault="0014284D" w:rsidP="0014284D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ՎԿԱՅԱԿԱՆԻ 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</w:t>
      </w:r>
    </w:p>
    <w:p w:rsidR="0014284D" w:rsidRDefault="0014284D" w:rsidP="0014284D">
      <w:pPr>
        <w:spacing w:after="0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 ՕՐԸ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</w:t>
      </w:r>
    </w:p>
    <w:p w:rsidR="0014284D" w:rsidRDefault="0014284D" w:rsidP="0014284D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ԳՐԱՆՑՄԱՆ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ՀԱՄԱՐԸ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</w:t>
      </w:r>
      <w:r w:rsidRPr="00CD0016">
        <w:rPr>
          <w:rFonts w:ascii="Sylfaen" w:hAnsi="Sylfaen" w:cs="Sylfaen"/>
          <w:sz w:val="24"/>
          <w:szCs w:val="24"/>
          <w:lang w:val="hy-AM"/>
        </w:rPr>
        <w:t>ՀՎՀՀ</w:t>
      </w:r>
      <w:r w:rsidRPr="00CD0016">
        <w:rPr>
          <w:rFonts w:ascii="Arial LatArm" w:hAnsi="Arial LatArm"/>
          <w:sz w:val="24"/>
          <w:szCs w:val="24"/>
          <w:lang w:val="hy-AM"/>
        </w:rPr>
        <w:t>______________________________________</w:t>
      </w:r>
    </w:p>
    <w:p w:rsidR="0014284D" w:rsidRDefault="0014284D" w:rsidP="0014284D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sz w:val="24"/>
          <w:szCs w:val="24"/>
          <w:lang w:val="hy-AM"/>
        </w:rPr>
        <w:t>Տ</w:t>
      </w:r>
      <w:r w:rsidRPr="00CD0016">
        <w:rPr>
          <w:rFonts w:ascii="Arial LatArm" w:hAnsi="Arial LatArm"/>
          <w:sz w:val="24"/>
          <w:szCs w:val="24"/>
          <w:lang w:val="hy-AM"/>
        </w:rPr>
        <w:t>/</w:t>
      </w:r>
      <w:r w:rsidRPr="00CD0016">
        <w:rPr>
          <w:rFonts w:ascii="Sylfaen" w:hAnsi="Sylfaen" w:cs="Sylfaen"/>
          <w:sz w:val="24"/>
          <w:szCs w:val="24"/>
          <w:lang w:val="hy-AM"/>
        </w:rPr>
        <w:t>Բ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ՊԵՏ՝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___________________________________                                                                                                                         </w:t>
      </w:r>
    </w:p>
    <w:p w:rsidR="0014284D" w:rsidRDefault="0014284D" w:rsidP="0014284D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</w:t>
      </w:r>
    </w:p>
    <w:p w:rsidR="0014284D" w:rsidRDefault="0014284D" w:rsidP="0014284D">
      <w:pPr>
        <w:spacing w:after="0"/>
        <w:jc w:val="right"/>
        <w:rPr>
          <w:rFonts w:ascii="Sylfaen" w:hAnsi="Sylfaen" w:cs="Sylfaen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&lt;&lt;------&gt;&gt; ------------ 202</w:t>
      </w:r>
      <w:r w:rsidRPr="00902E4C">
        <w:rPr>
          <w:rFonts w:ascii="Arial LatArm" w:hAnsi="Arial LatArm"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sz w:val="24"/>
          <w:szCs w:val="24"/>
          <w:lang w:val="hy-AM"/>
        </w:rPr>
        <w:t>թ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</w:p>
    <w:p w:rsidR="0014284D" w:rsidRPr="008847D7" w:rsidRDefault="0014284D" w:rsidP="0014284D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847D7">
        <w:rPr>
          <w:rFonts w:ascii="Sylfaen" w:hAnsi="Sylfaen" w:cs="Sylfaen"/>
          <w:sz w:val="24"/>
          <w:szCs w:val="24"/>
          <w:lang w:val="hy-AM"/>
        </w:rPr>
        <w:t>Կազմվել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8847D7">
        <w:rPr>
          <w:rFonts w:ascii="Sylfaen" w:hAnsi="Sylfaen" w:cs="Sylfaen"/>
          <w:sz w:val="24"/>
          <w:szCs w:val="24"/>
          <w:lang w:val="hy-AM"/>
        </w:rPr>
        <w:t>է</w:t>
      </w:r>
      <w:r w:rsidRPr="008847D7">
        <w:rPr>
          <w:rFonts w:ascii="Sylfaen" w:hAnsi="Sylfaen"/>
          <w:sz w:val="24"/>
          <w:szCs w:val="24"/>
          <w:lang w:val="hy-AM"/>
        </w:rPr>
        <w:t xml:space="preserve"> 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Pr="00FC3AF4">
        <w:rPr>
          <w:rFonts w:ascii="Sylfaen" w:hAnsi="Sylfaen"/>
          <w:sz w:val="24"/>
          <w:szCs w:val="24"/>
          <w:lang w:val="hy-AM"/>
        </w:rPr>
        <w:t>8</w:t>
      </w:r>
      <w:r w:rsidRPr="008847D7">
        <w:rPr>
          <w:rFonts w:ascii="Sylfaen" w:hAnsi="Sylfaen"/>
          <w:sz w:val="24"/>
          <w:szCs w:val="24"/>
          <w:lang w:val="hy-AM"/>
        </w:rPr>
        <w:t>.</w:t>
      </w:r>
      <w:r w:rsidRPr="00902E4C">
        <w:rPr>
          <w:rFonts w:ascii="Sylfaen" w:hAnsi="Sylfaen"/>
          <w:sz w:val="24"/>
          <w:szCs w:val="24"/>
          <w:lang w:val="hy-AM"/>
        </w:rPr>
        <w:t>1</w:t>
      </w:r>
      <w:r w:rsidRPr="009E0B61">
        <w:rPr>
          <w:rFonts w:ascii="Sylfaen" w:hAnsi="Sylfaen"/>
          <w:sz w:val="24"/>
          <w:szCs w:val="24"/>
          <w:lang w:val="hy-AM"/>
        </w:rPr>
        <w:t>1</w:t>
      </w:r>
      <w:r w:rsidRPr="008847D7">
        <w:rPr>
          <w:rFonts w:ascii="Sylfaen" w:hAnsi="Sylfaen"/>
          <w:sz w:val="24"/>
          <w:szCs w:val="24"/>
          <w:lang w:val="hy-AM"/>
        </w:rPr>
        <w:t>.202</w:t>
      </w:r>
      <w:r w:rsidRPr="00902E4C">
        <w:rPr>
          <w:rFonts w:ascii="Sylfaen" w:hAnsi="Sylfaen"/>
          <w:sz w:val="24"/>
          <w:szCs w:val="24"/>
          <w:lang w:val="hy-AM"/>
        </w:rPr>
        <w:t>2</w:t>
      </w:r>
      <w:r w:rsidRPr="008847D7">
        <w:rPr>
          <w:rFonts w:ascii="Sylfaen" w:hAnsi="Sylfaen" w:cs="Sylfaen"/>
          <w:sz w:val="24"/>
          <w:szCs w:val="24"/>
          <w:lang w:val="hy-AM"/>
        </w:rPr>
        <w:t>թ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Տպագրված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ընդամենը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9E0B61">
        <w:rPr>
          <w:sz w:val="24"/>
          <w:szCs w:val="24"/>
          <w:lang w:val="hy-AM"/>
        </w:rPr>
        <w:t>2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</w:p>
    <w:p w:rsidR="0014284D" w:rsidRPr="00CD0016" w:rsidRDefault="0014284D" w:rsidP="0014284D">
      <w:pPr>
        <w:spacing w:after="0"/>
        <w:jc w:val="right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Բաղկացած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է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B31056">
        <w:rPr>
          <w:sz w:val="24"/>
          <w:szCs w:val="24"/>
          <w:lang w:val="hy-AM"/>
        </w:rPr>
        <w:t>8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թերթից</w:t>
      </w:r>
    </w:p>
    <w:p w:rsidR="0014284D" w:rsidRDefault="0014284D" w:rsidP="0014284D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CD0016">
        <w:rPr>
          <w:rFonts w:ascii="Sylfaen" w:hAnsi="Sylfaen" w:cs="Sylfaen"/>
          <w:sz w:val="24"/>
          <w:szCs w:val="24"/>
          <w:lang w:val="hy-AM"/>
        </w:rPr>
        <w:t>Օրինակ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թիվ</w:t>
      </w:r>
      <w:r w:rsidRPr="00CD0016">
        <w:rPr>
          <w:rFonts w:ascii="Arial LatArm" w:hAnsi="Arial LatArm"/>
          <w:sz w:val="24"/>
          <w:szCs w:val="24"/>
          <w:lang w:val="hy-AM"/>
        </w:rPr>
        <w:t>____</w:t>
      </w:r>
    </w:p>
    <w:p w:rsidR="0014284D" w:rsidRPr="00FA1E66" w:rsidRDefault="0014284D" w:rsidP="0014284D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</w:p>
    <w:p w:rsidR="0014284D" w:rsidRPr="00CD0016" w:rsidRDefault="0014284D" w:rsidP="0014284D">
      <w:pPr>
        <w:spacing w:after="0"/>
        <w:jc w:val="center"/>
        <w:rPr>
          <w:rFonts w:ascii="Arial LatArm" w:hAnsi="Arial LatArm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Ք</w:t>
      </w:r>
      <w:r w:rsidRPr="00CD0016">
        <w:rPr>
          <w:rFonts w:ascii="Arial LatArm" w:hAnsi="Arial LatArm"/>
          <w:b/>
          <w:sz w:val="24"/>
          <w:szCs w:val="24"/>
          <w:lang w:val="hy-AM"/>
        </w:rPr>
        <w:t>.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</w:p>
    <w:p w:rsidR="0014284D" w:rsidRDefault="0014284D" w:rsidP="0014284D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 w:rsidRPr="00CD0016">
        <w:rPr>
          <w:rFonts w:ascii="Arial LatArm" w:hAnsi="Arial LatArm"/>
          <w:b/>
          <w:sz w:val="24"/>
          <w:szCs w:val="24"/>
          <w:lang w:val="hy-AM"/>
        </w:rPr>
        <w:t>202</w:t>
      </w:r>
      <w:r w:rsidRPr="00902E4C">
        <w:rPr>
          <w:rFonts w:ascii="Arial LatArm" w:hAnsi="Arial LatArm"/>
          <w:b/>
          <w:sz w:val="24"/>
          <w:szCs w:val="24"/>
          <w:lang w:val="hy-AM"/>
        </w:rPr>
        <w:t>2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14284D" w:rsidRDefault="0014284D" w:rsidP="0014284D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 w:rsidRPr="00B31056">
        <w:rPr>
          <w:rFonts w:ascii="Sylfaen" w:hAnsi="Sylfaen" w:cs="Sylfaen"/>
          <w:b/>
          <w:sz w:val="24"/>
          <w:szCs w:val="24"/>
          <w:lang w:val="hy-AM"/>
        </w:rPr>
        <w:t>1</w:t>
      </w:r>
    </w:p>
    <w:p w:rsidR="0014284D" w:rsidRPr="00B31056" w:rsidRDefault="0014284D" w:rsidP="0014284D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Style w:val="a4"/>
          <w:rFonts w:ascii="Sylfaen" w:hAnsi="Sylfaen"/>
          <w:color w:val="000000"/>
          <w:sz w:val="22"/>
          <w:szCs w:val="22"/>
          <w:lang w:val="hy-AM"/>
        </w:rPr>
        <w:lastRenderedPageBreak/>
        <w:t>ԸՆԴՀԱՆՈՒՐ ԴՐՈՒՅԹՆԵՐ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1. ՀՀ Արագածոտնի մարզի Թալին համայնքի «Ակունքի մանկապարտեզ» համայնքային ոչ առևտրային կազմակերպությունը իրավաբանական 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 xml:space="preserve">Կազմակերպության Հիմնադիրը ՀՀ Արագածոտնի մարզի Թալին համայնքն է (այսուհետ՝ Հիմնադիր), որի անունից հանդես է գալիս Թալին համայնքի ղեկավարը: 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3. Հաստատության գտնվելու վայրն է՝ ՀՀ, Արագածոտնի մարզ, Թալին համայնք, Ակունք բնակավայր: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5. Հաստատության անվանումն է`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 xml:space="preserve">1) </w:t>
      </w:r>
      <w:r w:rsidRPr="003726DD">
        <w:rPr>
          <w:rFonts w:ascii="Sylfaen" w:hAnsi="Sylfaen"/>
          <w:b/>
          <w:color w:val="000000"/>
          <w:sz w:val="22"/>
          <w:szCs w:val="22"/>
          <w:lang w:val="hy-AM"/>
        </w:rPr>
        <w:t>հայերեն լրիվ</w:t>
      </w:r>
      <w:r w:rsidRPr="003726DD">
        <w:rPr>
          <w:rFonts w:ascii="Sylfaen" w:hAnsi="Sylfaen"/>
          <w:color w:val="000000"/>
          <w:sz w:val="22"/>
          <w:szCs w:val="22"/>
          <w:lang w:val="hy-AM"/>
        </w:rPr>
        <w:t>` Հայաստանի Հանրապետության Արագածոտնի մարզի Թալին համայնքի «Ակունքի մանկապարտեզ» համայնքային ոչ առևտրային կազմակերպություն.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 xml:space="preserve">2) </w:t>
      </w:r>
      <w:r w:rsidRPr="003726DD">
        <w:rPr>
          <w:rFonts w:ascii="Sylfaen" w:hAnsi="Sylfaen"/>
          <w:b/>
          <w:color w:val="000000"/>
          <w:sz w:val="22"/>
          <w:szCs w:val="22"/>
          <w:lang w:val="hy-AM"/>
        </w:rPr>
        <w:t>հայերեն կարճ</w:t>
      </w:r>
      <w:r w:rsidRPr="003726DD">
        <w:rPr>
          <w:rFonts w:ascii="Sylfaen" w:hAnsi="Sylfaen"/>
          <w:color w:val="000000"/>
          <w:sz w:val="22"/>
          <w:szCs w:val="22"/>
          <w:lang w:val="hy-AM"/>
        </w:rPr>
        <w:t>` ՀՀ Արագածոտնի մարզի Թալին համայնքի «Ակունքի մանկապարտեզ» ՀՈԱԿ.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6. Հաստատությունը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7. Հաստատությունն ունի պաշտոնական կայք, որտեղ հրապարակվում են հաստատության նախահաշիվը, ֆինանսական (ծախսերի) հաշվետվությունները, հաստիքացուցակը, թափուր աշխատատեղերը, հայտարարությունները: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8. Հաստատությունն ունի ինքնուրույն հաշվեկշիռ և բանկային հաշիվ: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  <w:r w:rsidRPr="003726DD">
        <w:rPr>
          <w:rStyle w:val="a4"/>
          <w:rFonts w:ascii="Sylfaen" w:hAnsi="Sylfaen"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միջոցով։</w:t>
      </w:r>
    </w:p>
    <w:p w:rsidR="0014284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թվում՝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է։</w:t>
      </w:r>
    </w:p>
    <w:p w:rsidR="0014284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:rsidR="0014284D" w:rsidRPr="00B31056" w:rsidRDefault="0014284D" w:rsidP="0014284D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2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lastRenderedPageBreak/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սաների սննդի կազմակերպումը՝ պահպանելով առողջապահության պետական կառավարման լիազորված մարմնի սահմանած նորմերը.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5) սաների տրանսպորտային կազմակերպված փոխադրումները։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լրացուցիչ կրթական, մարզա-առողջարարական, ճամբարներում կազմակերպվող վճարովի ծառայություններ.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ստեղծել ռեսուրս-կենտրոններ՝ իրականացնել մասնագետների վերապատրաստման, խորհրդատվական դասընթացներ, վարել ծնողական կրթությանը միտված դասընթացներ և ծրագրեր.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խնամք։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Style w:val="a4"/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Style w:val="a4"/>
          <w:rFonts w:ascii="Sylfaen" w:hAnsi="Sylfaen"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14284D" w:rsidRPr="00CE058C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  <w:r w:rsidRPr="00CE058C">
        <w:rPr>
          <w:rFonts w:ascii="Sylfaen" w:hAnsi="Sylfaen"/>
          <w:color w:val="000000"/>
          <w:sz w:val="22"/>
          <w:szCs w:val="22"/>
          <w:lang w:val="hy-AM"/>
        </w:rPr>
        <w:t xml:space="preserve">   </w:t>
      </w:r>
      <w:r w:rsidRPr="00CE058C">
        <w:rPr>
          <w:rFonts w:ascii="Sylfaen" w:hAnsi="Sylfaen"/>
          <w:b/>
          <w:color w:val="000000"/>
          <w:sz w:val="22"/>
          <w:szCs w:val="22"/>
          <w:lang w:val="hy-AM"/>
        </w:rPr>
        <w:t>3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lastRenderedPageBreak/>
        <w:t>22. 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30. Նախադպրոցական ուսումնական հաստատությունները ըստ տեսակների լինում են՝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մսուր՝ 0-3 տարեկանների ընդգրկմամբ.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մանկապարտեզ՝ 3-6 տարեկանների ընդգրկմամբ.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նախակրթարան՝ 5-6 տարեկանների ընդգրկմամբ.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5) կենտրոն՝ 0-6` նախադպրոցական բոլոր կամ որևէ տարիքային խմբի ընդգրկմամբ: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Style w:val="a4"/>
          <w:rFonts w:ascii="Sylfaen" w:hAnsi="Sylfaen"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նախադպրոցական տարիքի երեխան.</w:t>
      </w:r>
    </w:p>
    <w:p w:rsidR="0014284D" w:rsidRPr="00B31056" w:rsidRDefault="0014284D" w:rsidP="0014284D">
      <w:pPr>
        <w:pStyle w:val="a3"/>
        <w:shd w:val="clear" w:color="auto" w:fill="FFFFFF"/>
        <w:ind w:firstLine="375"/>
        <w:jc w:val="left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ծնողը (երեխայի օրինական ներկայացուցիչը).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B31056">
        <w:rPr>
          <w:rFonts w:ascii="Sylfaen" w:hAnsi="Sylfaen"/>
          <w:color w:val="000000"/>
          <w:sz w:val="22"/>
          <w:szCs w:val="22"/>
          <w:lang w:val="hy-AM"/>
        </w:rPr>
        <w:t xml:space="preserve">          4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lastRenderedPageBreak/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41. 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Style w:val="a4"/>
          <w:rFonts w:ascii="Sylfaen" w:hAnsi="Sylfaen"/>
          <w:color w:val="000000"/>
          <w:sz w:val="22"/>
          <w:szCs w:val="22"/>
          <w:lang w:val="hy-AM"/>
        </w:rPr>
        <w:t>5. ՀԱՍՏԱՏՈՒԹՅԱՆ ԿԱՌԱՎԱՐՈՒՄԸ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(այսուհետ՝ տնօրեն):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44. Հաստատության հիմնադրի բացառիկ լիազորություններն են՝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հաստատության հիմնադրումը.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45. Հիմնադիրը`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:rsidR="0014284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14284D" w:rsidRPr="00CE058C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bookmarkStart w:id="0" w:name="_GoBack"/>
      <w:bookmarkEnd w:id="0"/>
      <w:r w:rsidRPr="003726DD">
        <w:rPr>
          <w:rFonts w:ascii="Sylfaen" w:hAnsi="Sylfaen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  <w:r w:rsidRPr="00CE058C">
        <w:rPr>
          <w:rFonts w:ascii="Sylfaen" w:hAnsi="Sylfaen"/>
          <w:color w:val="000000"/>
          <w:sz w:val="22"/>
          <w:szCs w:val="22"/>
          <w:lang w:val="hy-AM"/>
        </w:rPr>
        <w:t xml:space="preserve">   </w:t>
      </w:r>
      <w:r w:rsidRPr="00CE058C">
        <w:rPr>
          <w:rFonts w:ascii="Sylfaen" w:hAnsi="Sylfaen"/>
          <w:b/>
          <w:color w:val="000000"/>
          <w:sz w:val="22"/>
          <w:szCs w:val="22"/>
          <w:lang w:val="hy-AM"/>
        </w:rPr>
        <w:t>5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lastRenderedPageBreak/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47. 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50. Տնօրենը՝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թվում՝ վերալիազորման իրավունքով լիազորագրեր.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52. Մեթոդիստը (տնօրենի ուսումնական գծով տեղակալը)՝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պատասխանատու է կրթադաստիարակչական աշխատանքների որակի և արդյունքի համար.</w:t>
      </w:r>
    </w:p>
    <w:p w:rsidR="0014284D" w:rsidRPr="00B31056" w:rsidRDefault="0014284D" w:rsidP="0014284D">
      <w:pPr>
        <w:pStyle w:val="a3"/>
        <w:shd w:val="clear" w:color="auto" w:fill="FFFFFF"/>
        <w:ind w:firstLine="375"/>
        <w:rPr>
          <w:rFonts w:ascii="Sylfaen" w:hAnsi="Sylfaen"/>
          <w:b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>
        <w:rPr>
          <w:rFonts w:ascii="Sylfaen" w:hAnsi="Sylfaen"/>
          <w:color w:val="000000"/>
          <w:sz w:val="22"/>
          <w:szCs w:val="22"/>
          <w:lang w:val="hy-AM"/>
        </w:rPr>
        <w:tab/>
      </w:r>
      <w:r w:rsidRPr="00CE058C">
        <w:rPr>
          <w:rFonts w:ascii="Sylfaen" w:hAnsi="Sylfaen"/>
          <w:color w:val="000000"/>
          <w:sz w:val="22"/>
          <w:szCs w:val="22"/>
          <w:lang w:val="hy-AM"/>
        </w:rPr>
        <w:t xml:space="preserve">      </w:t>
      </w:r>
      <w:r w:rsidRPr="00B31056">
        <w:rPr>
          <w:rFonts w:ascii="Sylfaen" w:hAnsi="Sylfaen"/>
          <w:b/>
          <w:color w:val="000000"/>
          <w:sz w:val="22"/>
          <w:szCs w:val="22"/>
          <w:lang w:val="hy-AM"/>
        </w:rPr>
        <w:t>6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lastRenderedPageBreak/>
        <w:t>5) դաստիարակներին մշտապես հաղորդակից է դարձնում մանկավարժական գիտությունների նորույթներին.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53. Դաստիարակը՝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54. Երաժշտական ղեկավարը (երաժշտության դաստիարակը)՝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Style w:val="a4"/>
          <w:rFonts w:ascii="Sylfaen" w:hAnsi="Sylfaen"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spacing w:after="0"/>
        <w:jc w:val="both"/>
        <w:rPr>
          <w:rFonts w:ascii="Sylfaen" w:hAnsi="Sylfaen" w:cstheme="minorHAnsi"/>
          <w:lang w:val="hy-AM"/>
        </w:rPr>
      </w:pPr>
      <w:r w:rsidRPr="003726DD">
        <w:rPr>
          <w:rFonts w:ascii="Sylfaen" w:hAnsi="Sylfaen"/>
          <w:color w:val="000000"/>
          <w:lang w:val="hy-AM"/>
        </w:rPr>
        <w:t xml:space="preserve">56. </w:t>
      </w:r>
      <w:r w:rsidRPr="003726DD">
        <w:rPr>
          <w:rFonts w:ascii="Sylfaen" w:hAnsi="Sylfaen" w:cs="Sylfaen"/>
          <w:lang w:val="hy-AM"/>
        </w:rPr>
        <w:t>Կազմակերպության</w:t>
      </w:r>
      <w:r w:rsidRPr="003726DD">
        <w:rPr>
          <w:rFonts w:ascii="Sylfaen" w:hAnsi="Sylfaen" w:cstheme="minorHAnsi"/>
          <w:lang w:val="hy-AM"/>
        </w:rPr>
        <w:t xml:space="preserve"> տարածքը և </w:t>
      </w:r>
      <w:r w:rsidRPr="003726DD">
        <w:rPr>
          <w:rFonts w:ascii="Sylfaen" w:hAnsi="Sylfaen" w:cs="Sylfaen"/>
          <w:lang w:val="hy-AM"/>
        </w:rPr>
        <w:t>գույքը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հիմնադրի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սեփականությունն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է</w:t>
      </w:r>
      <w:r w:rsidRPr="003726DD">
        <w:rPr>
          <w:rFonts w:ascii="Sylfaen" w:hAnsi="Sylfaen" w:cstheme="minorHAnsi"/>
          <w:lang w:val="hy-AM"/>
        </w:rPr>
        <w:t xml:space="preserve">, </w:t>
      </w:r>
      <w:r w:rsidRPr="003726DD">
        <w:rPr>
          <w:rFonts w:ascii="Sylfaen" w:hAnsi="Sylfaen" w:cs="Sylfaen"/>
          <w:lang w:val="hy-AM"/>
        </w:rPr>
        <w:t>որը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հանձնվում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է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Կազմակերպությանն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անհատույց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և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անժամկետ</w:t>
      </w:r>
      <w:r w:rsidRPr="003726DD">
        <w:rPr>
          <w:rFonts w:ascii="Sylfaen" w:hAnsi="Sylfaen" w:cstheme="minorHAnsi"/>
          <w:lang w:val="hy-AM"/>
        </w:rPr>
        <w:t xml:space="preserve"> </w:t>
      </w:r>
      <w:r w:rsidRPr="003726DD">
        <w:rPr>
          <w:rFonts w:ascii="Sylfaen" w:hAnsi="Sylfaen" w:cs="Sylfaen"/>
          <w:lang w:val="hy-AM"/>
        </w:rPr>
        <w:t>օգտագործման</w:t>
      </w:r>
      <w:r w:rsidRPr="003726DD">
        <w:rPr>
          <w:rFonts w:ascii="Sylfaen" w:hAnsi="Sylfaen" w:cstheme="minorHAnsi"/>
          <w:lang w:val="hy-AM"/>
        </w:rPr>
        <w:t>: Հետագայում, Կազմակերպսւթյան կողմից իր գործունեության ընթացքում ձեռք բերված գույքը հանդիսանում է Կազմակերպության սեփականությունը: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բռնագանձում՝ միայն դատական կարգով: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63. Համայնքային սեփականություն համարվող հաստատությունների շենքերը կարող են օտարվել միայն բացառիկ դեպքերում` կառավարության որոշմամբ: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64. Համայնքային հաստատության գույքը կարող է վարձակալությամբ հանձնվել միայն ավագանու որոշմամբ: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65.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14284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66. Հաստատության լուծարման դեպքում նրա գույքի օգտագործման և տնօրինման կարգը որոշում է հիմնադիրը:</w:t>
      </w:r>
    </w:p>
    <w:p w:rsidR="0014284D" w:rsidRPr="00B31056" w:rsidRDefault="0014284D" w:rsidP="0014284D">
      <w:pPr>
        <w:pStyle w:val="a3"/>
        <w:shd w:val="clear" w:color="auto" w:fill="FFFFFF"/>
        <w:ind w:firstLine="375"/>
        <w:jc w:val="right"/>
        <w:rPr>
          <w:rFonts w:ascii="Sylfaen" w:hAnsi="Sylfaen"/>
          <w:color w:val="000000"/>
          <w:sz w:val="22"/>
          <w:szCs w:val="22"/>
          <w:lang w:val="hy-AM"/>
        </w:rPr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7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lastRenderedPageBreak/>
        <w:t>67. Հաստատությունը Հայաստանի Հանրապետության օրենսդրությամբ սահմանված կարգով տնօրինում է իր ֆինանսական միջոցները: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68.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69. Համայնքային հաստատությունների` պետական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70. Հաստատության ֆինանսավորման լրացուցիչ աղբյուրներն են՝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/>
          <w:color w:val="000000"/>
          <w:sz w:val="22"/>
          <w:szCs w:val="22"/>
          <w:lang w:val="hy-AM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 w:cs="Calibri"/>
          <w:color w:val="000000"/>
          <w:sz w:val="22"/>
          <w:szCs w:val="22"/>
          <w:lang w:val="hy-AM"/>
        </w:rPr>
      </w:pP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Style w:val="a4"/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Style w:val="a4"/>
          <w:rFonts w:ascii="Sylfaen" w:hAnsi="Sylfaen"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:rsidR="0014284D" w:rsidRPr="003726DD" w:rsidRDefault="0014284D" w:rsidP="0014284D">
      <w:pPr>
        <w:pStyle w:val="a3"/>
        <w:shd w:val="clear" w:color="auto" w:fill="FFFFFF"/>
        <w:ind w:firstLine="375"/>
        <w:jc w:val="center"/>
        <w:rPr>
          <w:rFonts w:ascii="Sylfaen" w:hAnsi="Sylfaen"/>
          <w:color w:val="000000"/>
          <w:sz w:val="22"/>
          <w:szCs w:val="22"/>
          <w:lang w:val="hy-AM"/>
        </w:rPr>
      </w:pPr>
    </w:p>
    <w:p w:rsidR="0014284D" w:rsidRPr="003726DD" w:rsidRDefault="0014284D" w:rsidP="0014284D">
      <w:pPr>
        <w:pStyle w:val="a3"/>
        <w:shd w:val="clear" w:color="auto" w:fill="FFFFFF"/>
        <w:ind w:firstLine="375"/>
        <w:rPr>
          <w:rFonts w:ascii="Sylfaen" w:hAnsi="Sylfaen"/>
          <w:color w:val="000000"/>
          <w:sz w:val="22"/>
          <w:szCs w:val="22"/>
          <w:lang w:val="hy-AM"/>
        </w:rPr>
      </w:pPr>
      <w:r w:rsidRPr="003726DD">
        <w:rPr>
          <w:rFonts w:ascii="Sylfaen" w:hAnsi="Sylfaen" w:cs="Calibri"/>
          <w:color w:val="000000"/>
          <w:sz w:val="22"/>
          <w:szCs w:val="22"/>
          <w:lang w:val="hy-AM"/>
        </w:rPr>
        <w:t> </w:t>
      </w:r>
    </w:p>
    <w:p w:rsidR="0014284D" w:rsidRPr="003726DD" w:rsidRDefault="0014284D" w:rsidP="0014284D">
      <w:pPr>
        <w:spacing w:after="0" w:line="240" w:lineRule="auto"/>
        <w:rPr>
          <w:rFonts w:ascii="Sylfaen" w:hAnsi="Sylfaen" w:cs="Sylfaen"/>
          <w:b/>
          <w:lang w:val="hy-AM"/>
        </w:rPr>
      </w:pPr>
      <w:r w:rsidRPr="003726DD">
        <w:rPr>
          <w:rFonts w:ascii="Sylfaen" w:hAnsi="Sylfaen"/>
          <w:color w:val="000000"/>
          <w:lang w:val="hy-AM"/>
        </w:rPr>
        <w:t>74. Հաստատությունը վերակազմակերպվում և լուծարվում է Հայաստանի Հանրապետության օրենսդրությամբ սահմանված կարգ</w:t>
      </w:r>
    </w:p>
    <w:p w:rsidR="0014284D" w:rsidRPr="003726DD" w:rsidRDefault="0014284D" w:rsidP="0014284D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14284D" w:rsidRPr="003726DD" w:rsidRDefault="0014284D" w:rsidP="0014284D">
      <w:pPr>
        <w:spacing w:after="0" w:line="240" w:lineRule="auto"/>
        <w:rPr>
          <w:rFonts w:ascii="Sylfaen" w:hAnsi="Sylfaen" w:cs="Sylfaen"/>
          <w:b/>
          <w:lang w:val="hy-AM"/>
        </w:rPr>
      </w:pPr>
    </w:p>
    <w:p w:rsidR="00F12C76" w:rsidRDefault="0014284D" w:rsidP="0014284D">
      <w:pPr>
        <w:pStyle w:val="a3"/>
        <w:shd w:val="clear" w:color="auto" w:fill="FFFFFF"/>
        <w:ind w:firstLine="375"/>
        <w:jc w:val="right"/>
      </w:pPr>
      <w:r w:rsidRPr="00B31056">
        <w:rPr>
          <w:rFonts w:ascii="Sylfaen" w:hAnsi="Sylfaen"/>
          <w:color w:val="000000"/>
          <w:sz w:val="22"/>
          <w:szCs w:val="22"/>
          <w:lang w:val="hy-AM"/>
        </w:rPr>
        <w:t>8</w:t>
      </w:r>
    </w:p>
    <w:sectPr w:rsidR="00F12C76" w:rsidSect="0014284D">
      <w:pgSz w:w="11906" w:h="16838" w:code="9"/>
      <w:pgMar w:top="360" w:right="746" w:bottom="81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46"/>
    <w:rsid w:val="0014284D"/>
    <w:rsid w:val="0066124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C065A-C5C4-47E8-BA60-B5FDECE6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14284D"/>
    <w:pPr>
      <w:spacing w:after="0" w:line="240" w:lineRule="auto"/>
      <w:ind w:right="150" w:firstLine="450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a4">
    <w:name w:val="Strong"/>
    <w:basedOn w:val="a0"/>
    <w:uiPriority w:val="22"/>
    <w:qFormat/>
    <w:rsid w:val="00142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3291</Words>
  <Characters>18765</Characters>
  <Application>Microsoft Office Word</Application>
  <DocSecurity>0</DocSecurity>
  <Lines>156</Lines>
  <Paragraphs>44</Paragraphs>
  <ScaleCrop>false</ScaleCrop>
  <Company>SPecialiST RePack</Company>
  <LinksUpToDate>false</LinksUpToDate>
  <CharactersWithSpaces>22012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2022-11-16T10:01:00Z</dcterms:created>
  <dcterms:modified xsi:type="dcterms:W3CDTF">2022-11-16T10:04:00Z</dcterms:modified>
</cp:coreProperties>
</file>