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88255" w14:textId="77777777" w:rsidR="003C4A69" w:rsidRPr="00A0419C" w:rsidRDefault="003C4A69" w:rsidP="003C4A69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15ACEF97" w14:textId="77777777" w:rsidR="003C4A69" w:rsidRPr="00A0419C" w:rsidRDefault="003C4A69" w:rsidP="003C4A69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26703F3C" w14:textId="77777777" w:rsidR="003C4A69" w:rsidRPr="00A0419C" w:rsidRDefault="003C4A69" w:rsidP="003C4A69">
      <w:pPr>
        <w:spacing w:after="0" w:line="240" w:lineRule="auto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318A58D" wp14:editId="43940B75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9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58E62" id="Прямая соединительная линия 3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/FEFC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1885D4D" wp14:editId="077005A1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20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EDBAE" id="Прямая соединительная линия 3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Pq5HY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B36B04C" w14:textId="77777777" w:rsidR="003C4A69" w:rsidRPr="00A0419C" w:rsidRDefault="003C4A69" w:rsidP="003C4A69">
      <w:pPr>
        <w:pStyle w:val="a5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3C1622BC" w14:textId="77777777" w:rsidR="003C4A69" w:rsidRPr="00A0419C" w:rsidRDefault="003C4A69" w:rsidP="003C4A69">
      <w:pPr>
        <w:pStyle w:val="a5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383F58F2" w14:textId="77777777" w:rsidR="003C4A69" w:rsidRPr="00A0419C" w:rsidRDefault="003C4A69" w:rsidP="003C4A69">
      <w:pPr>
        <w:pStyle w:val="a5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5" w:history="1">
        <w:r w:rsidRPr="00A0419C">
          <w:rPr>
            <w:rStyle w:val="a4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4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4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7143FCCD" w14:textId="77777777" w:rsidR="003C4A69" w:rsidRPr="00A0419C" w:rsidRDefault="003C4A69" w:rsidP="003C4A69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584629D9" w14:textId="77777777" w:rsidR="003C4A69" w:rsidRPr="00A0419C" w:rsidRDefault="003C4A69" w:rsidP="003C4A69">
      <w:pPr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</w:t>
      </w:r>
      <w:r w:rsidRPr="00641A14">
        <w:rPr>
          <w:rFonts w:ascii="Sylfaen" w:hAnsi="Sylfaen"/>
          <w:b/>
          <w:color w:val="000000" w:themeColor="text1"/>
          <w:sz w:val="24"/>
          <w:szCs w:val="24"/>
          <w:lang w:val="hy-AM"/>
        </w:rPr>
        <w:t>5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-Ա</w:t>
      </w:r>
    </w:p>
    <w:p w14:paraId="16C060E5" w14:textId="77777777" w:rsidR="003C4A69" w:rsidRPr="00A0419C" w:rsidRDefault="003C4A69" w:rsidP="003C4A69">
      <w:pPr>
        <w:spacing w:after="0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bookmarkStart w:id="0" w:name="_Hlk220577449"/>
      <w:r w:rsidRPr="00A0419C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2025 ԹՎԱԿԱՆԻՆ ԹԱԼԻՆ ՀԱՄԱՅՆՔՈՒՄ ԻՐԱԿԱՆԱՑՎԱԾ ԱՇԽԱՏԱՆՔՆԵՐԻ ՎԵՐԱԲԵՐՅԱԼ ՀԱՇՎԵՏՎՈՒԹՅՈՒՆԸ ՀԱՍՏԱՏԵԼՈՒ ՄԱՍԻՆ</w:t>
      </w:r>
    </w:p>
    <w:p w14:paraId="6D51FCB7" w14:textId="77777777" w:rsidR="003C4A69" w:rsidRPr="00A0419C" w:rsidRDefault="003C4A69" w:rsidP="003C4A69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Մ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Ներսիսյան)</w:t>
      </w:r>
    </w:p>
    <w:bookmarkEnd w:id="0"/>
    <w:p w14:paraId="7D58FC47" w14:textId="77777777" w:rsidR="003C4A69" w:rsidRPr="00A0419C" w:rsidRDefault="003C4A69" w:rsidP="003C4A69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Ղեկավարվելով «Տեղական ինքնակառավարման մասին» ՀՀ օրենքի 18-րդ հոդվածի 1-ին մասի 4.1 կետով,</w:t>
      </w:r>
    </w:p>
    <w:p w14:paraId="59D31D1D" w14:textId="77777777" w:rsidR="003C4A69" w:rsidRPr="00A0419C" w:rsidRDefault="003C4A69" w:rsidP="003C4A69">
      <w:pPr>
        <w:spacing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1310BBFA" w14:textId="77777777" w:rsidR="003C4A69" w:rsidRPr="00A0419C" w:rsidRDefault="003C4A69" w:rsidP="003C4A69">
      <w:pPr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1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Հաստատել 2025 թվականի ընթացքում Թալին համայնքում իրականացված աշխատանքների մասին հաշվետվությունը համաձայն կից հավելվածի:</w:t>
      </w:r>
    </w:p>
    <w:p w14:paraId="04082284" w14:textId="77777777" w:rsidR="003C4A69" w:rsidRPr="00A0419C" w:rsidRDefault="003C4A69" w:rsidP="003C4A69">
      <w:pPr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2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4720DA60" w14:textId="77777777" w:rsidR="003C4A69" w:rsidRPr="00A0419C" w:rsidRDefault="003C4A69" w:rsidP="003C4A69">
      <w:pPr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52666619" w14:textId="77777777" w:rsidR="003C4A69" w:rsidRPr="00A0419C" w:rsidRDefault="003C4A69" w:rsidP="003C4A69">
      <w:pPr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3D67A306" w14:textId="77777777" w:rsidR="003C4A69" w:rsidRPr="00A0419C" w:rsidRDefault="003C4A69" w:rsidP="003C4A69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4BE60421" w14:textId="77777777" w:rsidR="003C4A69" w:rsidRPr="00A0419C" w:rsidRDefault="003C4A69" w:rsidP="003C4A69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23955DB" w14:textId="77777777" w:rsidR="003C4A69" w:rsidRPr="00A0419C" w:rsidRDefault="003C4A69" w:rsidP="003C4A69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C9F93AA" w14:textId="77777777" w:rsidR="003C4A69" w:rsidRPr="00A0419C" w:rsidRDefault="003C4A69" w:rsidP="003C4A69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0F0CA2F" w14:textId="77777777" w:rsidR="003C4A69" w:rsidRPr="00A0419C" w:rsidRDefault="003C4A69" w:rsidP="003C4A69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089366F" w14:textId="77777777" w:rsidR="003C4A69" w:rsidRPr="00A0419C" w:rsidRDefault="003C4A69" w:rsidP="003C4A69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D8B8D11" w14:textId="77777777" w:rsidR="003C4A69" w:rsidRPr="00A0419C" w:rsidRDefault="003C4A69" w:rsidP="003C4A69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DAF80AB" w14:textId="77777777" w:rsidR="003C4A69" w:rsidRPr="00A0419C" w:rsidRDefault="003C4A69" w:rsidP="003C4A69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0E80281" w14:textId="77777777" w:rsidR="003C4A69" w:rsidRPr="00A0419C" w:rsidRDefault="003C4A69" w:rsidP="003C4A69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FB4D54C" w14:textId="77777777" w:rsidR="003C4A69" w:rsidRPr="00A0419C" w:rsidRDefault="003C4A69" w:rsidP="003C4A69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767948E" w14:textId="77777777" w:rsidR="003C4A69" w:rsidRPr="00A0419C" w:rsidRDefault="003C4A69" w:rsidP="003C4A69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BBB0486" w14:textId="77777777" w:rsidR="003C4A69" w:rsidRPr="00A0419C" w:rsidRDefault="003C4A69" w:rsidP="003C4A69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0A9429A" w14:textId="77777777" w:rsidR="003C4A69" w:rsidRPr="00A0419C" w:rsidRDefault="003C4A69" w:rsidP="003C4A69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ք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</w:p>
    <w:p w14:paraId="186CD115" w14:textId="77777777" w:rsidR="003C4A69" w:rsidRPr="00A0419C" w:rsidRDefault="003C4A69" w:rsidP="003C4A69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10 փետրվարի  2026թ.  </w:t>
      </w:r>
    </w:p>
    <w:p w14:paraId="219DE2E1" w14:textId="77777777" w:rsidR="003C4A69" w:rsidRPr="00A0419C" w:rsidRDefault="003C4A69" w:rsidP="003C4A69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Որոշման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նախագիծը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նախապատրաստեց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14:paraId="74BADD16" w14:textId="63854426" w:rsidR="003C4A69" w:rsidRDefault="003C4A69" w:rsidP="003C4A69">
      <w:pPr>
        <w:spacing w:line="240" w:lineRule="auto"/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Times New Roman"/>
          <w:color w:val="000000" w:themeColor="text1"/>
          <w:sz w:val="14"/>
          <w:szCs w:val="14"/>
          <w:lang w:val="hy-AM"/>
        </w:rPr>
        <w:t>Մ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․Ներսիսյանը</w:t>
      </w:r>
    </w:p>
    <w:p w14:paraId="0A9456CD" w14:textId="388729D7" w:rsidR="003C4A69" w:rsidRDefault="003C4A69" w:rsidP="003C4A69">
      <w:pPr>
        <w:spacing w:line="240" w:lineRule="auto"/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</w:pPr>
    </w:p>
    <w:p w14:paraId="345CED21" w14:textId="77777777" w:rsidR="003C4A69" w:rsidRPr="003C4A69" w:rsidRDefault="003C4A69" w:rsidP="003C4A69">
      <w:pPr>
        <w:spacing w:line="240" w:lineRule="auto"/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</w:pPr>
    </w:p>
    <w:p w14:paraId="3FC07FFD" w14:textId="77777777" w:rsidR="003C4A69" w:rsidRPr="00A0419C" w:rsidRDefault="003C4A69" w:rsidP="003C4A69">
      <w:pPr>
        <w:spacing w:after="0" w:line="254" w:lineRule="auto"/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A0419C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lastRenderedPageBreak/>
        <w:t>Հավելված</w:t>
      </w:r>
      <w:r w:rsidRPr="00A0419C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 </w:t>
      </w:r>
    </w:p>
    <w:p w14:paraId="56FAF56F" w14:textId="77777777" w:rsidR="003C4A69" w:rsidRPr="00A0419C" w:rsidRDefault="003C4A69" w:rsidP="003C4A69">
      <w:pPr>
        <w:spacing w:after="0" w:line="254" w:lineRule="auto"/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A0419C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A0419C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A0419C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ավագանու</w:t>
      </w:r>
    </w:p>
    <w:p w14:paraId="74A68C12" w14:textId="77777777" w:rsidR="003C4A69" w:rsidRPr="00A0419C" w:rsidRDefault="003C4A69" w:rsidP="003C4A69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2026 թ.  փետրվարի 10-ի  N   13-Ա </w:t>
      </w:r>
      <w:r w:rsidRPr="00A0419C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որոշման</w:t>
      </w:r>
    </w:p>
    <w:p w14:paraId="34588C32" w14:textId="77777777" w:rsidR="003C4A69" w:rsidRPr="00A0419C" w:rsidRDefault="003C4A69" w:rsidP="003C4A69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407252B" w14:textId="77777777" w:rsidR="003C4A69" w:rsidRPr="00A0419C" w:rsidRDefault="003C4A69" w:rsidP="003C4A69">
      <w:pPr>
        <w:pStyle w:val="a5"/>
        <w:rPr>
          <w:rFonts w:ascii="Sylfaen" w:hAnsi="Sylfaen"/>
          <w:color w:val="000000" w:themeColor="text1"/>
          <w:sz w:val="24"/>
          <w:szCs w:val="24"/>
          <w:lang w:val="fr-CA"/>
        </w:rPr>
      </w:pPr>
    </w:p>
    <w:p w14:paraId="6129B5A4" w14:textId="77777777" w:rsidR="003C4A69" w:rsidRPr="00A0419C" w:rsidRDefault="003C4A69" w:rsidP="003C4A69">
      <w:pPr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82A384F" w14:textId="77777777" w:rsidR="003C4A69" w:rsidRPr="00A0419C" w:rsidRDefault="003C4A69" w:rsidP="003C4A69">
      <w:pPr>
        <w:jc w:val="center"/>
        <w:rPr>
          <w:rFonts w:ascii="Sylfaen" w:hAnsi="Sylfaen"/>
          <w:color w:val="000000" w:themeColor="text1"/>
          <w:sz w:val="24"/>
          <w:szCs w:val="24"/>
        </w:rPr>
      </w:pPr>
      <w:r w:rsidRPr="00A0419C">
        <w:rPr>
          <w:rFonts w:ascii="Sylfaen" w:hAnsi="Sylfaen"/>
          <w:noProof/>
          <w:color w:val="000000" w:themeColor="text1"/>
          <w:sz w:val="24"/>
          <w:szCs w:val="24"/>
        </w:rPr>
        <w:drawing>
          <wp:inline distT="0" distB="0" distL="0" distR="0" wp14:anchorId="6F949CDF" wp14:editId="3352F75F">
            <wp:extent cx="1490980" cy="1947894"/>
            <wp:effectExtent l="0" t="0" r="0" b="0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80" cy="197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EFF79" w14:textId="77777777" w:rsidR="003C4A69" w:rsidRPr="00A0419C" w:rsidRDefault="003C4A69" w:rsidP="003C4A69">
      <w:pPr>
        <w:jc w:val="center"/>
        <w:rPr>
          <w:rFonts w:ascii="Sylfaen" w:hAnsi="Sylfaen"/>
          <w:color w:val="000000" w:themeColor="text1"/>
          <w:sz w:val="24"/>
          <w:szCs w:val="24"/>
        </w:rPr>
      </w:pPr>
    </w:p>
    <w:p w14:paraId="085B9775" w14:textId="77777777" w:rsidR="003C4A69" w:rsidRPr="00A0419C" w:rsidRDefault="003C4A69" w:rsidP="003C4A69">
      <w:pPr>
        <w:jc w:val="center"/>
        <w:rPr>
          <w:rFonts w:ascii="Sylfaen" w:hAnsi="Sylfaen"/>
          <w:color w:val="000000" w:themeColor="text1"/>
          <w:sz w:val="24"/>
          <w:szCs w:val="24"/>
        </w:rPr>
      </w:pPr>
    </w:p>
    <w:p w14:paraId="3CCE1675" w14:textId="77777777" w:rsidR="003C4A69" w:rsidRPr="00A0419C" w:rsidRDefault="003C4A69" w:rsidP="003C4A69">
      <w:pPr>
        <w:jc w:val="center"/>
        <w:rPr>
          <w:rFonts w:ascii="Sylfaen" w:hAnsi="Sylfaen"/>
          <w:color w:val="000000" w:themeColor="text1"/>
          <w:sz w:val="24"/>
          <w:szCs w:val="24"/>
        </w:rPr>
      </w:pPr>
    </w:p>
    <w:p w14:paraId="49404DC3" w14:textId="77777777" w:rsidR="003C4A69" w:rsidRPr="00A0419C" w:rsidRDefault="003C4A69" w:rsidP="003C4A69">
      <w:pPr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</w:p>
    <w:p w14:paraId="42F401B7" w14:textId="77777777" w:rsidR="003C4A69" w:rsidRPr="00A0419C" w:rsidRDefault="003C4A69" w:rsidP="003C4A69">
      <w:pPr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2025 ԹՎԱԿԱՆԻ ԸՆԹԱՑՔՈՒՄ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  <w:lang w:val="hy-AM"/>
        </w:rPr>
        <w:t>Թ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ԱԼԻՆ ՀԱՄԱՅՆՔՈՒՄ  ԻՐԱԿԱՆԱՑՎԱԾ ԱՇԽԱՏԱՆՔՆԵՐԻ ՎԵՐԱԲԵՐՅԱԼ</w:t>
      </w:r>
      <w:r w:rsidRPr="00A0419C">
        <w:rPr>
          <w:rFonts w:ascii="Sylfaen" w:hAnsi="Sylfaen"/>
          <w:bCs/>
          <w:color w:val="000000" w:themeColor="text1"/>
          <w:sz w:val="24"/>
          <w:szCs w:val="24"/>
          <w:lang w:val="hy-AM"/>
        </w:rPr>
        <w:t xml:space="preserve"> </w:t>
      </w:r>
    </w:p>
    <w:p w14:paraId="25F29516" w14:textId="77777777" w:rsidR="003C4A69" w:rsidRPr="00A0419C" w:rsidRDefault="003C4A69" w:rsidP="003C4A69">
      <w:pPr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664E2B08" w14:textId="77777777" w:rsidR="003C4A69" w:rsidRPr="00A0419C" w:rsidRDefault="003C4A69" w:rsidP="003C4A69">
      <w:pPr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5FD5BB07" w14:textId="77777777" w:rsidR="003C4A69" w:rsidRPr="00A0419C" w:rsidRDefault="003C4A69" w:rsidP="003C4A69">
      <w:pPr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574F5AE" w14:textId="77777777" w:rsidR="003C4A69" w:rsidRPr="00A0419C" w:rsidRDefault="003C4A69" w:rsidP="003C4A69">
      <w:pPr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301CA89" w14:textId="77777777" w:rsidR="003C4A69" w:rsidRPr="00A0419C" w:rsidRDefault="003C4A69" w:rsidP="003C4A69">
      <w:pPr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6C3B7B2" w14:textId="77777777" w:rsidR="003C4A69" w:rsidRPr="00A0419C" w:rsidRDefault="003C4A69" w:rsidP="003C4A69">
      <w:pPr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D6AFDE8" w14:textId="77777777" w:rsidR="003C4A69" w:rsidRPr="00A0419C" w:rsidRDefault="003C4A69" w:rsidP="003C4A69">
      <w:pPr>
        <w:jc w:val="center"/>
        <w:rPr>
          <w:rFonts w:ascii="Sylfaen" w:hAnsi="Sylfaen"/>
          <w:b/>
          <w:color w:val="000000" w:themeColor="text1"/>
          <w:sz w:val="32"/>
          <w:szCs w:val="32"/>
          <w:lang w:val="hy-AM"/>
        </w:rPr>
      </w:pPr>
      <w:r w:rsidRPr="00A0419C">
        <w:rPr>
          <w:rFonts w:ascii="Sylfaen" w:hAnsi="Sylfaen"/>
          <w:b/>
          <w:color w:val="000000" w:themeColor="text1"/>
          <w:sz w:val="32"/>
          <w:szCs w:val="32"/>
          <w:lang w:val="hy-AM"/>
        </w:rPr>
        <w:t>ՀԱՇՎԵՏՎՈՒԹՅՈՒՆ</w:t>
      </w:r>
    </w:p>
    <w:p w14:paraId="6C9B89BE" w14:textId="77777777" w:rsidR="003C4A69" w:rsidRPr="00A0419C" w:rsidRDefault="003C4A69" w:rsidP="003C4A69">
      <w:pPr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26001D69" w14:textId="77777777" w:rsidR="003C4A69" w:rsidRPr="00A0419C" w:rsidRDefault="003C4A69" w:rsidP="003C4A69">
      <w:pPr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6D750176" w14:textId="77777777" w:rsidR="003C4A69" w:rsidRPr="00A0419C" w:rsidRDefault="003C4A69" w:rsidP="003C4A69">
      <w:pPr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3CC5EE2C" w14:textId="77777777" w:rsidR="003C4A69" w:rsidRPr="00A0419C" w:rsidRDefault="003C4A69" w:rsidP="003C4A69">
      <w:pPr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104EF3D1" w14:textId="77777777" w:rsidR="003C4A69" w:rsidRPr="00A0419C" w:rsidRDefault="003C4A69" w:rsidP="003C4A69">
      <w:pPr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665E870C" w14:textId="77777777" w:rsidR="003C4A69" w:rsidRPr="00A0419C" w:rsidRDefault="003C4A69" w:rsidP="003C4A69">
      <w:pPr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2026</w:t>
      </w:r>
    </w:p>
    <w:p w14:paraId="536FBB2A" w14:textId="77777777" w:rsidR="003C4A69" w:rsidRPr="00A0419C" w:rsidRDefault="003C4A69" w:rsidP="003C4A69">
      <w:pPr>
        <w:spacing w:after="0" w:line="276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lastRenderedPageBreak/>
        <w:t>ԿԱՏԱՐՎԱԾ ԱՇԽԱՏԱՆՔՆԵՐՆ ԸՍՏ ԲՆԱԳԱՎԱՌՆԵՐԻ ԵՎ ԲՆԱԿԱՎԱՅՐԵՐԻ</w:t>
      </w:r>
    </w:p>
    <w:p w14:paraId="006C1201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 w:cs="Sylfaen"/>
          <w:b/>
          <w:color w:val="000000" w:themeColor="text1"/>
          <w:lang w:val="hy-AM"/>
        </w:rPr>
        <w:t>Քարտուղարության, անձնակազմի կառավարման, տեղեկատվական տեխնոլոգիաների բաժին</w:t>
      </w:r>
    </w:p>
    <w:p w14:paraId="4CFB5860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1.Նշված ժամանակահատվածում  համայնքապետարանի փաստաշրջանառությունը հազմել է՝</w:t>
      </w:r>
    </w:p>
    <w:p w14:paraId="617A3490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Մտից գրություններ-6051 հատ</w:t>
      </w:r>
    </w:p>
    <w:p w14:paraId="283F6DE0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Դիմումներ-2356 հատ</w:t>
      </w:r>
    </w:p>
    <w:p w14:paraId="246703FE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Ելից գրություններ-4032 հատ</w:t>
      </w:r>
    </w:p>
    <w:p w14:paraId="1F10E40B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2.Ընդունվել է-3245 հատ իրավական ակտեր՝</w:t>
      </w:r>
    </w:p>
    <w:p w14:paraId="66093962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Համայնքի ղեկավարի որոշումներ-2517 հատ</w:t>
      </w:r>
    </w:p>
    <w:p w14:paraId="0AEB5812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Համայնքի ղեկավարի կարգադրություններ-401 հատ</w:t>
      </w:r>
    </w:p>
    <w:p w14:paraId="019E5A7F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Աշխատակազմի քարտուղարի հրամաններ-327 հատ</w:t>
      </w:r>
    </w:p>
    <w:p w14:paraId="33027734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Կազմակերպվել է ավագանու-11-նիստերի նախապատրաստական աշխատանքներ</w:t>
      </w:r>
    </w:p>
    <w:p w14:paraId="00A3E129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Ընդունվել է ավագանու-212 հատ որոշում</w:t>
      </w:r>
    </w:p>
    <w:p w14:paraId="2A0183A7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Վերոնշյալ իրավական ակտերի համար կատարվել են  գրանցում, հաշվառում, համարակալում կնքված հատուկ մատյաններում</w:t>
      </w:r>
    </w:p>
    <w:p w14:paraId="17245DC6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3.Իրականացվել է-560-քաղաքացիների ընդունելություն</w:t>
      </w:r>
    </w:p>
    <w:p w14:paraId="692E2FD2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Քաղաքացիների տրամադրվել է-2915 հատ-տեղեկանք և պահանջվող փաստաթղթեր</w:t>
      </w:r>
    </w:p>
    <w:p w14:paraId="2BED82A7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4.Կազմակերպվել է աշխատակազմի և ՀՈԱԿ-ների տնօրենների թափուր պաշտոններ զբաղեցնելու համար անցկացվող-8-մրցույթի նախապատրաստական աշխատանքներ, կազմվել են հարցաշարեր:</w:t>
      </w:r>
    </w:p>
    <w:p w14:paraId="51BA01B4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5.Գույքի կառավարման ոլորտում կատարվել է հետևյալ աշխատանքները</w:t>
      </w:r>
    </w:p>
    <w:p w14:paraId="67E049B4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ա/ կատարվել է համայնքի սեփականություն հանդիսացող գույքի 2025թ ամենամյա գույքագրում</w:t>
      </w:r>
    </w:p>
    <w:p w14:paraId="22786D23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բ/ կատարվել է համայնքի բնակավայրերի, ՀՈԱԿ-ների, համայնքային հիմնարկերի գույքի հանձնում -ընդունում</w:t>
      </w:r>
    </w:p>
    <w:p w14:paraId="00FF9D07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գ/ իրականացվել է համայնքապետարանի, ՀՈԱԿ-ների, համայնքային հիմնարկերի սեփականության իրավունքով պատկանող ոչ պիտանի գույքի դուրս գրման աշխատանքներ</w:t>
      </w:r>
    </w:p>
    <w:p w14:paraId="6937C9B1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ե/ ավագանու նիստերին ներկայացվել է գույքի կառավարման ոլորտի հետ կապված հարցեր ր նախագծեր:</w:t>
      </w:r>
    </w:p>
    <w:p w14:paraId="1C417554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6. Կատարվել է 2019թ ներառյալ առաջացած, գործավարությամբ ավարտված համայնքի սեփականություն համարվող արխիվային փաստաթղթերի սեփականության իրավունքի փոխանցումը պեական սեփականության:</w:t>
      </w:r>
    </w:p>
    <w:p w14:paraId="163ED748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7. Քաղաքացիական պաշտպանության բնագավառում իրականացվել են հետևյալ միջոցառւմները՝</w:t>
      </w:r>
    </w:p>
    <w:p w14:paraId="03D5AEBD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ա/ կազմվել է աղետների ռիսկերի կառավարման պլանը</w:t>
      </w:r>
    </w:p>
    <w:p w14:paraId="379D4A60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բ/ճշտվել է քաղաքացիական պաշտպանության պլանը և իրականացվել  վարժանք</w:t>
      </w:r>
    </w:p>
    <w:p w14:paraId="283B03D1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գ/պարբերաբար բնակավայրերում անցկացվել է դասընթաց՝ օդային տագնապի վերաբերյալ էլեկտրական շչակի կիրառմամբ</w:t>
      </w:r>
    </w:p>
    <w:p w14:paraId="7B0E3294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դ/գույքագրվել են նկուղները և ապաստարանները:</w:t>
      </w:r>
    </w:p>
    <w:p w14:paraId="6AB746CF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8.Վարվում է օրենքով սահմանված կարգով համայնքի զինապարտների գրանցամատյանը:</w:t>
      </w:r>
    </w:p>
    <w:p w14:paraId="14245489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Կատարվել են զինկոմիսարիատից տրվող ծանուցումները համապատասխան անձանց տրամադրելու աշխատանքներ</w:t>
      </w:r>
    </w:p>
    <w:p w14:paraId="50CBBD5F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9</w:t>
      </w:r>
      <w:r w:rsidRPr="00A0419C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hAnsi="Sylfaen"/>
          <w:color w:val="000000" w:themeColor="text1"/>
          <w:lang w:val="hy-AM"/>
        </w:rPr>
        <w:t xml:space="preserve"> Հաշվետու տարում  սկսել ենք Թվայնացնել ինչպես աշխատանքային պայմանագրերի  կնքումը, այնպես էլ անձնական գործերի վարումը:</w:t>
      </w:r>
    </w:p>
    <w:p w14:paraId="332CC8CB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Բնակչության մասնակցությունը՝</w:t>
      </w:r>
      <w:r w:rsidRPr="00A0419C">
        <w:rPr>
          <w:rFonts w:ascii="Sylfaen" w:hAnsi="Sylfaen" w:cs="Sylfaen"/>
          <w:b/>
          <w:color w:val="000000" w:themeColor="text1"/>
          <w:lang w:val="hy-AM"/>
        </w:rPr>
        <w:t xml:space="preserve"> Տեղական</w:t>
      </w:r>
      <w:r w:rsidRPr="00A0419C">
        <w:rPr>
          <w:rFonts w:ascii="Sylfaen" w:hAnsi="Sylfaen"/>
          <w:b/>
          <w:color w:val="000000" w:themeColor="text1"/>
          <w:lang w:val="hy-AM"/>
        </w:rPr>
        <w:t xml:space="preserve"> ինքնակառավարմանը </w:t>
      </w:r>
    </w:p>
    <w:p w14:paraId="581FE112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Համայնքի բնակիչների համար ստեղծվել է բավարար պայմաններ` տեղական ինքնակառավարման մարմինների գործունեության մասին տեղեկացված լինելու համար և մասնակցելու համայնքի կառավարմանն ու զարգացմանը:</w:t>
      </w:r>
    </w:p>
    <w:p w14:paraId="5A0A5AC3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lastRenderedPageBreak/>
        <w:t>Համայնքի ավագանու բոլոր նիստերը ուղիղ եթերով հեռարձակվել են Թալինի համայնքապետարանի պաշտոնական և ֆեյսբուքյան էջերում։ Ավագանու, համայնքի ղեկավարի որոշումները թափանցիկության սկզբունքով տեղադրվել են համայնքապետարանի պաշտոնական էջում։</w:t>
      </w:r>
    </w:p>
    <w:p w14:paraId="5A48C1E8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Թալինի համայնքապետարանի պաշտոնական կայք  </w:t>
      </w:r>
      <w:hyperlink r:id="rId7" w:tgtFrame="_new" w:history="1">
        <w:r w:rsidRPr="00A0419C">
          <w:rPr>
            <w:rStyle w:val="a4"/>
            <w:rFonts w:ascii="Sylfaen" w:hAnsi="Sylfaen"/>
            <w:color w:val="000000" w:themeColor="text1"/>
            <w:lang w:val="hy-AM"/>
          </w:rPr>
          <w:t>https://talin.am</w:t>
        </w:r>
      </w:hyperlink>
      <w:r w:rsidRPr="00A0419C">
        <w:rPr>
          <w:rFonts w:ascii="Sylfaen" w:hAnsi="Sylfaen"/>
          <w:color w:val="000000" w:themeColor="text1"/>
          <w:lang w:val="hy-AM"/>
        </w:rPr>
        <w:t xml:space="preserve">  </w:t>
      </w:r>
    </w:p>
    <w:p w14:paraId="3443BDAB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Թալինի համայնքապետարանի պաշտոնական էլեկտրոնային հասցեններ</w:t>
      </w:r>
    </w:p>
    <w:p w14:paraId="25D0218A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hyperlink r:id="rId8" w:history="1">
        <w:r w:rsidRPr="00A0419C">
          <w:rPr>
            <w:rStyle w:val="a4"/>
            <w:rFonts w:ascii="Sylfaen" w:hAnsi="Sylfaen"/>
            <w:b/>
            <w:bCs/>
            <w:color w:val="000000" w:themeColor="text1"/>
            <w:lang w:val="hy-AM"/>
          </w:rPr>
          <w:t>talinihamaynqapetaran@list.ru</w:t>
        </w:r>
      </w:hyperlink>
      <w:r w:rsidRPr="00A0419C">
        <w:rPr>
          <w:rFonts w:ascii="Sylfaen" w:hAnsi="Sylfaen"/>
          <w:color w:val="000000" w:themeColor="text1"/>
          <w:lang w:val="hy-AM"/>
        </w:rPr>
        <w:t xml:space="preserve">  </w:t>
      </w:r>
    </w:p>
    <w:p w14:paraId="3CA36B7F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shd w:val="clear" w:color="auto" w:fill="4B4B4D"/>
          <w:lang w:val="hy-AM"/>
        </w:rPr>
      </w:pPr>
      <w:hyperlink r:id="rId9" w:history="1">
        <w:r w:rsidRPr="00A0419C">
          <w:rPr>
            <w:rStyle w:val="a4"/>
            <w:rFonts w:ascii="Sylfaen" w:hAnsi="Sylfaen"/>
            <w:b/>
            <w:bCs/>
            <w:color w:val="000000" w:themeColor="text1"/>
            <w:lang w:val="hy-AM"/>
          </w:rPr>
          <w:t>thamaynqapetaran@gmail.com</w:t>
        </w:r>
      </w:hyperlink>
      <w:r w:rsidRPr="00A0419C">
        <w:rPr>
          <w:rFonts w:ascii="Sylfaen" w:hAnsi="Sylfaen"/>
          <w:b/>
          <w:bCs/>
          <w:color w:val="000000" w:themeColor="text1"/>
          <w:u w:val="single"/>
          <w:lang w:val="hy-AM"/>
        </w:rPr>
        <w:t xml:space="preserve">  </w:t>
      </w:r>
      <w:r w:rsidRPr="00A0419C">
        <w:rPr>
          <w:rFonts w:ascii="Sylfaen" w:hAnsi="Sylfaen"/>
          <w:color w:val="000000" w:themeColor="text1"/>
          <w:shd w:val="clear" w:color="auto" w:fill="4B4B4D"/>
          <w:lang w:val="hy-AM"/>
        </w:rPr>
        <w:t xml:space="preserve">   </w:t>
      </w:r>
    </w:p>
    <w:p w14:paraId="645FC219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shd w:val="clear" w:color="auto" w:fill="4B4B4D"/>
          <w:lang w:val="hy-AM"/>
        </w:rPr>
        <w:t xml:space="preserve"> </w:t>
      </w:r>
      <w:r w:rsidRPr="00A0419C">
        <w:rPr>
          <w:rFonts w:ascii="Sylfaen" w:hAnsi="Sylfaen"/>
          <w:color w:val="000000" w:themeColor="text1"/>
          <w:lang w:val="hy-AM"/>
        </w:rPr>
        <w:t xml:space="preserve">    Պաշտոնական ֆեյսբուքյան էջ </w:t>
      </w:r>
      <w:hyperlink r:id="rId10" w:history="1">
        <w:r w:rsidRPr="00A0419C">
          <w:rPr>
            <w:rStyle w:val="a4"/>
            <w:rFonts w:ascii="Sylfaen" w:hAnsi="Sylfaen"/>
            <w:color w:val="000000" w:themeColor="text1"/>
            <w:lang w:val="hy-AM"/>
          </w:rPr>
          <w:t>https://www.facebook.com/talini1qaxaqapetaran</w:t>
        </w:r>
      </w:hyperlink>
      <w:r w:rsidRPr="00A0419C">
        <w:rPr>
          <w:rFonts w:ascii="Sylfaen" w:hAnsi="Sylfaen"/>
          <w:color w:val="000000" w:themeColor="text1"/>
          <w:lang w:val="hy-AM"/>
        </w:rPr>
        <w:t xml:space="preserve"> </w:t>
      </w:r>
    </w:p>
    <w:p w14:paraId="48A6268D" w14:textId="77777777" w:rsidR="003C4A69" w:rsidRPr="00A0419C" w:rsidRDefault="003C4A69" w:rsidP="003C4A69">
      <w:pPr>
        <w:spacing w:after="0" w:line="276" w:lineRule="auto"/>
        <w:rPr>
          <w:rFonts w:ascii="Sylfaen" w:hAnsi="Sylfaen" w:cs="Sylfaen"/>
          <w:b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Հեռախոսահամար </w:t>
      </w:r>
      <w:r w:rsidRPr="00A0419C">
        <w:rPr>
          <w:rFonts w:ascii="Sylfaen" w:hAnsi="Sylfaen"/>
          <w:b/>
          <w:color w:val="000000" w:themeColor="text1"/>
          <w:lang w:val="hy-AM"/>
        </w:rPr>
        <w:t xml:space="preserve">060 75 77 87, </w:t>
      </w:r>
      <w:r w:rsidRPr="00A0419C">
        <w:rPr>
          <w:rFonts w:ascii="Sylfaen" w:hAnsi="Sylfaen" w:cs="Sylfaen"/>
          <w:b/>
          <w:color w:val="000000" w:themeColor="text1"/>
          <w:lang w:val="hy-AM"/>
        </w:rPr>
        <w:t>060-88-80-08</w:t>
      </w:r>
    </w:p>
    <w:p w14:paraId="2921D786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Առևտրի և ծառայությունների բնագավառ</w:t>
      </w:r>
    </w:p>
    <w:p w14:paraId="12560387" w14:textId="77777777" w:rsidR="003C4A69" w:rsidRPr="00A0419C" w:rsidRDefault="003C4A69" w:rsidP="00536A8B">
      <w:pPr>
        <w:pStyle w:val="ad"/>
        <w:numPr>
          <w:ilvl w:val="0"/>
          <w:numId w:val="69"/>
        </w:numPr>
        <w:tabs>
          <w:tab w:val="left" w:pos="1935"/>
        </w:tabs>
        <w:spacing w:after="0" w:line="276" w:lineRule="auto"/>
        <w:ind w:left="0" w:firstLine="0"/>
        <w:rPr>
          <w:rFonts w:ascii="Sylfaen" w:hAnsi="Sylfaen" w:cs="Times New Roma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Ոգելից խմիչք և ծխախոտ -  241 թույլտվություն</w:t>
      </w:r>
      <w:r w:rsidRPr="00A0419C">
        <w:rPr>
          <w:rFonts w:ascii="Sylfaen" w:hAnsi="Sylfaen" w:cs="Times New Roman"/>
          <w:color w:val="000000" w:themeColor="text1"/>
          <w:lang w:val="hy-AM"/>
        </w:rPr>
        <w:t>,</w:t>
      </w:r>
    </w:p>
    <w:p w14:paraId="08D20F57" w14:textId="77777777" w:rsidR="003C4A69" w:rsidRPr="00A0419C" w:rsidRDefault="003C4A69" w:rsidP="00536A8B">
      <w:pPr>
        <w:pStyle w:val="ad"/>
        <w:numPr>
          <w:ilvl w:val="0"/>
          <w:numId w:val="69"/>
        </w:numPr>
        <w:tabs>
          <w:tab w:val="left" w:pos="1935"/>
        </w:tabs>
        <w:spacing w:after="0"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Տեխնիկական հեղուկներ - 11 թույլտվություն,</w:t>
      </w:r>
    </w:p>
    <w:p w14:paraId="7DA3200B" w14:textId="77777777" w:rsidR="003C4A69" w:rsidRPr="00A0419C" w:rsidRDefault="003C4A69" w:rsidP="00536A8B">
      <w:pPr>
        <w:pStyle w:val="ad"/>
        <w:numPr>
          <w:ilvl w:val="0"/>
          <w:numId w:val="69"/>
        </w:numPr>
        <w:tabs>
          <w:tab w:val="left" w:pos="1935"/>
        </w:tabs>
        <w:spacing w:after="0"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24։00-ից հետո - 1 թույլտվություն,</w:t>
      </w:r>
    </w:p>
    <w:p w14:paraId="761142F9" w14:textId="77777777" w:rsidR="003C4A69" w:rsidRPr="00A0419C" w:rsidRDefault="003C4A69" w:rsidP="00536A8B">
      <w:pPr>
        <w:pStyle w:val="ad"/>
        <w:numPr>
          <w:ilvl w:val="0"/>
          <w:numId w:val="69"/>
        </w:numPr>
        <w:tabs>
          <w:tab w:val="left" w:pos="1935"/>
        </w:tabs>
        <w:spacing w:after="0"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Հեղուկ վառելիք - 15 թույլտվություն,</w:t>
      </w:r>
    </w:p>
    <w:p w14:paraId="0F4349C3" w14:textId="77777777" w:rsidR="003C4A69" w:rsidRPr="00A0419C" w:rsidRDefault="003C4A69" w:rsidP="00536A8B">
      <w:pPr>
        <w:pStyle w:val="ad"/>
        <w:numPr>
          <w:ilvl w:val="0"/>
          <w:numId w:val="69"/>
        </w:numPr>
        <w:tabs>
          <w:tab w:val="left" w:pos="1935"/>
        </w:tabs>
        <w:spacing w:after="0"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Արտաքին գովազդ - 74 թույլտվություն,</w:t>
      </w:r>
    </w:p>
    <w:p w14:paraId="237188B2" w14:textId="77777777" w:rsidR="003C4A69" w:rsidRPr="00A0419C" w:rsidRDefault="003C4A69" w:rsidP="00536A8B">
      <w:pPr>
        <w:pStyle w:val="ad"/>
        <w:numPr>
          <w:ilvl w:val="0"/>
          <w:numId w:val="69"/>
        </w:numPr>
        <w:tabs>
          <w:tab w:val="left" w:pos="1935"/>
        </w:tabs>
        <w:spacing w:after="0"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Թանկարժեք մետաղներ -  2 թույլտվություն,</w:t>
      </w:r>
    </w:p>
    <w:p w14:paraId="5595D9BF" w14:textId="77777777" w:rsidR="003C4A69" w:rsidRPr="00A0419C" w:rsidRDefault="003C4A69" w:rsidP="00536A8B">
      <w:pPr>
        <w:pStyle w:val="ad"/>
        <w:numPr>
          <w:ilvl w:val="0"/>
          <w:numId w:val="69"/>
        </w:numPr>
        <w:tabs>
          <w:tab w:val="left" w:pos="1935"/>
        </w:tabs>
        <w:spacing w:after="0"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Հանրային սնունդ - 33 թույլտվություն,</w:t>
      </w:r>
    </w:p>
    <w:p w14:paraId="70CF605B" w14:textId="77777777" w:rsidR="003C4A69" w:rsidRPr="00A0419C" w:rsidRDefault="003C4A69" w:rsidP="00536A8B">
      <w:pPr>
        <w:pStyle w:val="ad"/>
        <w:numPr>
          <w:ilvl w:val="0"/>
          <w:numId w:val="69"/>
        </w:numPr>
        <w:tabs>
          <w:tab w:val="left" w:pos="1935"/>
        </w:tabs>
        <w:spacing w:after="0"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Հոգեհանգիստ և ծիսակատարություն - 1 թույլտվություն, թույլտվություն</w:t>
      </w:r>
    </w:p>
    <w:p w14:paraId="5EB07972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 w:cs="Sylfaen"/>
          <w:b/>
          <w:color w:val="000000" w:themeColor="text1"/>
          <w:lang w:val="hy-AM"/>
        </w:rPr>
        <w:t>Պաշտպանության</w:t>
      </w:r>
      <w:r w:rsidRPr="00A0419C">
        <w:rPr>
          <w:rFonts w:ascii="Sylfaen" w:hAnsi="Sylfaen"/>
          <w:b/>
          <w:color w:val="000000" w:themeColor="text1"/>
          <w:lang w:val="hy-AM"/>
        </w:rPr>
        <w:t xml:space="preserve"> կազմակերպման բնագավառ</w:t>
      </w:r>
    </w:p>
    <w:p w14:paraId="332FE3F4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Օրենքով սահմանված կարգով և այլ իրավական ակտերով վարվում է համայնքի զինապարտների գրանցամատյանը, նրանց վերաբերյալ ցուցակները, ինչպես նաև համայնքի բնակության վայրի հաշվառումից հանելու, աշխատանքի ընդունվելու և աշխատանքից ազատվելու վերաբերյալ տվյաները, որոնք ներկայացվում են տարածքային զինկոմիսարիատ: Ռազմական դրության պայմաններում իրականացվել են համապատասխան միջոցառումներ՝ զինկոմիսարիատից տրվող ծանուցագրերը համապատասխան անձանց ծանուցելու համար:</w:t>
      </w:r>
    </w:p>
    <w:p w14:paraId="4F48E3CD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 w:cs="Sylfaen"/>
          <w:b/>
          <w:color w:val="000000" w:themeColor="text1"/>
          <w:lang w:val="hy-AM"/>
        </w:rPr>
        <w:t>Արտակարգ</w:t>
      </w:r>
      <w:r w:rsidRPr="00A0419C">
        <w:rPr>
          <w:rFonts w:ascii="Sylfaen" w:hAnsi="Sylfaen"/>
          <w:b/>
          <w:color w:val="000000" w:themeColor="text1"/>
          <w:lang w:val="hy-AM"/>
        </w:rPr>
        <w:t xml:space="preserve"> իրավիճակներից բնակչության պաշտպանության և քաղաքացիական պաշտպանության կազմակերպման բնագավառ</w:t>
      </w:r>
    </w:p>
    <w:p w14:paraId="3A581959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Համայնքային ենթակայության օբյեկտների անվտանգ աշխատանքն ապահովելու նպատակով իրականացվել են միջոցառումներ՝ կազմվել է աղետների ռիսկերի նվազեցման պլան և ճշգրտվել է արտակարգ իրավիճակներում բնակչության պաշտպանության պլանը:</w:t>
      </w:r>
    </w:p>
    <w:p w14:paraId="60D1380F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Թալինի ԱԻՆ տարածքային ստորաբաժանման հետ անցկացվել է համատեղ վարժանքներ: </w:t>
      </w:r>
    </w:p>
    <w:p w14:paraId="5560714A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Գույքագրվել են համայնքում առկա նկուղները և ապաստարանները, իրականացվել է համապատասխան ամրագրում «Օդային տագնապ» ազդանշանի դեպքում բնակչությանը թաքստոցներով ապահովելու համար: Համայնքում տեղադրվել է  5 նոր շչակ։</w:t>
      </w:r>
    </w:p>
    <w:p w14:paraId="6FE6F58D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bookmarkStart w:id="1" w:name="_Hlk156317805"/>
    </w:p>
    <w:p w14:paraId="0A6721FB" w14:textId="77777777" w:rsidR="003C4A69" w:rsidRPr="00A0419C" w:rsidRDefault="003C4A69" w:rsidP="003C4A69">
      <w:pPr>
        <w:pStyle w:val="a5"/>
        <w:spacing w:line="276" w:lineRule="auto"/>
        <w:rPr>
          <w:rFonts w:ascii="Sylfaen" w:hAnsi="Sylfaen"/>
          <w:b/>
          <w:bCs/>
          <w:color w:val="000000" w:themeColor="text1"/>
          <w:lang w:val="hy-AM"/>
        </w:rPr>
      </w:pPr>
      <w:hyperlink r:id="rId11" w:anchor="collapse93" w:history="1">
        <w:r w:rsidRPr="00A0419C">
          <w:rPr>
            <w:rStyle w:val="a6"/>
            <w:rFonts w:ascii="Sylfaen" w:hAnsi="Sylfaen"/>
            <w:bCs w:val="0"/>
            <w:color w:val="000000" w:themeColor="text1"/>
            <w:sz w:val="22"/>
            <w:lang w:val="hy-AM"/>
          </w:rPr>
          <w:t>Զարգացման ծրագրերի</w:t>
        </w:r>
        <w:r w:rsidRPr="00A0419C">
          <w:rPr>
            <w:rStyle w:val="a6"/>
            <w:rFonts w:ascii="Sylfaen" w:hAnsi="Sylfaen" w:cs="Cambria Math"/>
            <w:bCs w:val="0"/>
            <w:color w:val="000000" w:themeColor="text1"/>
            <w:sz w:val="22"/>
            <w:lang w:val="hy-AM"/>
          </w:rPr>
          <w:t>,</w:t>
        </w:r>
        <w:r w:rsidRPr="00A0419C">
          <w:rPr>
            <w:rStyle w:val="a6"/>
            <w:rFonts w:ascii="Sylfaen" w:hAnsi="Sylfaen"/>
            <w:bCs w:val="0"/>
            <w:color w:val="000000" w:themeColor="text1"/>
            <w:sz w:val="22"/>
            <w:lang w:val="hy-AM"/>
          </w:rPr>
          <w:t xml:space="preserve"> տուրիզմի</w:t>
        </w:r>
        <w:r w:rsidRPr="00A0419C">
          <w:rPr>
            <w:rStyle w:val="a6"/>
            <w:rFonts w:ascii="Sylfaen" w:hAnsi="Sylfaen" w:cs="Cambria Math"/>
            <w:bCs w:val="0"/>
            <w:color w:val="000000" w:themeColor="text1"/>
            <w:sz w:val="22"/>
            <w:lang w:val="hy-AM"/>
          </w:rPr>
          <w:t>,</w:t>
        </w:r>
        <w:r w:rsidRPr="00A0419C">
          <w:rPr>
            <w:rStyle w:val="a6"/>
            <w:rFonts w:ascii="Sylfaen" w:hAnsi="Sylfaen"/>
            <w:bCs w:val="0"/>
            <w:color w:val="000000" w:themeColor="text1"/>
            <w:sz w:val="22"/>
            <w:lang w:val="hy-AM"/>
          </w:rPr>
          <w:t xml:space="preserve"> առեվտրի, սպասարկման և գովազդի բաժին</w:t>
        </w:r>
      </w:hyperlink>
    </w:p>
    <w:p w14:paraId="318F421F" w14:textId="77777777" w:rsidR="003C4A69" w:rsidRPr="00A0419C" w:rsidRDefault="003C4A69" w:rsidP="003C4A69">
      <w:pPr>
        <w:spacing w:after="0" w:line="276" w:lineRule="auto"/>
        <w:outlineLvl w:val="1"/>
        <w:rPr>
          <w:rFonts w:ascii="Sylfaen" w:eastAsia="Times New Roman" w:hAnsi="Sylfaen" w:cs="Times New Roman"/>
          <w:b/>
          <w:bCs/>
          <w:color w:val="000000" w:themeColor="text1"/>
          <w:lang w:val="hy-AM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I. ԴՐԱՄԱՇՆՈՐՀԱՅԻՆ ԵՎ ՄԻՋԱԶԳԱՅԻՆ ԾՐԱԳՐԵՐ</w:t>
      </w:r>
    </w:p>
    <w:p w14:paraId="5FE871FB" w14:textId="77777777" w:rsidR="003C4A69" w:rsidRPr="00A0419C" w:rsidRDefault="003C4A69" w:rsidP="003C4A69">
      <w:pPr>
        <w:spacing w:after="0" w:line="276" w:lineRule="auto"/>
        <w:outlineLvl w:val="2"/>
        <w:rPr>
          <w:rFonts w:ascii="Sylfaen" w:eastAsia="Times New Roman" w:hAnsi="Sylfaen" w:cs="Times New Roman"/>
          <w:b/>
          <w:bCs/>
          <w:color w:val="000000" w:themeColor="text1"/>
          <w:lang w:val="hy-AM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Ընդհանուր գումար</w:t>
      </w:r>
    </w:p>
    <w:p w14:paraId="73699866" w14:textId="77777777" w:rsidR="003C4A69" w:rsidRPr="00A0419C" w:rsidRDefault="003C4A69" w:rsidP="003C4A69">
      <w:pPr>
        <w:spacing w:after="0" w:line="276" w:lineRule="auto"/>
        <w:rPr>
          <w:rFonts w:ascii="Sylfaen" w:eastAsia="Times New Roman" w:hAnsi="Sylfaen" w:cs="Times New Roman"/>
          <w:color w:val="000000" w:themeColor="text1"/>
          <w:lang w:val="hy-AM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107 000 000 ՀՀ դրամ</w:t>
      </w:r>
    </w:p>
    <w:p w14:paraId="350888AD" w14:textId="77777777" w:rsidR="003C4A69" w:rsidRPr="00A0419C" w:rsidRDefault="003C4A69" w:rsidP="003C4A69">
      <w:pPr>
        <w:spacing w:after="0" w:line="276" w:lineRule="auto"/>
        <w:outlineLvl w:val="2"/>
        <w:rPr>
          <w:rFonts w:ascii="Sylfaen" w:eastAsia="Times New Roman" w:hAnsi="Sylfaen" w:cs="Times New Roman"/>
          <w:b/>
          <w:bCs/>
          <w:color w:val="000000" w:themeColor="text1"/>
          <w:lang w:val="hy-AM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Մանրամասներ</w:t>
      </w:r>
    </w:p>
    <w:p w14:paraId="237025FF" w14:textId="77777777" w:rsidR="003C4A69" w:rsidRPr="00A0419C" w:rsidRDefault="003C4A69" w:rsidP="003C4A69">
      <w:pPr>
        <w:spacing w:after="0" w:line="276" w:lineRule="auto"/>
        <w:outlineLvl w:val="2"/>
        <w:rPr>
          <w:rFonts w:ascii="Sylfaen" w:eastAsia="Times New Roman" w:hAnsi="Sylfaen" w:cs="Times New Roman"/>
          <w:b/>
          <w:bCs/>
          <w:color w:val="000000" w:themeColor="text1"/>
          <w:lang w:val="hy-AM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Կնքվել են պայմանագրեր</w:t>
      </w:r>
    </w:p>
    <w:p w14:paraId="206E769D" w14:textId="77777777" w:rsidR="003C4A69" w:rsidRPr="00A0419C" w:rsidRDefault="003C4A69" w:rsidP="00536A8B">
      <w:pPr>
        <w:numPr>
          <w:ilvl w:val="0"/>
          <w:numId w:val="48"/>
        </w:numPr>
        <w:tabs>
          <w:tab w:val="clear" w:pos="720"/>
          <w:tab w:val="num" w:pos="142"/>
        </w:tabs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  <w:lang w:val="hy-AM"/>
        </w:rPr>
      </w:pP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Մեծ ֆուտբոլի դաշտի կառուցում (GIZ) –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18 000 000 ՀՀ դրամ</w:t>
      </w:r>
    </w:p>
    <w:p w14:paraId="48C929BF" w14:textId="77777777" w:rsidR="003C4A69" w:rsidRPr="00A0419C" w:rsidRDefault="003C4A69" w:rsidP="00536A8B">
      <w:pPr>
        <w:numPr>
          <w:ilvl w:val="0"/>
          <w:numId w:val="48"/>
        </w:numPr>
        <w:tabs>
          <w:tab w:val="clear" w:pos="720"/>
          <w:tab w:val="num" w:pos="142"/>
        </w:tabs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  <w:lang w:val="hy-AM"/>
        </w:rPr>
      </w:pP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Բիզնես աջակցության կենտրոն (GIZ) –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20 000 000 ՀՀ դրամ</w:t>
      </w:r>
    </w:p>
    <w:p w14:paraId="68534D84" w14:textId="77777777" w:rsidR="003C4A69" w:rsidRPr="00A0419C" w:rsidRDefault="003C4A69" w:rsidP="00536A8B">
      <w:pPr>
        <w:numPr>
          <w:ilvl w:val="0"/>
          <w:numId w:val="48"/>
        </w:numPr>
        <w:tabs>
          <w:tab w:val="clear" w:pos="720"/>
          <w:tab w:val="num" w:pos="142"/>
        </w:tabs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  <w:lang w:val="hy-AM"/>
        </w:rPr>
      </w:pP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Վերականգնվող էներգետիկա (ՄԱԿ ԶԾ) –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60 000 000 ՀՀ դրամ</w:t>
      </w:r>
    </w:p>
    <w:p w14:paraId="5ED1A595" w14:textId="77777777" w:rsidR="003C4A69" w:rsidRPr="00A0419C" w:rsidRDefault="003C4A69" w:rsidP="003C4A69">
      <w:pPr>
        <w:spacing w:after="0" w:line="276" w:lineRule="auto"/>
        <w:outlineLvl w:val="2"/>
        <w:rPr>
          <w:rFonts w:ascii="Sylfaen" w:eastAsia="Times New Roman" w:hAnsi="Sylfaen" w:cs="Times New Roman"/>
          <w:b/>
          <w:bCs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Մանրամասներ</w:t>
      </w:r>
      <w:proofErr w:type="spellEnd"/>
    </w:p>
    <w:p w14:paraId="2BCA1CCC" w14:textId="77777777" w:rsidR="003C4A69" w:rsidRPr="00A0419C" w:rsidRDefault="003C4A69" w:rsidP="00536A8B">
      <w:pPr>
        <w:numPr>
          <w:ilvl w:val="0"/>
          <w:numId w:val="54"/>
        </w:numPr>
        <w:tabs>
          <w:tab w:val="clear" w:pos="720"/>
          <w:tab w:val="num" w:pos="284"/>
        </w:tabs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lastRenderedPageBreak/>
        <w:t>Ներքին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Սասնաշեն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– 30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կՎտ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արևային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կայան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+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էլեկտրական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կաթսա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–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8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783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000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03BF8585" w14:textId="77777777" w:rsidR="003C4A69" w:rsidRPr="00A0419C" w:rsidRDefault="003C4A69" w:rsidP="00536A8B">
      <w:pPr>
        <w:pStyle w:val="ad"/>
        <w:numPr>
          <w:ilvl w:val="0"/>
          <w:numId w:val="61"/>
        </w:numPr>
        <w:tabs>
          <w:tab w:val="num" w:pos="284"/>
        </w:tabs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>գոյացած բնապահպանական վճար</w:t>
      </w:r>
      <w:r w:rsidRPr="00A0419C">
        <w:rPr>
          <w:rFonts w:ascii="Sylfaen" w:eastAsia="Times New Roman" w:hAnsi="Sylfaen" w:cs="Times New Roman"/>
          <w:color w:val="000000" w:themeColor="text1"/>
        </w:rPr>
        <w:t xml:space="preserve"> –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5 000 000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6571F6C3" w14:textId="77777777" w:rsidR="003C4A69" w:rsidRPr="00A0419C" w:rsidRDefault="003C4A69" w:rsidP="00536A8B">
      <w:pPr>
        <w:numPr>
          <w:ilvl w:val="0"/>
          <w:numId w:val="48"/>
        </w:numPr>
        <w:tabs>
          <w:tab w:val="clear" w:pos="720"/>
          <w:tab w:val="num" w:pos="284"/>
        </w:tabs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Ամֆիթատրոնի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կառուցում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(ՄԱԿ ՓԳՀ /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Ակցիա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սովի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դեմ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) –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9 000 000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60148090" w14:textId="77777777" w:rsidR="003C4A69" w:rsidRPr="00A0419C" w:rsidRDefault="003C4A69" w:rsidP="003C4A69">
      <w:pPr>
        <w:pStyle w:val="20"/>
        <w:spacing w:line="276" w:lineRule="auto"/>
        <w:rPr>
          <w:rFonts w:ascii="Sylfaen" w:hAnsi="Sylfaen"/>
          <w:color w:val="000000" w:themeColor="text1"/>
          <w:sz w:val="22"/>
          <w:szCs w:val="22"/>
          <w:lang w:val="ru-RU"/>
        </w:rPr>
      </w:pPr>
      <w:r w:rsidRPr="00A0419C">
        <w:rPr>
          <w:rFonts w:ascii="Sylfaen" w:hAnsi="Sylfaen"/>
          <w:color w:val="000000" w:themeColor="text1"/>
          <w:sz w:val="22"/>
          <w:szCs w:val="22"/>
        </w:rPr>
        <w:t>II</w:t>
      </w:r>
      <w:r w:rsidRPr="00A0419C">
        <w:rPr>
          <w:rFonts w:ascii="Sylfaen" w:hAnsi="Sylfaen"/>
          <w:color w:val="000000" w:themeColor="text1"/>
          <w:sz w:val="22"/>
          <w:szCs w:val="22"/>
          <w:lang w:val="ru-RU"/>
        </w:rPr>
        <w:t xml:space="preserve">. </w:t>
      </w:r>
      <w:r w:rsidRPr="00A0419C">
        <w:rPr>
          <w:rFonts w:ascii="Sylfaen" w:hAnsi="Sylfaen"/>
          <w:color w:val="000000" w:themeColor="text1"/>
          <w:sz w:val="22"/>
          <w:szCs w:val="22"/>
        </w:rPr>
        <w:t>ՄԱՍՆԱԿՑԱՅԻՆ</w:t>
      </w:r>
      <w:r w:rsidRPr="00A0419C">
        <w:rPr>
          <w:rFonts w:ascii="Sylfaen" w:hAnsi="Sylfaen"/>
          <w:color w:val="000000" w:themeColor="text1"/>
          <w:sz w:val="22"/>
          <w:szCs w:val="22"/>
          <w:lang w:val="ru-RU"/>
        </w:rPr>
        <w:t xml:space="preserve"> </w:t>
      </w:r>
      <w:r w:rsidRPr="00A0419C">
        <w:rPr>
          <w:rFonts w:ascii="Sylfaen" w:hAnsi="Sylfaen"/>
          <w:color w:val="000000" w:themeColor="text1"/>
          <w:sz w:val="22"/>
          <w:szCs w:val="22"/>
        </w:rPr>
        <w:t>ԲՅՈՒՋԵՏԱՎՈՐՈՒՄ</w:t>
      </w:r>
    </w:p>
    <w:p w14:paraId="0D94F978" w14:textId="77777777" w:rsidR="003C4A69" w:rsidRPr="00A0419C" w:rsidRDefault="003C4A69" w:rsidP="003C4A69">
      <w:pPr>
        <w:pStyle w:val="3"/>
        <w:spacing w:line="276" w:lineRule="auto"/>
        <w:rPr>
          <w:rFonts w:ascii="Sylfaen" w:hAnsi="Sylfaen"/>
          <w:color w:val="000000" w:themeColor="text1"/>
          <w:sz w:val="22"/>
          <w:szCs w:val="22"/>
          <w:lang w:val="ru-RU"/>
        </w:rPr>
      </w:pPr>
      <w:r w:rsidRPr="00A0419C">
        <w:rPr>
          <w:rFonts w:ascii="Sylfaen" w:hAnsi="Sylfaen"/>
          <w:color w:val="000000" w:themeColor="text1"/>
          <w:sz w:val="22"/>
          <w:szCs w:val="22"/>
        </w:rPr>
        <w:t>Ընդհանուր</w:t>
      </w:r>
      <w:r w:rsidRPr="00A0419C">
        <w:rPr>
          <w:rFonts w:ascii="Sylfaen" w:hAnsi="Sylfaen"/>
          <w:color w:val="000000" w:themeColor="text1"/>
          <w:sz w:val="22"/>
          <w:szCs w:val="22"/>
          <w:lang w:val="ru-RU"/>
        </w:rPr>
        <w:t xml:space="preserve"> </w:t>
      </w:r>
      <w:r w:rsidRPr="00A0419C">
        <w:rPr>
          <w:rFonts w:ascii="Sylfaen" w:hAnsi="Sylfaen"/>
          <w:color w:val="000000" w:themeColor="text1"/>
          <w:sz w:val="22"/>
          <w:szCs w:val="22"/>
        </w:rPr>
        <w:t>գումար</w:t>
      </w:r>
    </w:p>
    <w:p w14:paraId="27332C50" w14:textId="77777777" w:rsidR="003C4A69" w:rsidRPr="00A0419C" w:rsidRDefault="003C4A69" w:rsidP="003C4A69">
      <w:pPr>
        <w:pStyle w:val="a8"/>
        <w:spacing w:line="276" w:lineRule="auto"/>
        <w:rPr>
          <w:rFonts w:ascii="Sylfaen" w:hAnsi="Sylfaen"/>
          <w:color w:val="000000" w:themeColor="text1"/>
          <w:sz w:val="22"/>
          <w:szCs w:val="22"/>
        </w:rPr>
      </w:pPr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112 700 000 ՀՀ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դրամ</w:t>
      </w:r>
      <w:proofErr w:type="spellEnd"/>
    </w:p>
    <w:p w14:paraId="7137C9FB" w14:textId="77777777" w:rsidR="003C4A69" w:rsidRPr="00A0419C" w:rsidRDefault="003C4A69" w:rsidP="003C4A69">
      <w:pPr>
        <w:pStyle w:val="3"/>
        <w:spacing w:line="276" w:lineRule="auto"/>
        <w:rPr>
          <w:rFonts w:ascii="Sylfaen" w:hAnsi="Sylfaen"/>
          <w:color w:val="000000" w:themeColor="text1"/>
          <w:sz w:val="22"/>
          <w:szCs w:val="22"/>
          <w:lang w:val="ru-RU"/>
        </w:rPr>
      </w:pPr>
      <w:r w:rsidRPr="00A0419C">
        <w:rPr>
          <w:rFonts w:ascii="Sylfaen" w:hAnsi="Sylfaen"/>
          <w:color w:val="000000" w:themeColor="text1"/>
          <w:sz w:val="22"/>
          <w:szCs w:val="22"/>
        </w:rPr>
        <w:t>Մանրամասներ</w:t>
      </w:r>
    </w:p>
    <w:p w14:paraId="044CA8FC" w14:textId="77777777" w:rsidR="003C4A69" w:rsidRPr="00A0419C" w:rsidRDefault="003C4A69" w:rsidP="003C4A69">
      <w:pPr>
        <w:pStyle w:val="a8"/>
        <w:spacing w:line="276" w:lineRule="auto"/>
        <w:rPr>
          <w:rFonts w:ascii="Sylfaen" w:hAnsi="Sylfaen"/>
          <w:color w:val="000000" w:themeColor="text1"/>
          <w:sz w:val="22"/>
          <w:szCs w:val="22"/>
        </w:rPr>
      </w:pPr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2025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թվականի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մասնակցային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բյուջետավորման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ծրագիր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(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ձախողված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)</w:t>
      </w:r>
    </w:p>
    <w:p w14:paraId="0BFB7656" w14:textId="77777777" w:rsidR="003C4A69" w:rsidRPr="00A0419C" w:rsidRDefault="003C4A69" w:rsidP="00536A8B">
      <w:pPr>
        <w:pStyle w:val="a8"/>
        <w:numPr>
          <w:ilvl w:val="0"/>
          <w:numId w:val="58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Ծրագրի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բյուջե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– </w:t>
      </w:r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52 700 000</w:t>
      </w:r>
      <w:r w:rsidRPr="00A0419C">
        <w:rPr>
          <w:rStyle w:val="ab"/>
          <w:rFonts w:ascii="Sylfaen" w:hAnsi="Sylfaen"/>
          <w:color w:val="000000" w:themeColor="text1"/>
          <w:sz w:val="22"/>
          <w:szCs w:val="22"/>
          <w:lang w:val="hy-AM"/>
        </w:rPr>
        <w:t xml:space="preserve"> ՀՀ</w:t>
      </w:r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դրամ</w:t>
      </w:r>
      <w:proofErr w:type="spellEnd"/>
    </w:p>
    <w:p w14:paraId="48F769DA" w14:textId="77777777" w:rsidR="003C4A69" w:rsidRPr="00A0419C" w:rsidRDefault="003C4A69" w:rsidP="00536A8B">
      <w:pPr>
        <w:pStyle w:val="a8"/>
        <w:numPr>
          <w:ilvl w:val="0"/>
          <w:numId w:val="58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Կարգավիճակ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–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չիրականացված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/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ձախողված</w:t>
      </w:r>
      <w:proofErr w:type="spellEnd"/>
    </w:p>
    <w:p w14:paraId="56A4BB44" w14:textId="77777777" w:rsidR="003C4A69" w:rsidRPr="00A0419C" w:rsidRDefault="003C4A69" w:rsidP="003C4A69">
      <w:pPr>
        <w:spacing w:after="0" w:line="276" w:lineRule="auto"/>
        <w:outlineLvl w:val="1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en-US"/>
        </w:rPr>
        <w:t>III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. ԹՎԱՅՆԱՑՈՒՄ ԵՎ ՎԱՐՉԱԿԱՆ ԳՈՐԾՈՒՆԵՈՒԹՅՈՒՆ (ԹՎԱՅԻՆ ՑՈՒՑԱՆԻՇՆԵՐ)</w:t>
      </w:r>
    </w:p>
    <w:p w14:paraId="08B10F33" w14:textId="77777777" w:rsidR="003C4A69" w:rsidRPr="00A0419C" w:rsidRDefault="003C4A69" w:rsidP="00536A8B">
      <w:pPr>
        <w:numPr>
          <w:ilvl w:val="0"/>
          <w:numId w:val="55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color w:val="000000" w:themeColor="text1"/>
        </w:rPr>
        <w:t xml:space="preserve">Urban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հարթակով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ներկայացված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դիմումներ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–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118</w:t>
      </w:r>
    </w:p>
    <w:p w14:paraId="0BA0D5CC" w14:textId="77777777" w:rsidR="003C4A69" w:rsidRPr="00A0419C" w:rsidRDefault="003C4A69" w:rsidP="00536A8B">
      <w:pPr>
        <w:numPr>
          <w:ilvl w:val="0"/>
          <w:numId w:val="55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Կազմված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շինթույլտվություններ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–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r w:rsidRPr="00A0419C">
        <w:rPr>
          <w:rFonts w:ascii="Sylfaen" w:eastAsia="Times New Roman" w:hAnsi="Sylfaen" w:cs="Segoe UI Emoji"/>
          <w:b/>
          <w:bCs/>
          <w:color w:val="000000" w:themeColor="text1"/>
          <w:lang w:val="hy-AM"/>
        </w:rPr>
        <w:t>48</w:t>
      </w:r>
    </w:p>
    <w:p w14:paraId="3436A46A" w14:textId="77777777" w:rsidR="003C4A69" w:rsidRPr="00A0419C" w:rsidRDefault="003C4A69" w:rsidP="00536A8B">
      <w:pPr>
        <w:numPr>
          <w:ilvl w:val="0"/>
          <w:numId w:val="55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Ավարտական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ակտեր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–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5</w:t>
      </w:r>
    </w:p>
    <w:p w14:paraId="2F4E3DEA" w14:textId="77777777" w:rsidR="003C4A69" w:rsidRPr="00A0419C" w:rsidRDefault="003C4A69" w:rsidP="00536A8B">
      <w:pPr>
        <w:numPr>
          <w:ilvl w:val="0"/>
          <w:numId w:val="55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Մոնիթորինգ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և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հաշվառում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– </w:t>
      </w:r>
      <w:r w:rsidRPr="00A0419C">
        <w:rPr>
          <w:rFonts w:ascii="Segoe UI Emoji" w:eastAsia="Times New Roman" w:hAnsi="Segoe UI Emoji" w:cs="Segoe UI Emoji"/>
          <w:color w:val="000000" w:themeColor="text1"/>
        </w:rPr>
        <w:t>✔</w:t>
      </w:r>
    </w:p>
    <w:p w14:paraId="67AA17D1" w14:textId="77777777" w:rsidR="003C4A69" w:rsidRPr="00A0419C" w:rsidRDefault="003C4A69" w:rsidP="00536A8B">
      <w:pPr>
        <w:numPr>
          <w:ilvl w:val="0"/>
          <w:numId w:val="55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color w:val="000000" w:themeColor="text1"/>
        </w:rPr>
        <w:t>Google Maps-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ում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ավելացված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տվյալներ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–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փողոցներ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օբյեկտներ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զբոսաշրջային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վայրեր</w:t>
      </w:r>
      <w:proofErr w:type="spellEnd"/>
    </w:p>
    <w:p w14:paraId="036096A7" w14:textId="77777777" w:rsidR="003C4A69" w:rsidRPr="00A0419C" w:rsidRDefault="003C4A69" w:rsidP="003C4A69">
      <w:pPr>
        <w:spacing w:after="0" w:line="276" w:lineRule="auto"/>
        <w:outlineLvl w:val="1"/>
        <w:rPr>
          <w:rFonts w:ascii="Sylfaen" w:eastAsia="Times New Roman" w:hAnsi="Sylfaen" w:cs="Times New Roman"/>
          <w:b/>
          <w:bCs/>
          <w:color w:val="000000" w:themeColor="text1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en-US"/>
        </w:rPr>
        <w:t>I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V. ՏԵՂԵԿԱՏՎԱԿԱՆ ԵՎ ՀԱՍԱՐԱԿԱԿԱՆ ՆԵՐԳՐԱՎՈՒՄ</w:t>
      </w:r>
    </w:p>
    <w:p w14:paraId="2B804376" w14:textId="77777777" w:rsidR="003C4A69" w:rsidRPr="00A0419C" w:rsidRDefault="003C4A69" w:rsidP="00536A8B">
      <w:pPr>
        <w:numPr>
          <w:ilvl w:val="0"/>
          <w:numId w:val="56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Տեղեկատվական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տեսանյութեր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– </w:t>
      </w:r>
      <w:r w:rsidRPr="00A0419C">
        <w:rPr>
          <w:rFonts w:ascii="Sylfaen" w:eastAsia="Times New Roman" w:hAnsi="Sylfaen" w:cs="Segoe UI Emoji"/>
          <w:b/>
          <w:bCs/>
          <w:color w:val="000000" w:themeColor="text1"/>
          <w:lang w:val="hy-AM"/>
        </w:rPr>
        <w:t>183</w:t>
      </w:r>
    </w:p>
    <w:p w14:paraId="72A8C195" w14:textId="77777777" w:rsidR="003C4A69" w:rsidRPr="00A0419C" w:rsidRDefault="003C4A69" w:rsidP="00536A8B">
      <w:pPr>
        <w:numPr>
          <w:ilvl w:val="0"/>
          <w:numId w:val="56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hAnsi="Sylfaen"/>
          <w:color w:val="000000" w:themeColor="text1"/>
        </w:rPr>
        <w:t>Բաժնի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կողմից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պատրաստված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տեսանյութեր</w:t>
      </w:r>
      <w:proofErr w:type="spellEnd"/>
      <w:r w:rsidRPr="00A0419C">
        <w:rPr>
          <w:rFonts w:ascii="Sylfaen" w:hAnsi="Sylfaen"/>
          <w:color w:val="000000" w:themeColor="text1"/>
        </w:rPr>
        <w:t xml:space="preserve"> – </w:t>
      </w:r>
      <w:r w:rsidRPr="00A0419C">
        <w:rPr>
          <w:rStyle w:val="ab"/>
          <w:rFonts w:ascii="Sylfaen" w:hAnsi="Sylfaen"/>
          <w:color w:val="000000" w:themeColor="text1"/>
        </w:rPr>
        <w:t>37</w:t>
      </w:r>
    </w:p>
    <w:p w14:paraId="4F17686A" w14:textId="77777777" w:rsidR="003C4A69" w:rsidRPr="00A0419C" w:rsidRDefault="003C4A69" w:rsidP="00536A8B">
      <w:pPr>
        <w:numPr>
          <w:ilvl w:val="0"/>
          <w:numId w:val="56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color w:val="000000" w:themeColor="text1"/>
        </w:rPr>
        <w:t xml:space="preserve">Facebook և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TikTok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էջերի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կառավարում</w:t>
      </w:r>
      <w:proofErr w:type="spellEnd"/>
    </w:p>
    <w:p w14:paraId="500D8AF1" w14:textId="77777777" w:rsidR="003C4A69" w:rsidRPr="00A0419C" w:rsidRDefault="003C4A69" w:rsidP="00536A8B">
      <w:pPr>
        <w:numPr>
          <w:ilvl w:val="0"/>
          <w:numId w:val="56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Օնլայն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հարցումներ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/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վիկտորինաներ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–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8</w:t>
      </w:r>
    </w:p>
    <w:p w14:paraId="329810A0" w14:textId="77777777" w:rsidR="003C4A69" w:rsidRPr="00A0419C" w:rsidRDefault="003C4A69" w:rsidP="00536A8B">
      <w:pPr>
        <w:numPr>
          <w:ilvl w:val="0"/>
          <w:numId w:val="56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Հանդիպումներ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բնակիչների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>, ՀԿ-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ների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դպրոցների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հետ</w:t>
      </w:r>
      <w:proofErr w:type="spellEnd"/>
    </w:p>
    <w:p w14:paraId="0EC29222" w14:textId="77777777" w:rsidR="003C4A69" w:rsidRPr="00A0419C" w:rsidRDefault="003C4A69" w:rsidP="003C4A69">
      <w:pPr>
        <w:spacing w:after="0" w:line="276" w:lineRule="auto"/>
        <w:outlineLvl w:val="1"/>
        <w:rPr>
          <w:rFonts w:ascii="Sylfaen" w:eastAsia="Times New Roman" w:hAnsi="Sylfaen" w:cs="Times New Roman"/>
          <w:b/>
          <w:bCs/>
          <w:color w:val="000000" w:themeColor="text1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V. ԶԲՈՍԱՇՐՋՈՒԹՅՈՒՆ ԵՎ ՔԱՂԱՔԱՅԻՆ ՄԻՋԱՎԱՅՐ</w:t>
      </w:r>
    </w:p>
    <w:p w14:paraId="596CEB2E" w14:textId="77777777" w:rsidR="003C4A69" w:rsidRPr="00A0419C" w:rsidRDefault="003C4A69" w:rsidP="00536A8B">
      <w:pPr>
        <w:numPr>
          <w:ilvl w:val="0"/>
          <w:numId w:val="57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Զբոսաշրջային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գրանցամատյան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–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կազմված</w:t>
      </w:r>
      <w:proofErr w:type="spellEnd"/>
    </w:p>
    <w:p w14:paraId="428732D4" w14:textId="77777777" w:rsidR="003C4A69" w:rsidRPr="00A0419C" w:rsidRDefault="003C4A69" w:rsidP="00536A8B">
      <w:pPr>
        <w:numPr>
          <w:ilvl w:val="0"/>
          <w:numId w:val="57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color w:val="000000" w:themeColor="text1"/>
        </w:rPr>
        <w:t>«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Թալինի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անձնագիր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» –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մշակված</w:t>
      </w:r>
      <w:proofErr w:type="spellEnd"/>
    </w:p>
    <w:p w14:paraId="57B5D72A" w14:textId="77777777" w:rsidR="003C4A69" w:rsidRPr="00A0419C" w:rsidRDefault="003C4A69" w:rsidP="00536A8B">
      <w:pPr>
        <w:numPr>
          <w:ilvl w:val="0"/>
          <w:numId w:val="57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Գովազդային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վահանակների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միասնական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ձևավորում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– AI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էսքիզներ</w:t>
      </w:r>
      <w:proofErr w:type="spellEnd"/>
    </w:p>
    <w:p w14:paraId="760C5287" w14:textId="77777777" w:rsidR="003C4A69" w:rsidRPr="00A0419C" w:rsidRDefault="003C4A69" w:rsidP="00536A8B">
      <w:pPr>
        <w:numPr>
          <w:ilvl w:val="0"/>
          <w:numId w:val="57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Մանկական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զբոսայգու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գունազարդում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 – </w:t>
      </w: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իրականացված</w:t>
      </w:r>
      <w:proofErr w:type="spellEnd"/>
    </w:p>
    <w:p w14:paraId="51C6F0F0" w14:textId="77777777" w:rsidR="003C4A69" w:rsidRPr="00A0419C" w:rsidRDefault="003C4A69" w:rsidP="003C4A69">
      <w:pPr>
        <w:pStyle w:val="20"/>
        <w:spacing w:line="276" w:lineRule="auto"/>
        <w:rPr>
          <w:rFonts w:ascii="Sylfaen" w:hAnsi="Sylfaen"/>
          <w:color w:val="000000" w:themeColor="text1"/>
          <w:sz w:val="22"/>
          <w:szCs w:val="22"/>
          <w:lang w:val="ru-RU"/>
        </w:rPr>
      </w:pPr>
      <w:r w:rsidRPr="00A0419C">
        <w:rPr>
          <w:rFonts w:ascii="Sylfaen" w:hAnsi="Sylfaen"/>
          <w:color w:val="000000" w:themeColor="text1"/>
          <w:sz w:val="22"/>
          <w:szCs w:val="22"/>
        </w:rPr>
        <w:t>VI</w:t>
      </w:r>
      <w:r w:rsidRPr="00A0419C">
        <w:rPr>
          <w:rFonts w:ascii="Sylfaen" w:hAnsi="Sylfaen"/>
          <w:color w:val="000000" w:themeColor="text1"/>
          <w:sz w:val="22"/>
          <w:szCs w:val="22"/>
          <w:lang w:val="ru-RU"/>
        </w:rPr>
        <w:t xml:space="preserve">. </w:t>
      </w:r>
      <w:r w:rsidRPr="00A0419C">
        <w:rPr>
          <w:rFonts w:ascii="Sylfaen" w:hAnsi="Sylfaen"/>
          <w:color w:val="000000" w:themeColor="text1"/>
          <w:sz w:val="22"/>
          <w:szCs w:val="22"/>
        </w:rPr>
        <w:t>ՎԵՐԱՊԱՏՐԱՍՏՈՒՄՆԵՐ</w:t>
      </w:r>
      <w:r w:rsidRPr="00A0419C">
        <w:rPr>
          <w:rFonts w:ascii="Sylfaen" w:hAnsi="Sylfaen"/>
          <w:color w:val="000000" w:themeColor="text1"/>
          <w:sz w:val="22"/>
          <w:szCs w:val="22"/>
          <w:lang w:val="ru-RU"/>
        </w:rPr>
        <w:t xml:space="preserve"> </w:t>
      </w:r>
      <w:r w:rsidRPr="00A0419C">
        <w:rPr>
          <w:rFonts w:ascii="Sylfaen" w:hAnsi="Sylfaen"/>
          <w:color w:val="000000" w:themeColor="text1"/>
          <w:sz w:val="22"/>
          <w:szCs w:val="22"/>
        </w:rPr>
        <w:t>ԵՎ</w:t>
      </w:r>
      <w:r w:rsidRPr="00A0419C">
        <w:rPr>
          <w:rFonts w:ascii="Sylfaen" w:hAnsi="Sylfaen"/>
          <w:color w:val="000000" w:themeColor="text1"/>
          <w:sz w:val="22"/>
          <w:szCs w:val="22"/>
          <w:lang w:val="ru-RU"/>
        </w:rPr>
        <w:t xml:space="preserve"> </w:t>
      </w:r>
      <w:r w:rsidRPr="00A0419C">
        <w:rPr>
          <w:rFonts w:ascii="Sylfaen" w:hAnsi="Sylfaen"/>
          <w:color w:val="000000" w:themeColor="text1"/>
          <w:sz w:val="22"/>
          <w:szCs w:val="22"/>
        </w:rPr>
        <w:t>ՄԻՋԱԶԳԱՅԻՆ</w:t>
      </w:r>
      <w:r w:rsidRPr="00A0419C">
        <w:rPr>
          <w:rFonts w:ascii="Sylfaen" w:hAnsi="Sylfaen"/>
          <w:color w:val="000000" w:themeColor="text1"/>
          <w:sz w:val="22"/>
          <w:szCs w:val="22"/>
          <w:lang w:val="ru-RU"/>
        </w:rPr>
        <w:t xml:space="preserve"> </w:t>
      </w:r>
      <w:r w:rsidRPr="00A0419C">
        <w:rPr>
          <w:rFonts w:ascii="Sylfaen" w:hAnsi="Sylfaen"/>
          <w:color w:val="000000" w:themeColor="text1"/>
          <w:sz w:val="22"/>
          <w:szCs w:val="22"/>
        </w:rPr>
        <w:t>ԿԱՐՈՂՈՒԹՅՈՒՆՆԵՐԻ</w:t>
      </w:r>
      <w:r w:rsidRPr="00A0419C">
        <w:rPr>
          <w:rFonts w:ascii="Sylfaen" w:hAnsi="Sylfaen"/>
          <w:color w:val="000000" w:themeColor="text1"/>
          <w:sz w:val="22"/>
          <w:szCs w:val="22"/>
          <w:lang w:val="ru-RU"/>
        </w:rPr>
        <w:t xml:space="preserve"> </w:t>
      </w:r>
      <w:r w:rsidRPr="00A0419C">
        <w:rPr>
          <w:rFonts w:ascii="Sylfaen" w:hAnsi="Sylfaen"/>
          <w:color w:val="000000" w:themeColor="text1"/>
          <w:sz w:val="22"/>
          <w:szCs w:val="22"/>
        </w:rPr>
        <w:t>ԶԱՐԳԱՑՈՒՄ</w:t>
      </w:r>
    </w:p>
    <w:p w14:paraId="5816169B" w14:textId="77777777" w:rsidR="003C4A69" w:rsidRPr="00A0419C" w:rsidRDefault="003C4A69" w:rsidP="003C4A69">
      <w:pPr>
        <w:pStyle w:val="3"/>
        <w:spacing w:line="276" w:lineRule="auto"/>
        <w:rPr>
          <w:rFonts w:ascii="Sylfaen" w:hAnsi="Sylfaen"/>
          <w:color w:val="000000" w:themeColor="text1"/>
          <w:sz w:val="22"/>
          <w:szCs w:val="22"/>
          <w:lang w:val="ru-RU"/>
        </w:rPr>
      </w:pPr>
      <w:r w:rsidRPr="00A0419C">
        <w:rPr>
          <w:rFonts w:ascii="Sylfaen" w:hAnsi="Sylfaen"/>
          <w:color w:val="000000" w:themeColor="text1"/>
          <w:sz w:val="22"/>
          <w:szCs w:val="22"/>
        </w:rPr>
        <w:t>Վերապատրաստման</w:t>
      </w:r>
      <w:r w:rsidRPr="00A0419C">
        <w:rPr>
          <w:rFonts w:ascii="Sylfaen" w:hAnsi="Sylfaen"/>
          <w:color w:val="000000" w:themeColor="text1"/>
          <w:sz w:val="22"/>
          <w:szCs w:val="22"/>
          <w:lang w:val="ru-RU"/>
        </w:rPr>
        <w:t xml:space="preserve"> </w:t>
      </w:r>
      <w:r w:rsidRPr="00A0419C">
        <w:rPr>
          <w:rFonts w:ascii="Sylfaen" w:hAnsi="Sylfaen"/>
          <w:color w:val="000000" w:themeColor="text1"/>
          <w:sz w:val="22"/>
          <w:szCs w:val="22"/>
        </w:rPr>
        <w:t>դասընթացներ</w:t>
      </w:r>
    </w:p>
    <w:p w14:paraId="626E15F8" w14:textId="77777777" w:rsidR="003C4A69" w:rsidRPr="00A0419C" w:rsidRDefault="003C4A69" w:rsidP="003C4A69">
      <w:pPr>
        <w:pStyle w:val="a8"/>
        <w:spacing w:line="276" w:lineRule="auto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Բաժնի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աշխատակիցները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մասնակցել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են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մի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շարք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վերապատրաստումների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՝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հետևյալ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ուղղություններով</w:t>
      </w:r>
      <w:proofErr w:type="spellEnd"/>
      <w:r w:rsidRPr="00A0419C">
        <w:rPr>
          <w:rFonts w:ascii="Times New Roman" w:hAnsi="Times New Roman"/>
          <w:color w:val="000000" w:themeColor="text1"/>
          <w:sz w:val="22"/>
          <w:szCs w:val="22"/>
        </w:rPr>
        <w:t>․</w:t>
      </w:r>
    </w:p>
    <w:p w14:paraId="344DA6E2" w14:textId="77777777" w:rsidR="003C4A69" w:rsidRPr="00A0419C" w:rsidRDefault="003C4A69" w:rsidP="00536A8B">
      <w:pPr>
        <w:pStyle w:val="a8"/>
        <w:numPr>
          <w:ilvl w:val="0"/>
          <w:numId w:val="59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  <w:lang w:val="en-US"/>
        </w:rPr>
      </w:pP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Քաղաքապետերի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դաշնագիր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  <w:lang w:val="en-US"/>
        </w:rPr>
        <w:t xml:space="preserve"> (Covenant of Mayors)</w:t>
      </w:r>
    </w:p>
    <w:p w14:paraId="2207F323" w14:textId="77777777" w:rsidR="003C4A69" w:rsidRPr="00A0419C" w:rsidRDefault="003C4A69" w:rsidP="00536A8B">
      <w:pPr>
        <w:pStyle w:val="a8"/>
        <w:numPr>
          <w:ilvl w:val="0"/>
          <w:numId w:val="59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Մասնակցային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բյուջետավորում</w:t>
      </w:r>
      <w:proofErr w:type="spellEnd"/>
    </w:p>
    <w:p w14:paraId="260740AF" w14:textId="77777777" w:rsidR="003C4A69" w:rsidRPr="00A0419C" w:rsidRDefault="003C4A69" w:rsidP="00536A8B">
      <w:pPr>
        <w:pStyle w:val="a8"/>
        <w:numPr>
          <w:ilvl w:val="0"/>
          <w:numId w:val="59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Քաղաքացիակենտրոն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ծառայությունների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նախագծում</w:t>
      </w:r>
      <w:proofErr w:type="spellEnd"/>
    </w:p>
    <w:p w14:paraId="7F495189" w14:textId="77777777" w:rsidR="003C4A69" w:rsidRPr="00A0419C" w:rsidRDefault="003C4A69" w:rsidP="00536A8B">
      <w:pPr>
        <w:pStyle w:val="a8"/>
        <w:numPr>
          <w:ilvl w:val="0"/>
          <w:numId w:val="59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Մարդակենտրոն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ծառայությունների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զարգացում</w:t>
      </w:r>
      <w:proofErr w:type="spellEnd"/>
    </w:p>
    <w:p w14:paraId="3AC9FE6A" w14:textId="77777777" w:rsidR="003C4A69" w:rsidRPr="00A0419C" w:rsidRDefault="003C4A69" w:rsidP="00536A8B">
      <w:pPr>
        <w:pStyle w:val="a8"/>
        <w:numPr>
          <w:ilvl w:val="0"/>
          <w:numId w:val="59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Ապակենտրոնացում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և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լավ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կառավարում</w:t>
      </w:r>
      <w:proofErr w:type="spellEnd"/>
    </w:p>
    <w:p w14:paraId="7231F5E8" w14:textId="77777777" w:rsidR="003C4A69" w:rsidRPr="00A0419C" w:rsidRDefault="003C4A69" w:rsidP="003C4A69">
      <w:pPr>
        <w:pStyle w:val="3"/>
        <w:spacing w:line="276" w:lineRule="auto"/>
        <w:jc w:val="left"/>
        <w:rPr>
          <w:rFonts w:ascii="Sylfaen" w:hAnsi="Sylfaen"/>
          <w:color w:val="000000" w:themeColor="text1"/>
          <w:sz w:val="22"/>
          <w:szCs w:val="22"/>
        </w:rPr>
      </w:pPr>
      <w:r w:rsidRPr="00A0419C">
        <w:rPr>
          <w:rFonts w:ascii="Sylfaen" w:hAnsi="Sylfaen"/>
          <w:color w:val="000000" w:themeColor="text1"/>
          <w:sz w:val="22"/>
          <w:szCs w:val="22"/>
        </w:rPr>
        <w:t>Ուսումնական այց</w:t>
      </w:r>
    </w:p>
    <w:p w14:paraId="01B3B77A" w14:textId="77777777" w:rsidR="003C4A69" w:rsidRPr="00A0419C" w:rsidRDefault="003C4A69" w:rsidP="00536A8B">
      <w:pPr>
        <w:pStyle w:val="a8"/>
        <w:numPr>
          <w:ilvl w:val="0"/>
          <w:numId w:val="60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Ուսումնական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այց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՝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Չեխիայի</w:t>
      </w:r>
      <w:proofErr w:type="spellEnd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Հանրապետություն</w:t>
      </w:r>
      <w:proofErr w:type="spellEnd"/>
    </w:p>
    <w:p w14:paraId="66926FE7" w14:textId="77777777" w:rsidR="003C4A69" w:rsidRPr="00A0419C" w:rsidRDefault="003C4A69" w:rsidP="00536A8B">
      <w:pPr>
        <w:pStyle w:val="a8"/>
        <w:numPr>
          <w:ilvl w:val="0"/>
          <w:numId w:val="60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Քաղաք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– </w:t>
      </w:r>
      <w:proofErr w:type="spellStart"/>
      <w:r w:rsidRPr="00A0419C">
        <w:rPr>
          <w:rStyle w:val="ab"/>
          <w:rFonts w:ascii="Sylfaen" w:hAnsi="Sylfaen"/>
          <w:color w:val="000000" w:themeColor="text1"/>
          <w:sz w:val="22"/>
          <w:szCs w:val="22"/>
        </w:rPr>
        <w:t>Բռնո</w:t>
      </w:r>
      <w:proofErr w:type="spellEnd"/>
    </w:p>
    <w:p w14:paraId="1ADBCDAF" w14:textId="77777777" w:rsidR="003C4A69" w:rsidRPr="00A0419C" w:rsidRDefault="003C4A69" w:rsidP="00536A8B">
      <w:pPr>
        <w:pStyle w:val="a8"/>
        <w:numPr>
          <w:ilvl w:val="0"/>
          <w:numId w:val="60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Նպատակ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>.</w:t>
      </w:r>
    </w:p>
    <w:p w14:paraId="7D6E781B" w14:textId="77777777" w:rsidR="003C4A69" w:rsidRPr="00A0419C" w:rsidRDefault="003C4A69" w:rsidP="00536A8B">
      <w:pPr>
        <w:pStyle w:val="a8"/>
        <w:numPr>
          <w:ilvl w:val="0"/>
          <w:numId w:val="62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տեղական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ինքնակառավարման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արդյունավետ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մոդելների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ուսումնասիրություն</w:t>
      </w:r>
      <w:proofErr w:type="spellEnd"/>
    </w:p>
    <w:p w14:paraId="1202933B" w14:textId="77777777" w:rsidR="003C4A69" w:rsidRPr="00A0419C" w:rsidRDefault="003C4A69" w:rsidP="00536A8B">
      <w:pPr>
        <w:pStyle w:val="a8"/>
        <w:numPr>
          <w:ilvl w:val="0"/>
          <w:numId w:val="62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քաղաքացիակենտրոն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ծառայությունների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գործնական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փորձի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փոխանակում</w:t>
      </w:r>
      <w:proofErr w:type="spellEnd"/>
    </w:p>
    <w:p w14:paraId="07D6F5CF" w14:textId="77777777" w:rsidR="003C4A69" w:rsidRPr="00A0419C" w:rsidRDefault="003C4A69" w:rsidP="00536A8B">
      <w:pPr>
        <w:pStyle w:val="a8"/>
        <w:numPr>
          <w:ilvl w:val="0"/>
          <w:numId w:val="62"/>
        </w:numPr>
        <w:spacing w:line="276" w:lineRule="auto"/>
        <w:ind w:left="0" w:firstLine="0"/>
        <w:rPr>
          <w:rFonts w:ascii="Sylfaen" w:hAnsi="Sylfaen"/>
          <w:color w:val="000000" w:themeColor="text1"/>
          <w:sz w:val="22"/>
          <w:szCs w:val="22"/>
        </w:rPr>
      </w:pP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մասնակցային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կառավարման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և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լավ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կառավարման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մեխանիզմների</w:t>
      </w:r>
      <w:proofErr w:type="spellEnd"/>
      <w:r w:rsidRPr="00A0419C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sz w:val="22"/>
          <w:szCs w:val="22"/>
        </w:rPr>
        <w:t>ճանաչում</w:t>
      </w:r>
      <w:proofErr w:type="spellEnd"/>
    </w:p>
    <w:p w14:paraId="5CA0C297" w14:textId="77777777" w:rsidR="003C4A69" w:rsidRPr="00A0419C" w:rsidRDefault="003C4A69" w:rsidP="003C4A69">
      <w:pPr>
        <w:spacing w:after="0" w:line="276" w:lineRule="auto"/>
        <w:outlineLvl w:val="1"/>
        <w:rPr>
          <w:rFonts w:ascii="Sylfaen" w:eastAsia="Times New Roman" w:hAnsi="Sylfaen" w:cs="Times New Roman"/>
          <w:b/>
          <w:bCs/>
          <w:color w:val="000000" w:themeColor="text1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ՍՈՒԲՎԵՆՑԻՈՆ (ՊԵՏՈՒԹՅՈՒՆ–ՀԱՄԱՅՆՔ) ԾՐԱԳՐԵՐ</w:t>
      </w:r>
    </w:p>
    <w:p w14:paraId="1E560422" w14:textId="77777777" w:rsidR="003C4A69" w:rsidRPr="00A0419C" w:rsidRDefault="003C4A69" w:rsidP="003C4A69">
      <w:pPr>
        <w:spacing w:after="0" w:line="276" w:lineRule="auto"/>
        <w:outlineLvl w:val="2"/>
        <w:rPr>
          <w:rFonts w:ascii="Sylfaen" w:eastAsia="Times New Roman" w:hAnsi="Sylfaen" w:cs="Times New Roman"/>
          <w:b/>
          <w:bCs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Ընդհանուր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գումար</w:t>
      </w:r>
      <w:proofErr w:type="spellEnd"/>
    </w:p>
    <w:p w14:paraId="64E947B1" w14:textId="77777777" w:rsidR="003C4A69" w:rsidRPr="00A0419C" w:rsidRDefault="003C4A69" w:rsidP="003C4A69">
      <w:pPr>
        <w:spacing w:after="0" w:line="276" w:lineRule="auto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lastRenderedPageBreak/>
        <w:t xml:space="preserve">3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461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714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593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64704C1B" w14:textId="77777777" w:rsidR="003C4A69" w:rsidRPr="00A0419C" w:rsidRDefault="003C4A69" w:rsidP="003C4A69">
      <w:pPr>
        <w:spacing w:after="0" w:line="276" w:lineRule="auto"/>
        <w:outlineLvl w:val="2"/>
        <w:rPr>
          <w:rFonts w:ascii="Sylfaen" w:eastAsia="Times New Roman" w:hAnsi="Sylfaen" w:cs="Times New Roman"/>
          <w:b/>
          <w:bCs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Մանրամասներ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ըստ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ոլորտների</w:t>
      </w:r>
      <w:proofErr w:type="spellEnd"/>
    </w:p>
    <w:p w14:paraId="43249CD9" w14:textId="77777777" w:rsidR="003C4A69" w:rsidRPr="00A0419C" w:rsidRDefault="003C4A69" w:rsidP="003C4A69">
      <w:pPr>
        <w:tabs>
          <w:tab w:val="left" w:pos="360"/>
        </w:tabs>
        <w:spacing w:after="0" w:line="276" w:lineRule="auto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1</w:t>
      </w:r>
      <w:r w:rsidRPr="00A0419C">
        <w:rPr>
          <w:rFonts w:ascii="Times New Roman" w:eastAsia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Արագածոտնի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մարզի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Թալին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համայնքի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Թալին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Թաթուլ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Պարտիզակ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Արտենի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Ակունք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Աշնակ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Արագածավան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և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Վերին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Սասնաշեն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 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բնակավայրերում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ասֆալտապատման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աշխատանքներ</w:t>
      </w:r>
      <w:proofErr w:type="spellEnd"/>
    </w:p>
    <w:p w14:paraId="6EA20007" w14:textId="77777777" w:rsidR="003C4A69" w:rsidRPr="00A0419C" w:rsidRDefault="003C4A69" w:rsidP="00536A8B">
      <w:pPr>
        <w:numPr>
          <w:ilvl w:val="0"/>
          <w:numId w:val="49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Ընդհանուր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1 3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27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004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8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0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0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57E80C85" w14:textId="77777777" w:rsidR="003C4A69" w:rsidRPr="00A0419C" w:rsidRDefault="003C4A69" w:rsidP="00536A8B">
      <w:pPr>
        <w:numPr>
          <w:ilvl w:val="1"/>
          <w:numId w:val="63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Համայնք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՝ 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>796</w:t>
      </w:r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>202</w:t>
      </w:r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>880</w:t>
      </w:r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ՀՀ դրամ</w:t>
      </w:r>
    </w:p>
    <w:p w14:paraId="7C352D71" w14:textId="77777777" w:rsidR="003C4A69" w:rsidRPr="00A0419C" w:rsidRDefault="003C4A69" w:rsidP="00536A8B">
      <w:pPr>
        <w:numPr>
          <w:ilvl w:val="1"/>
          <w:numId w:val="63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Պետություն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>՝ 5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>3</w:t>
      </w:r>
      <w:r w:rsidRPr="00A0419C">
        <w:rPr>
          <w:rFonts w:ascii="Sylfaen" w:eastAsia="Times New Roman" w:hAnsi="Sylfaen" w:cs="Times New Roman"/>
          <w:color w:val="000000" w:themeColor="text1"/>
        </w:rPr>
        <w:t xml:space="preserve">0 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>801</w:t>
      </w:r>
      <w:r w:rsidRPr="00A0419C">
        <w:rPr>
          <w:rFonts w:ascii="Sylfaen" w:eastAsia="Times New Roman" w:hAnsi="Sylfaen" w:cs="Times New Roman"/>
          <w:color w:val="000000" w:themeColor="text1"/>
        </w:rPr>
        <w:t xml:space="preserve"> 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920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ՀՀ դրամ</w:t>
      </w:r>
    </w:p>
    <w:p w14:paraId="1F1D542B" w14:textId="77777777" w:rsidR="003C4A69" w:rsidRPr="00A0419C" w:rsidRDefault="003C4A69" w:rsidP="00536A8B">
      <w:pPr>
        <w:numPr>
          <w:ilvl w:val="0"/>
          <w:numId w:val="49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Երկարություն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5 356 մ</w:t>
      </w:r>
    </w:p>
    <w:p w14:paraId="4332C2DF" w14:textId="77777777" w:rsidR="003C4A69" w:rsidRPr="00A0419C" w:rsidRDefault="003C4A69" w:rsidP="00536A8B">
      <w:pPr>
        <w:numPr>
          <w:ilvl w:val="0"/>
          <w:numId w:val="49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Երթևեկելի մասեր՝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36 758</w:t>
      </w:r>
    </w:p>
    <w:p w14:paraId="0D6AC945" w14:textId="77777777" w:rsidR="003C4A69" w:rsidRPr="00A0419C" w:rsidRDefault="003C4A69" w:rsidP="00536A8B">
      <w:pPr>
        <w:numPr>
          <w:ilvl w:val="0"/>
          <w:numId w:val="49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Իջատեղի՝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17 985</w:t>
      </w:r>
    </w:p>
    <w:p w14:paraId="54B810E4" w14:textId="77777777" w:rsidR="003C4A69" w:rsidRPr="00A0419C" w:rsidRDefault="003C4A69" w:rsidP="00536A8B">
      <w:pPr>
        <w:numPr>
          <w:ilvl w:val="0"/>
          <w:numId w:val="49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Մայթ՝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8 506</w:t>
      </w:r>
      <w:r w:rsidRPr="00A0419C">
        <w:rPr>
          <w:rFonts w:ascii="Times New Roman" w:eastAsia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1</w:t>
      </w:r>
    </w:p>
    <w:p w14:paraId="346CD6D7" w14:textId="77777777" w:rsidR="003C4A69" w:rsidRPr="00A0419C" w:rsidRDefault="003C4A69" w:rsidP="003C4A69">
      <w:pPr>
        <w:spacing w:after="0" w:line="276" w:lineRule="auto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2</w:t>
      </w:r>
      <w:r w:rsidRPr="00A0419C">
        <w:rPr>
          <w:rFonts w:ascii="Times New Roman" w:eastAsia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Արագածոտնի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մարզի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Թալին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համայնքի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Կարմրաշեն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Ոսկեթաս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Զովասար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Գառնահովիտ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Թալին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Արագածավան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Մաստարա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Ներքին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Բազմաբերդ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բնակավայրերում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արևային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ֆոտովոլտային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կայանների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տեղադրման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աշխատանքներ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</w:p>
    <w:p w14:paraId="4E7AD20B" w14:textId="77777777" w:rsidR="003C4A69" w:rsidRPr="00A0419C" w:rsidRDefault="003C4A69" w:rsidP="00536A8B">
      <w:pPr>
        <w:pStyle w:val="ad"/>
        <w:numPr>
          <w:ilvl w:val="0"/>
          <w:numId w:val="50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Ընդհանուր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95 736 920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58D8C4F7" w14:textId="77777777" w:rsidR="003C4A69" w:rsidRPr="00A0419C" w:rsidRDefault="003C4A69" w:rsidP="00536A8B">
      <w:pPr>
        <w:numPr>
          <w:ilvl w:val="1"/>
          <w:numId w:val="64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Համայնք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>՝ 38 294 768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0F0910D3" w14:textId="77777777" w:rsidR="003C4A69" w:rsidRPr="00A0419C" w:rsidRDefault="003C4A69" w:rsidP="00536A8B">
      <w:pPr>
        <w:numPr>
          <w:ilvl w:val="1"/>
          <w:numId w:val="64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Պետություն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>՝ 57 442 152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69D72100" w14:textId="77777777" w:rsidR="003C4A69" w:rsidRPr="00A0419C" w:rsidRDefault="003C4A69" w:rsidP="00536A8B">
      <w:pPr>
        <w:numPr>
          <w:ilvl w:val="0"/>
          <w:numId w:val="50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Հզորություն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372.9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կՎտ</w:t>
      </w:r>
      <w:proofErr w:type="spellEnd"/>
    </w:p>
    <w:p w14:paraId="7D19FF99" w14:textId="77777777" w:rsidR="003C4A69" w:rsidRPr="00A0419C" w:rsidRDefault="003C4A69" w:rsidP="003C4A69">
      <w:pPr>
        <w:spacing w:after="0" w:line="276" w:lineRule="auto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3.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Արագածոտնի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մարզի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Թալին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համայնքի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Կարմրաշեն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Ոսկեթաս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Զովասար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Վերին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Սասնաշեն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Ներքին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Սասնաշեն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Ներքին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Բազմաբերդ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և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Շղարշիկ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բնակավայրերում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գազաֆիկացման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աշխատանքներ</w:t>
      </w:r>
      <w:proofErr w:type="spellEnd"/>
    </w:p>
    <w:p w14:paraId="696F816C" w14:textId="77777777" w:rsidR="003C4A69" w:rsidRPr="00A0419C" w:rsidRDefault="003C4A69" w:rsidP="00536A8B">
      <w:pPr>
        <w:numPr>
          <w:ilvl w:val="0"/>
          <w:numId w:val="51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Ընդհանուր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619 685 147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75C4FB5A" w14:textId="77777777" w:rsidR="003C4A69" w:rsidRPr="00A0419C" w:rsidRDefault="003C4A69" w:rsidP="00536A8B">
      <w:pPr>
        <w:numPr>
          <w:ilvl w:val="1"/>
          <w:numId w:val="65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Համայնք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>՝ 247 874 059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20EB93D9" w14:textId="77777777" w:rsidR="003C4A69" w:rsidRPr="00A0419C" w:rsidRDefault="003C4A69" w:rsidP="00536A8B">
      <w:pPr>
        <w:numPr>
          <w:ilvl w:val="1"/>
          <w:numId w:val="65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Պետություն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>՝ 371 811 088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0893B1E5" w14:textId="77777777" w:rsidR="003C4A69" w:rsidRPr="00A0419C" w:rsidRDefault="003C4A69" w:rsidP="00536A8B">
      <w:pPr>
        <w:numPr>
          <w:ilvl w:val="0"/>
          <w:numId w:val="51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Գազատար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26 844 մ</w:t>
      </w:r>
    </w:p>
    <w:p w14:paraId="251C4B4D" w14:textId="77777777" w:rsidR="003C4A69" w:rsidRPr="00A0419C" w:rsidRDefault="003C4A69" w:rsidP="003C4A69">
      <w:pPr>
        <w:spacing w:after="0" w:line="276" w:lineRule="auto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4. 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Արագածոտնի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մարզի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Թալին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համայնքի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Զարինջա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Կարմրաշեն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Ոսկեթաս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Զովասար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Ցամաքասար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Ներքին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Սասնաշեն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բնակավայրերում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խմելաջրի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ցանցերի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հիմնանորոգման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Շղարշիկ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բնակավայրում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օրվա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կարգավորիչ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ջրամբարի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Ներքին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proofErr w:type="gram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Բազմաբերդ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բնակավայրը</w:t>
      </w:r>
      <w:proofErr w:type="spellEnd"/>
      <w:proofErr w:type="gram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սնուցող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ջրատարի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կառուցման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  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աշխատանքներ</w:t>
      </w:r>
      <w:proofErr w:type="spellEnd"/>
    </w:p>
    <w:p w14:paraId="498189C9" w14:textId="77777777" w:rsidR="003C4A69" w:rsidRPr="00A0419C" w:rsidRDefault="003C4A69" w:rsidP="00536A8B">
      <w:pPr>
        <w:numPr>
          <w:ilvl w:val="0"/>
          <w:numId w:val="52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Ընդհանուր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501 153 260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098FC26F" w14:textId="77777777" w:rsidR="003C4A69" w:rsidRPr="00A0419C" w:rsidRDefault="003C4A69" w:rsidP="00536A8B">
      <w:pPr>
        <w:numPr>
          <w:ilvl w:val="1"/>
          <w:numId w:val="66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Համայնք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>՝ 125 288 315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6B22CAB4" w14:textId="77777777" w:rsidR="003C4A69" w:rsidRPr="00A0419C" w:rsidRDefault="003C4A69" w:rsidP="00536A8B">
      <w:pPr>
        <w:numPr>
          <w:ilvl w:val="1"/>
          <w:numId w:val="66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Պետություն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>՝ 375 864 945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30C745F1" w14:textId="77777777" w:rsidR="003C4A69" w:rsidRPr="00A0419C" w:rsidRDefault="003C4A69" w:rsidP="00536A8B">
      <w:pPr>
        <w:numPr>
          <w:ilvl w:val="0"/>
          <w:numId w:val="52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Ցանց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25 251 մ</w:t>
      </w:r>
    </w:p>
    <w:p w14:paraId="67D2ED6A" w14:textId="77777777" w:rsidR="003C4A69" w:rsidRPr="00A0419C" w:rsidRDefault="003C4A69" w:rsidP="003C4A69">
      <w:pPr>
        <w:spacing w:after="0" w:line="276" w:lineRule="auto"/>
        <w:rPr>
          <w:rFonts w:ascii="Sylfaen" w:eastAsia="Times New Roman" w:hAnsi="Sylfaen" w:cs="Times New Roman"/>
          <w:color w:val="000000" w:themeColor="text1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5. 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Արագածոտնի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մարզի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Թալին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համայնքի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proofErr w:type="gram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Մաստարա,Ներքին</w:t>
      </w:r>
      <w:proofErr w:type="spellEnd"/>
      <w:proofErr w:type="gram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Բազմաբերդ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,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Գետափ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,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Իրինդ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բնակավայրերում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ոռոգման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համակարգերի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հիմնանորոգման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աշխատանքներ</w:t>
      </w:r>
      <w:proofErr w:type="spellEnd"/>
    </w:p>
    <w:p w14:paraId="21EAE48F" w14:textId="77777777" w:rsidR="003C4A69" w:rsidRPr="00A0419C" w:rsidRDefault="003C4A69" w:rsidP="00536A8B">
      <w:pPr>
        <w:numPr>
          <w:ilvl w:val="0"/>
          <w:numId w:val="53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Ընդհանուր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619 389 100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 ՀՀ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4B4F0EC0" w14:textId="77777777" w:rsidR="003C4A69" w:rsidRPr="00A0419C" w:rsidRDefault="003C4A69" w:rsidP="00536A8B">
      <w:pPr>
        <w:numPr>
          <w:ilvl w:val="1"/>
          <w:numId w:val="67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Համայնք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>՝ 216 786 185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32F5BC8F" w14:textId="77777777" w:rsidR="003C4A69" w:rsidRPr="00A0419C" w:rsidRDefault="003C4A69" w:rsidP="00536A8B">
      <w:pPr>
        <w:numPr>
          <w:ilvl w:val="1"/>
          <w:numId w:val="67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Պետություն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>՝ 402 602 915</w:t>
      </w:r>
      <w:r w:rsidRPr="00A0419C">
        <w:rPr>
          <w:rFonts w:ascii="Sylfaen" w:eastAsia="Times New Roman" w:hAnsi="Sylfaen" w:cs="Times New Roman"/>
          <w:color w:val="000000" w:themeColor="text1"/>
          <w:lang w:val="hy-AM"/>
        </w:rPr>
        <w:t xml:space="preserve">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 xml:space="preserve">ՀՀ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դրամ</w:t>
      </w:r>
      <w:proofErr w:type="spellEnd"/>
    </w:p>
    <w:p w14:paraId="184F8781" w14:textId="77777777" w:rsidR="003C4A69" w:rsidRPr="00A0419C" w:rsidRDefault="003C4A69" w:rsidP="00536A8B">
      <w:pPr>
        <w:numPr>
          <w:ilvl w:val="0"/>
          <w:numId w:val="53"/>
        </w:numPr>
        <w:spacing w:after="0" w:line="276" w:lineRule="auto"/>
        <w:ind w:left="0" w:firstLine="0"/>
        <w:rPr>
          <w:rFonts w:ascii="Sylfaen" w:eastAsia="Times New Roman" w:hAnsi="Sylfaen" w:cs="Times New Roman"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color w:val="000000" w:themeColor="text1"/>
        </w:rPr>
        <w:t>Ցանց</w:t>
      </w:r>
      <w:proofErr w:type="spellEnd"/>
      <w:r w:rsidRPr="00A0419C">
        <w:rPr>
          <w:rFonts w:ascii="Sylfaen" w:eastAsia="Times New Roman" w:hAnsi="Sylfaen" w:cs="Times New Roman"/>
          <w:color w:val="000000" w:themeColor="text1"/>
        </w:rPr>
        <w:t xml:space="preserve">՝ </w:t>
      </w:r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13 373 մ</w:t>
      </w:r>
    </w:p>
    <w:p w14:paraId="3E0E1344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proofErr w:type="spellStart"/>
      <w:r w:rsidRPr="00A0419C">
        <w:rPr>
          <w:rFonts w:ascii="Sylfaen" w:hAnsi="Sylfaen" w:cs="Sylfaen"/>
          <w:b/>
          <w:color w:val="000000" w:themeColor="text1"/>
        </w:rPr>
        <w:t>Քաղաքաշինության</w:t>
      </w:r>
      <w:proofErr w:type="spellEnd"/>
      <w:r w:rsidRPr="00A0419C">
        <w:rPr>
          <w:rFonts w:ascii="Sylfaen" w:hAnsi="Sylfaen"/>
          <w:b/>
          <w:color w:val="000000" w:themeColor="text1"/>
        </w:rPr>
        <w:t xml:space="preserve"> և </w:t>
      </w:r>
      <w:r w:rsidRPr="00A0419C">
        <w:rPr>
          <w:rFonts w:ascii="Sylfaen" w:hAnsi="Sylfaen"/>
          <w:b/>
          <w:color w:val="000000" w:themeColor="text1"/>
          <w:lang w:val="hy-AM"/>
        </w:rPr>
        <w:t>հողաշինության բաժին</w:t>
      </w:r>
    </w:p>
    <w:bookmarkEnd w:id="1"/>
    <w:p w14:paraId="3D05E268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Բաժինը 2025 թվականի ընթացքում, ըստ աշխատանքային ծրագրի,                                         շարունակում է իրականացնել հետևյալ աշխատանքները.</w:t>
      </w:r>
    </w:p>
    <w:p w14:paraId="25CB8D4B" w14:textId="77777777" w:rsidR="003C4A69" w:rsidRPr="00A0419C" w:rsidRDefault="003C4A69" w:rsidP="00536A8B">
      <w:pPr>
        <w:pStyle w:val="ad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Հողաշինության ոլորտ</w:t>
      </w:r>
    </w:p>
    <w:p w14:paraId="0CF8441A" w14:textId="77777777" w:rsidR="003C4A69" w:rsidRPr="00A0419C" w:rsidRDefault="003C4A69" w:rsidP="00536A8B">
      <w:pPr>
        <w:pStyle w:val="ad"/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Կադաստրի կոմիտեի էլեկտրոնային ծառայությունների մատուցման հարթակի միջոցով կատարվել է թվով 416 անշարժ գույքերի նկատմամբ իրավունքի պետական գրանցում:</w:t>
      </w:r>
    </w:p>
    <w:p w14:paraId="2B59425C" w14:textId="77777777" w:rsidR="003C4A69" w:rsidRPr="00A0419C" w:rsidRDefault="003C4A69" w:rsidP="00536A8B">
      <w:pPr>
        <w:pStyle w:val="ad"/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lastRenderedPageBreak/>
        <w:t xml:space="preserve">Կադաստրի կոմիտեի էլեկտրոնային ծառայությունների մատուցման հարթակի միջոցով կտարվել է՝ </w:t>
      </w:r>
    </w:p>
    <w:p w14:paraId="1A537DA5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այլ տեղեկատվության տրամադրման, </w:t>
      </w:r>
    </w:p>
    <w:p w14:paraId="1007DB97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անշարժ գույքի հասցեի գրացման, </w:t>
      </w:r>
    </w:p>
    <w:p w14:paraId="187FEF9F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անվանափոխման վերաբերյալ գրառման կատարման, </w:t>
      </w:r>
    </w:p>
    <w:p w14:paraId="7F187056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գույքի նկատմամբ գրանցված իրավունքների առկայության վերաբերյալ, </w:t>
      </w:r>
    </w:p>
    <w:p w14:paraId="679AA1AE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իրավունքի դադարման պետական գրացման, </w:t>
      </w:r>
    </w:p>
    <w:p w14:paraId="32397597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կադաստրային արժեքի վերաբերյալ տեղեկատվության տրամադրման, </w:t>
      </w:r>
    </w:p>
    <w:p w14:paraId="6160F27A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կցում գործին, </w:t>
      </w:r>
    </w:p>
    <w:p w14:paraId="5F431D3E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միասնական տեղեկանքի տրամադրման, </w:t>
      </w:r>
    </w:p>
    <w:p w14:paraId="2CC5B515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նոր վկայականի տրամադրման, </w:t>
      </w:r>
    </w:p>
    <w:p w14:paraId="37C0AD23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սխալների ուղղման, </w:t>
      </w:r>
    </w:p>
    <w:p w14:paraId="75BEEEA1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վրիպակի ուղղման, </w:t>
      </w:r>
    </w:p>
    <w:p w14:paraId="38D58B4D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փաստաթղթերի պատճեների տրամադրման </w:t>
      </w:r>
    </w:p>
    <w:p w14:paraId="734DE9B4" w14:textId="77777777" w:rsidR="003C4A69" w:rsidRPr="00A0419C" w:rsidRDefault="003C4A69" w:rsidP="00536A8B">
      <w:pPr>
        <w:pStyle w:val="ad"/>
        <w:numPr>
          <w:ilvl w:val="0"/>
          <w:numId w:val="42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քարտեզագրական նյութերի տեղեկատվության տրամադրման վերաբերյալ դիմումների մուտքագրում։</w:t>
      </w:r>
    </w:p>
    <w:p w14:paraId="0F0B8B57" w14:textId="77777777" w:rsidR="003C4A69" w:rsidRPr="00A0419C" w:rsidRDefault="003C4A69" w:rsidP="00536A8B">
      <w:pPr>
        <w:pStyle w:val="ad"/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Կազմվել է  թվով 34 համայնքի ավագանու որոշման նախագիծ։</w:t>
      </w:r>
    </w:p>
    <w:p w14:paraId="48ED4047" w14:textId="77777777" w:rsidR="003C4A69" w:rsidRPr="00A0419C" w:rsidRDefault="003C4A69" w:rsidP="00536A8B">
      <w:pPr>
        <w:pStyle w:val="ad"/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Հայտարարվել, կազմակերպվել և անցկացվել են թվով 32 անշարժ գույքերի ու 3 շարժական գույքերի աճուրդ-վաճառք, թվով 24 անշարժ գույքերի վարձակալության մրցույթ, որոնց բոլորի վերաբերյալ նոտարական գրասենյակում կնքվել են համապատասխան պայմանագրեր։</w:t>
      </w:r>
    </w:p>
    <w:p w14:paraId="50C7BC0F" w14:textId="77777777" w:rsidR="003C4A69" w:rsidRPr="00A0419C" w:rsidRDefault="003C4A69" w:rsidP="00536A8B">
      <w:pPr>
        <w:pStyle w:val="ad"/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Օրենքով սահմանված կարգով փոխվել է թվով 14 հողամասերի նպատակային և գործառնական նշանակությունները։</w:t>
      </w:r>
    </w:p>
    <w:p w14:paraId="1986643E" w14:textId="77777777" w:rsidR="003C4A69" w:rsidRPr="00A0419C" w:rsidRDefault="003C4A69" w:rsidP="00536A8B">
      <w:pPr>
        <w:pStyle w:val="ad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Քաղաքաշինություն</w:t>
      </w:r>
    </w:p>
    <w:p w14:paraId="53C05B5D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Կառուցապատման թույլտվությունների միասնական համակարգ հարթակի միջոցով ստացվել է թվով 850 դիմում՝ </w:t>
      </w:r>
    </w:p>
    <w:p w14:paraId="157DEB82" w14:textId="77777777" w:rsidR="003C4A69" w:rsidRPr="00A0419C" w:rsidRDefault="003C4A69" w:rsidP="00536A8B">
      <w:pPr>
        <w:pStyle w:val="ad"/>
        <w:numPr>
          <w:ilvl w:val="0"/>
          <w:numId w:val="4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նախագծման թույլտվության, </w:t>
      </w:r>
    </w:p>
    <w:p w14:paraId="1AC0A336" w14:textId="77777777" w:rsidR="003C4A69" w:rsidRPr="00A0419C" w:rsidRDefault="003C4A69" w:rsidP="00536A8B">
      <w:pPr>
        <w:pStyle w:val="ad"/>
        <w:numPr>
          <w:ilvl w:val="0"/>
          <w:numId w:val="4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շինարարության թույլտվության, </w:t>
      </w:r>
    </w:p>
    <w:p w14:paraId="6B41FEF2" w14:textId="77777777" w:rsidR="003C4A69" w:rsidRPr="00A0419C" w:rsidRDefault="003C4A69" w:rsidP="00536A8B">
      <w:pPr>
        <w:pStyle w:val="ad"/>
        <w:numPr>
          <w:ilvl w:val="0"/>
          <w:numId w:val="4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հետագիծ-նախագծային փաստաթղթերի համաձայնեցման, </w:t>
      </w:r>
    </w:p>
    <w:p w14:paraId="5DDE69D2" w14:textId="77777777" w:rsidR="003C4A69" w:rsidRPr="00A0419C" w:rsidRDefault="003C4A69" w:rsidP="00536A8B">
      <w:pPr>
        <w:pStyle w:val="ad"/>
        <w:numPr>
          <w:ilvl w:val="0"/>
          <w:numId w:val="4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2-5 տեղեկանքների, </w:t>
      </w:r>
    </w:p>
    <w:p w14:paraId="388E8A4F" w14:textId="77777777" w:rsidR="003C4A69" w:rsidRPr="00A0419C" w:rsidRDefault="003C4A69" w:rsidP="00536A8B">
      <w:pPr>
        <w:pStyle w:val="ad"/>
        <w:numPr>
          <w:ilvl w:val="0"/>
          <w:numId w:val="4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թվայնացման, </w:t>
      </w:r>
    </w:p>
    <w:p w14:paraId="4F5CDD8D" w14:textId="77777777" w:rsidR="003C4A69" w:rsidRPr="00A0419C" w:rsidRDefault="003C4A69" w:rsidP="00536A8B">
      <w:pPr>
        <w:pStyle w:val="ad"/>
        <w:numPr>
          <w:ilvl w:val="0"/>
          <w:numId w:val="4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ընդունող հանձնաժողովի ակտերի, </w:t>
      </w:r>
    </w:p>
    <w:p w14:paraId="38AC56CB" w14:textId="77777777" w:rsidR="003C4A69" w:rsidRPr="00A0419C" w:rsidRDefault="003C4A69" w:rsidP="00536A8B">
      <w:pPr>
        <w:pStyle w:val="ad"/>
        <w:numPr>
          <w:ilvl w:val="0"/>
          <w:numId w:val="4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ավարտական ակտերի, </w:t>
      </w:r>
    </w:p>
    <w:p w14:paraId="468A8B27" w14:textId="77777777" w:rsidR="003C4A69" w:rsidRPr="00A0419C" w:rsidRDefault="003C4A69" w:rsidP="00536A8B">
      <w:pPr>
        <w:pStyle w:val="ad"/>
        <w:numPr>
          <w:ilvl w:val="0"/>
          <w:numId w:val="4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նախագծային փաստաթղթերի և </w:t>
      </w:r>
    </w:p>
    <w:p w14:paraId="4C09361A" w14:textId="77777777" w:rsidR="003C4A69" w:rsidRPr="00A0419C" w:rsidRDefault="003C4A69" w:rsidP="00536A8B">
      <w:pPr>
        <w:pStyle w:val="ad"/>
        <w:numPr>
          <w:ilvl w:val="0"/>
          <w:numId w:val="4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ժամկետների երկարաձգման վերաբերյալ։</w:t>
      </w:r>
    </w:p>
    <w:p w14:paraId="186D629B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Օրենքով սահմանված ընթացակարգով տրվել է՝ </w:t>
      </w:r>
    </w:p>
    <w:p w14:paraId="376CA203" w14:textId="77777777" w:rsidR="003C4A69" w:rsidRPr="00A0419C" w:rsidRDefault="003C4A69" w:rsidP="00536A8B">
      <w:pPr>
        <w:pStyle w:val="ad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թվով 150 ճարտարապետահատակագծային առաջադրանք, </w:t>
      </w:r>
    </w:p>
    <w:p w14:paraId="5D900E6D" w14:textId="77777777" w:rsidR="003C4A69" w:rsidRPr="00A0419C" w:rsidRDefault="003C4A69" w:rsidP="00536A8B">
      <w:pPr>
        <w:pStyle w:val="ad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թվով 166 շինարարության թույլտվություն, </w:t>
      </w:r>
    </w:p>
    <w:p w14:paraId="7A86546B" w14:textId="77777777" w:rsidR="003C4A69" w:rsidRPr="00A0419C" w:rsidRDefault="003C4A69" w:rsidP="00536A8B">
      <w:pPr>
        <w:pStyle w:val="ad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թվով 30 հետագիծ-նախագծային փաստաթղթերի համաձայնեցում և  շինարարության թույլտվության տրամադրում,  </w:t>
      </w:r>
    </w:p>
    <w:p w14:paraId="0E61917F" w14:textId="77777777" w:rsidR="003C4A69" w:rsidRPr="00A0419C" w:rsidRDefault="003C4A69" w:rsidP="00536A8B">
      <w:pPr>
        <w:pStyle w:val="ad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թվով 13 ավարտական ակտեր (շահագործման թույլտվություն)։</w:t>
      </w:r>
    </w:p>
    <w:p w14:paraId="50177C18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29 դեկտեմբեր 2005 թվականի թիվ 2404-Ն որոշման պահանջներին համապատասխան կազմվել և  լիազոր մարմնին է ներկայացվել թվով 20 քաղաքաշինական փաստաթղթերի փաթեթներ։</w:t>
      </w:r>
    </w:p>
    <w:p w14:paraId="30007F15" w14:textId="77777777" w:rsidR="003C4A69" w:rsidRPr="00A0419C" w:rsidRDefault="003C4A69" w:rsidP="00536A8B">
      <w:pPr>
        <w:pStyle w:val="ad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Այլ գործեր</w:t>
      </w:r>
    </w:p>
    <w:p w14:paraId="1E1824B8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Talin.am հարթակի միջոցով ստացվել է թվով 582 հանձնարարականներ, որոնք բոլորը կատարվել են սահմանված ժամկետներում։</w:t>
      </w:r>
    </w:p>
    <w:p w14:paraId="1F456363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lastRenderedPageBreak/>
        <w:t>Տրվել է թվով 223 ընդհանուր բնույթի տեղեկանքներ։</w:t>
      </w:r>
    </w:p>
    <w:p w14:paraId="44029DD0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Տրամադրվել է թվով 558 քաղվածքներ՝ գրանցման համար հիմք հանդիսացող փաստաթղթերի հիման վրա։</w:t>
      </w:r>
    </w:p>
    <w:p w14:paraId="336D0E07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Քաղաքացիների դիմումների հիման վրա տրվել է թվով 96 հստատված հատակագծեր մատակարար կազմակերպություններին ներկայացնելու համար։</w:t>
      </w:r>
    </w:p>
    <w:p w14:paraId="79BFF7BC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Կազմվել է համայնքի ղեկավարի՝ </w:t>
      </w:r>
    </w:p>
    <w:p w14:paraId="548FD54A" w14:textId="77777777" w:rsidR="003C4A69" w:rsidRPr="00A0419C" w:rsidRDefault="003C4A69" w:rsidP="00536A8B">
      <w:pPr>
        <w:pStyle w:val="ad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հասցեի որոշման թվով 485, </w:t>
      </w:r>
    </w:p>
    <w:p w14:paraId="2CF66A99" w14:textId="77777777" w:rsidR="003C4A69" w:rsidRPr="00A0419C" w:rsidRDefault="003C4A69" w:rsidP="00536A8B">
      <w:pPr>
        <w:pStyle w:val="ad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հողամասի գործառնական նշանակության փոփոխության  վերաբերյալ թվով 170, </w:t>
      </w:r>
    </w:p>
    <w:p w14:paraId="04644CF2" w14:textId="77777777" w:rsidR="003C4A69" w:rsidRPr="00A0419C" w:rsidRDefault="003C4A69" w:rsidP="00536A8B">
      <w:pPr>
        <w:pStyle w:val="ad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ինքնակամների օրինականացման վերաբերյալ թվով 20, </w:t>
      </w:r>
    </w:p>
    <w:p w14:paraId="16E89FD5" w14:textId="77777777" w:rsidR="003C4A69" w:rsidRPr="00A0419C" w:rsidRDefault="003C4A69" w:rsidP="00536A8B">
      <w:pPr>
        <w:pStyle w:val="ad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վարձակալության իրավունքը դադարեցնելու վերաբերյալ թվով 18 որոշման նախագծեր։   </w:t>
      </w:r>
    </w:p>
    <w:p w14:paraId="75485F87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Բաժնի մասնագետների կողմից կատարվել է մշտադիտարկում Թալինի համայնքապետարանի կողմից կատարվող շինարարական աշխատանքների իրականացման վայրերում, արձանագրված թերությունների վերաբերյալ տրվել են համապատասխան ցուցումեր թերությունները վերացնելու ուղղությամբ։</w:t>
      </w:r>
    </w:p>
    <w:p w14:paraId="7485C43D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Բաժնի համապատասխան աշխատակիցների կողմից կատարվել են մշտադիտարկում Թալին համայնքի վարչական տարածքում գտնվող հողամասերը ըստ նշանակության օգտագործելու վերաբերյալ և խախտումներ հայտնաբերելու դեպքում կազմվել են համապատասխան արձանագրություններ։</w:t>
      </w:r>
    </w:p>
    <w:p w14:paraId="4AC63E49" w14:textId="77777777" w:rsidR="003C4A69" w:rsidRPr="00A0419C" w:rsidRDefault="003C4A69" w:rsidP="00536A8B">
      <w:pPr>
        <w:pStyle w:val="ad"/>
        <w:numPr>
          <w:ilvl w:val="0"/>
          <w:numId w:val="39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Բաժնի մասնագետներն ամենօրյա ռեժիմով կազմակերպում են քաղաքացիների ընդունելիություն բաժնում՝ մասնագիտական խորհրդատվության և ոլորտին վերաբերվող տարբեր հարցերի պարզաբանման նպատակով:</w:t>
      </w:r>
    </w:p>
    <w:p w14:paraId="3250668A" w14:textId="77777777" w:rsidR="003C4A69" w:rsidRPr="00A0419C" w:rsidRDefault="003C4A69" w:rsidP="003C4A69">
      <w:pPr>
        <w:pStyle w:val="ad"/>
        <w:spacing w:after="0" w:line="276" w:lineRule="auto"/>
        <w:ind w:left="0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Ըստ բնակավայրերի իրականացված աշխատանքներ՝</w:t>
      </w:r>
    </w:p>
    <w:p w14:paraId="517A84D0" w14:textId="77777777" w:rsidR="003C4A69" w:rsidRPr="00A0419C" w:rsidRDefault="003C4A69" w:rsidP="003C4A69">
      <w:pPr>
        <w:pStyle w:val="ad"/>
        <w:spacing w:after="0" w:line="276" w:lineRule="auto"/>
        <w:ind w:left="0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 xml:space="preserve"> Գառնահովիտ </w:t>
      </w:r>
    </w:p>
    <w:p w14:paraId="644600BE" w14:textId="77777777" w:rsidR="003C4A69" w:rsidRPr="00A0419C" w:rsidRDefault="003C4A69" w:rsidP="00536A8B">
      <w:pPr>
        <w:pStyle w:val="ad"/>
        <w:numPr>
          <w:ilvl w:val="0"/>
          <w:numId w:val="40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40 մ ոռոգման համակարգի կառուցում</w:t>
      </w:r>
    </w:p>
    <w:p w14:paraId="6C97696A" w14:textId="77777777" w:rsidR="003C4A69" w:rsidRPr="00A0419C" w:rsidRDefault="003C4A69" w:rsidP="00536A8B">
      <w:pPr>
        <w:pStyle w:val="ad"/>
        <w:numPr>
          <w:ilvl w:val="0"/>
          <w:numId w:val="40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Դեպի գերեզմանատուն տանող խմելաջրի ջրագծի անցկացում 200 մ երկարությամբ</w:t>
      </w:r>
    </w:p>
    <w:p w14:paraId="07B3F309" w14:textId="77777777" w:rsidR="003C4A69" w:rsidRPr="00A0419C" w:rsidRDefault="003C4A69" w:rsidP="00536A8B">
      <w:pPr>
        <w:pStyle w:val="ad"/>
        <w:numPr>
          <w:ilvl w:val="0"/>
          <w:numId w:val="40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Գերեզմանատան ցանկապատում 600 մ երկարությամբ, 200 հենասյունի տեղադրում</w:t>
      </w:r>
    </w:p>
    <w:p w14:paraId="1D7F468F" w14:textId="77777777" w:rsidR="003C4A69" w:rsidRPr="00A0419C" w:rsidRDefault="003C4A69" w:rsidP="00536A8B">
      <w:pPr>
        <w:pStyle w:val="ad"/>
        <w:numPr>
          <w:ilvl w:val="0"/>
          <w:numId w:val="40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Վարչական ղեկավարի նստավայրի շենքի  ներքին հարդարման աշխատանքներ</w:t>
      </w:r>
    </w:p>
    <w:p w14:paraId="36C2AED2" w14:textId="77777777" w:rsidR="003C4A69" w:rsidRPr="00A0419C" w:rsidRDefault="003C4A69" w:rsidP="00536A8B">
      <w:pPr>
        <w:pStyle w:val="ad"/>
        <w:numPr>
          <w:ilvl w:val="0"/>
          <w:numId w:val="40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Գազաֆիկացման աշխատանքներ</w:t>
      </w:r>
    </w:p>
    <w:p w14:paraId="65B98414" w14:textId="77777777" w:rsidR="003C4A69" w:rsidRPr="00A0419C" w:rsidRDefault="003C4A69" w:rsidP="00536A8B">
      <w:pPr>
        <w:pStyle w:val="ad"/>
        <w:numPr>
          <w:ilvl w:val="0"/>
          <w:numId w:val="40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Արևային կայանի տեղադրման աշխատանքներ</w:t>
      </w:r>
    </w:p>
    <w:p w14:paraId="190CF2A5" w14:textId="77777777" w:rsidR="003C4A69" w:rsidRPr="00A0419C" w:rsidRDefault="003C4A69" w:rsidP="00536A8B">
      <w:pPr>
        <w:pStyle w:val="ad"/>
        <w:numPr>
          <w:ilvl w:val="0"/>
          <w:numId w:val="40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Սրբավայրի հարակից տարածքում տաղավարի կառուցման և 100 մ ջրագծի անցկացման աշխատանքներ</w:t>
      </w:r>
    </w:p>
    <w:p w14:paraId="20C575B1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Կարմրաշեն</w:t>
      </w:r>
    </w:p>
    <w:p w14:paraId="5240C14B" w14:textId="77777777" w:rsidR="003C4A69" w:rsidRPr="00A0419C" w:rsidRDefault="003C4A69" w:rsidP="00536A8B">
      <w:pPr>
        <w:pStyle w:val="ad"/>
        <w:numPr>
          <w:ilvl w:val="0"/>
          <w:numId w:val="25"/>
        </w:numPr>
        <w:spacing w:after="0" w:line="276" w:lineRule="auto"/>
        <w:ind w:left="0" w:firstLine="0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Խմելաջրի ջրագծի նոր խողովակաշարի տեղադրում՝ բաժանարար հանգույցներով</w:t>
      </w:r>
    </w:p>
    <w:p w14:paraId="19444AB7" w14:textId="77777777" w:rsidR="003C4A69" w:rsidRPr="00A0419C" w:rsidRDefault="003C4A69" w:rsidP="00536A8B">
      <w:pPr>
        <w:pStyle w:val="ad"/>
        <w:numPr>
          <w:ilvl w:val="0"/>
          <w:numId w:val="25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Գազի 4200 մ ներքին ցանցի անցկացում</w:t>
      </w:r>
    </w:p>
    <w:p w14:paraId="6BF31A9B" w14:textId="77777777" w:rsidR="003C4A69" w:rsidRPr="00A0419C" w:rsidRDefault="003C4A69" w:rsidP="00536A8B">
      <w:pPr>
        <w:pStyle w:val="ad"/>
        <w:numPr>
          <w:ilvl w:val="0"/>
          <w:numId w:val="25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25 անձի համար նախատեսված զրուցարանի կառուցում</w:t>
      </w:r>
    </w:p>
    <w:p w14:paraId="68509B20" w14:textId="77777777" w:rsidR="003C4A69" w:rsidRPr="00A0419C" w:rsidRDefault="003C4A69" w:rsidP="00536A8B">
      <w:pPr>
        <w:pStyle w:val="ad"/>
        <w:numPr>
          <w:ilvl w:val="0"/>
          <w:numId w:val="25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Պուրակի մասնակի կառուցում՝ 75 մ երկաթյա ճաղավանդակի կառուցում, կանաչապատում</w:t>
      </w:r>
    </w:p>
    <w:p w14:paraId="775C0D56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Եղնիկ</w:t>
      </w:r>
    </w:p>
    <w:p w14:paraId="21789FF8" w14:textId="77777777" w:rsidR="003C4A69" w:rsidRPr="00A0419C" w:rsidRDefault="003C4A69" w:rsidP="00536A8B">
      <w:pPr>
        <w:pStyle w:val="ad"/>
        <w:numPr>
          <w:ilvl w:val="0"/>
          <w:numId w:val="3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57 ք/մ խաղասրահի վերանորոգում՝ սալիկապատում, առաստաղի վերանորոգում, պատերի հարթեցում և ներկում, գույքի /սեղան,աթոռ/ ձեռքբերում</w:t>
      </w:r>
    </w:p>
    <w:p w14:paraId="2B9DAD29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Ակունք</w:t>
      </w:r>
    </w:p>
    <w:p w14:paraId="5B08BCFC" w14:textId="77777777" w:rsidR="003C4A69" w:rsidRPr="00A0419C" w:rsidRDefault="003C4A69" w:rsidP="00536A8B">
      <w:pPr>
        <w:pStyle w:val="ad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Ճանապարհների փոսալցում և հարթեցում 2,5 կմ դաշտամիջյան և 1,8 կմ ներհամայնքային </w:t>
      </w:r>
    </w:p>
    <w:p w14:paraId="7946E723" w14:textId="77777777" w:rsidR="003C4A69" w:rsidRPr="00A0419C" w:rsidRDefault="003C4A69" w:rsidP="00536A8B">
      <w:pPr>
        <w:pStyle w:val="ad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Գազաֆիկացման ցանցի ավելացում   /250 մ /</w:t>
      </w:r>
    </w:p>
    <w:p w14:paraId="301E1085" w14:textId="77777777" w:rsidR="003C4A69" w:rsidRPr="00A0419C" w:rsidRDefault="003C4A69" w:rsidP="00536A8B">
      <w:pPr>
        <w:pStyle w:val="ad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Լուսավորության ցանցի 8 հենասյուների և լեդ լամպերի  տեղադրում</w:t>
      </w:r>
    </w:p>
    <w:p w14:paraId="0C6C79E3" w14:textId="77777777" w:rsidR="003C4A69" w:rsidRPr="00A0419C" w:rsidRDefault="003C4A69" w:rsidP="00536A8B">
      <w:pPr>
        <w:pStyle w:val="ad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Խմելաջրի ցանցի անցկացում  100մ / 32 դյույմ / , 350մ / 63 դյույմ /</w:t>
      </w:r>
    </w:p>
    <w:p w14:paraId="388CBC74" w14:textId="77777777" w:rsidR="003C4A69" w:rsidRPr="00A0419C" w:rsidRDefault="003C4A69" w:rsidP="00536A8B">
      <w:pPr>
        <w:pStyle w:val="ad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lastRenderedPageBreak/>
        <w:t>Ջրամատակարարման համակարգի ջրատարի ինժիներագեոդեոզիական հետազոտական աշխատանքների իրականացում,  5 օդահանների տեղադրում , 50 մ / 75 դյույմ / վնասված հատվածի փոխարինում  նորով</w:t>
      </w:r>
    </w:p>
    <w:p w14:paraId="0A267075" w14:textId="77777777" w:rsidR="003C4A69" w:rsidRPr="00A0419C" w:rsidRDefault="003C4A69" w:rsidP="00536A8B">
      <w:pPr>
        <w:pStyle w:val="ad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Մշակույթի տան կարիքների համար  3 կոնդիցիոների , 4 սեղանի , 20 աթոռի ձեռք բերում</w:t>
      </w:r>
    </w:p>
    <w:p w14:paraId="7FB4E276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 xml:space="preserve">Զովասար </w:t>
      </w:r>
    </w:p>
    <w:p w14:paraId="5960BE47" w14:textId="77777777" w:rsidR="003C4A69" w:rsidRPr="00A0419C" w:rsidRDefault="003C4A69" w:rsidP="00536A8B">
      <w:pPr>
        <w:pStyle w:val="ad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38 ջրահեռացման վակերի տեղադրում </w:t>
      </w:r>
    </w:p>
    <w:p w14:paraId="6F709BE8" w14:textId="77777777" w:rsidR="003C4A69" w:rsidRPr="00A0419C" w:rsidRDefault="003C4A69" w:rsidP="00536A8B">
      <w:pPr>
        <w:pStyle w:val="ad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1 տաղավարի կառուցում և տեղադրում</w:t>
      </w:r>
    </w:p>
    <w:p w14:paraId="4E1A059F" w14:textId="77777777" w:rsidR="003C4A69" w:rsidRPr="00A0419C" w:rsidRDefault="003C4A69" w:rsidP="00536A8B">
      <w:pPr>
        <w:pStyle w:val="ad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Գազի 2970 մ ներքին ցանցի կառուցում </w:t>
      </w:r>
    </w:p>
    <w:p w14:paraId="575685CB" w14:textId="77777777" w:rsidR="003C4A69" w:rsidRPr="00A0419C" w:rsidRDefault="003C4A69" w:rsidP="00536A8B">
      <w:pPr>
        <w:pStyle w:val="ad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Ջրի 3990 մ ներքին ցանցի կառուցում</w:t>
      </w:r>
    </w:p>
    <w:p w14:paraId="2D579F34" w14:textId="77777777" w:rsidR="003C4A69" w:rsidRPr="00A0419C" w:rsidRDefault="003C4A69" w:rsidP="003C4A69">
      <w:pPr>
        <w:spacing w:after="0" w:line="276" w:lineRule="auto"/>
        <w:rPr>
          <w:rFonts w:ascii="Sylfaen" w:hAnsi="Sylfaen"/>
          <w:bCs/>
          <w:color w:val="000000" w:themeColor="text1"/>
          <w:lang w:val="hy-AM"/>
        </w:rPr>
      </w:pPr>
    </w:p>
    <w:p w14:paraId="15835B4B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Ագարակավան</w:t>
      </w:r>
    </w:p>
    <w:p w14:paraId="6B521812" w14:textId="77777777" w:rsidR="003C4A69" w:rsidRPr="00A0419C" w:rsidRDefault="003C4A69" w:rsidP="00536A8B">
      <w:pPr>
        <w:pStyle w:val="ad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Տաղավարի  կառուցում</w:t>
      </w:r>
    </w:p>
    <w:p w14:paraId="477263D9" w14:textId="77777777" w:rsidR="003C4A69" w:rsidRPr="00A0419C" w:rsidRDefault="003C4A69" w:rsidP="00536A8B">
      <w:pPr>
        <w:pStyle w:val="ad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ՕԿՋ-ի կառուցում և 2300մ խմելաջրի ներքին ցանցի հիմնանորոգոմ</w:t>
      </w:r>
    </w:p>
    <w:p w14:paraId="0A6D58AC" w14:textId="77777777" w:rsidR="003C4A69" w:rsidRPr="00A0419C" w:rsidRDefault="003C4A69" w:rsidP="003C4A69">
      <w:pPr>
        <w:pStyle w:val="ad"/>
        <w:spacing w:after="0" w:line="276" w:lineRule="auto"/>
        <w:ind w:left="0"/>
        <w:rPr>
          <w:rFonts w:ascii="Sylfaen" w:hAnsi="Sylfaen"/>
          <w:bCs/>
          <w:color w:val="000000" w:themeColor="text1"/>
          <w:lang w:val="hy-AM"/>
        </w:rPr>
      </w:pPr>
    </w:p>
    <w:p w14:paraId="1FEF73FC" w14:textId="77777777" w:rsidR="003C4A69" w:rsidRPr="00A0419C" w:rsidRDefault="003C4A69" w:rsidP="003C4A69">
      <w:pPr>
        <w:spacing w:after="0" w:line="276" w:lineRule="auto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Թաթուլ</w:t>
      </w:r>
    </w:p>
    <w:p w14:paraId="4041588C" w14:textId="77777777" w:rsidR="003C4A69" w:rsidRPr="00A0419C" w:rsidRDefault="003C4A69" w:rsidP="00536A8B">
      <w:pPr>
        <w:pStyle w:val="ad"/>
        <w:numPr>
          <w:ilvl w:val="0"/>
          <w:numId w:val="6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180 մ գազի գծի կառուցում</w:t>
      </w:r>
    </w:p>
    <w:p w14:paraId="25EED012" w14:textId="77777777" w:rsidR="003C4A69" w:rsidRPr="00A0419C" w:rsidRDefault="003C4A69" w:rsidP="00536A8B">
      <w:pPr>
        <w:pStyle w:val="ad"/>
        <w:numPr>
          <w:ilvl w:val="0"/>
          <w:numId w:val="6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Մշակույթի տան հարևանությամբ՝ 902.48 քառակուսի մետր մակերեսով պուրակի կառուցում, հողային աշխատանքներ,  սալիկապատում, ցայտաղբյուրի տեղադրում, հուշապատի կառուցում, ցանկապատի կառուցում և վեանորոգում, ջրի տարայի տեղադրում, ջրագծի կառուցում</w:t>
      </w:r>
    </w:p>
    <w:p w14:paraId="55B11AE1" w14:textId="77777777" w:rsidR="003C4A69" w:rsidRPr="00A0419C" w:rsidRDefault="003C4A69" w:rsidP="00536A8B">
      <w:pPr>
        <w:pStyle w:val="ad"/>
        <w:numPr>
          <w:ilvl w:val="0"/>
          <w:numId w:val="6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4 աղբամանների տեղադրում</w:t>
      </w:r>
    </w:p>
    <w:p w14:paraId="06610980" w14:textId="77777777" w:rsidR="003C4A69" w:rsidRPr="00A0419C" w:rsidRDefault="003C4A69" w:rsidP="00536A8B">
      <w:pPr>
        <w:pStyle w:val="ad"/>
        <w:numPr>
          <w:ilvl w:val="0"/>
          <w:numId w:val="6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Սելավներից քանդված փողոցների ավազալցում՝ մոտ 1 կմ</w:t>
      </w:r>
    </w:p>
    <w:p w14:paraId="53B62C38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Ցամաքասար</w:t>
      </w:r>
    </w:p>
    <w:p w14:paraId="0ECB4D71" w14:textId="77777777" w:rsidR="003C4A69" w:rsidRPr="00A0419C" w:rsidRDefault="003C4A69" w:rsidP="00536A8B">
      <w:pPr>
        <w:pStyle w:val="ad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3 փոքր աղբամանների տեղադրում</w:t>
      </w:r>
    </w:p>
    <w:p w14:paraId="2866AD83" w14:textId="77777777" w:rsidR="003C4A69" w:rsidRPr="00A0419C" w:rsidRDefault="003C4A69" w:rsidP="00536A8B">
      <w:pPr>
        <w:pStyle w:val="ad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մինի ֆոտբոլի դաշտի հենասյուների ու ցանքապատի կառուցում</w:t>
      </w:r>
    </w:p>
    <w:p w14:paraId="061B3CAE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Կաթնաղբյուր</w:t>
      </w:r>
    </w:p>
    <w:p w14:paraId="5DF39AA1" w14:textId="77777777" w:rsidR="003C4A69" w:rsidRPr="00A0419C" w:rsidRDefault="003C4A69" w:rsidP="00536A8B">
      <w:pPr>
        <w:pStyle w:val="ad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Գյուղամիջյան ցայտաղբյուրի փոխարինում 1 հատ</w:t>
      </w:r>
    </w:p>
    <w:p w14:paraId="657FEDE6" w14:textId="77777777" w:rsidR="003C4A69" w:rsidRPr="00A0419C" w:rsidRDefault="003C4A69" w:rsidP="00536A8B">
      <w:pPr>
        <w:pStyle w:val="ad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Մշակույթի տան բակի ցայտաղբյուրի փոխարինում նորով</w:t>
      </w:r>
    </w:p>
    <w:p w14:paraId="77D68178" w14:textId="77777777" w:rsidR="003C4A69" w:rsidRPr="00A0419C" w:rsidRDefault="003C4A69" w:rsidP="00536A8B">
      <w:pPr>
        <w:pStyle w:val="ad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Ոռոգման ցանցի 400 մետր հատվածի անցկացում՝ 160 մմ պլաստմասե խողովակների տեղակայմամբ</w:t>
      </w:r>
    </w:p>
    <w:p w14:paraId="7B31CE87" w14:textId="77777777" w:rsidR="003C4A69" w:rsidRPr="00A0419C" w:rsidRDefault="003C4A69" w:rsidP="00536A8B">
      <w:pPr>
        <w:pStyle w:val="ad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Խմելաջրի ցանցի վերանորոգում 550 մ՝ հին երկաթյա խողովակների փոխարինում 63 մմ պլաստմասե խողովակներով</w:t>
      </w:r>
    </w:p>
    <w:p w14:paraId="40CD0DA6" w14:textId="77777777" w:rsidR="003C4A69" w:rsidRPr="00A0419C" w:rsidRDefault="003C4A69" w:rsidP="00536A8B">
      <w:pPr>
        <w:pStyle w:val="ad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Խմելաջրի 4 բաժանարարների պատրաստում և տեղադրում</w:t>
      </w:r>
    </w:p>
    <w:p w14:paraId="159175D8" w14:textId="77777777" w:rsidR="003C4A69" w:rsidRPr="00A0419C" w:rsidRDefault="003C4A69" w:rsidP="00536A8B">
      <w:pPr>
        <w:pStyle w:val="ad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Ֆուտբոլի դաշտի 12 կետի լուսավորության անցկացում</w:t>
      </w:r>
    </w:p>
    <w:p w14:paraId="08629F76" w14:textId="77777777" w:rsidR="003C4A69" w:rsidRPr="00A0419C" w:rsidRDefault="003C4A69" w:rsidP="00536A8B">
      <w:pPr>
        <w:pStyle w:val="ad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Բնակավայրի մեկ փողոցի լուսավորության անցկացում՝ 7 կետի կառուցմամբ</w:t>
      </w:r>
    </w:p>
    <w:p w14:paraId="4A8C29FD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 xml:space="preserve">Սուսեր </w:t>
      </w:r>
    </w:p>
    <w:p w14:paraId="7E33AA9E" w14:textId="77777777" w:rsidR="003C4A69" w:rsidRPr="00A0419C" w:rsidRDefault="003C4A69" w:rsidP="00536A8B">
      <w:pPr>
        <w:pStyle w:val="ad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4 մեծ աղբամանների տեղադրում</w:t>
      </w:r>
    </w:p>
    <w:p w14:paraId="1F257C31" w14:textId="77777777" w:rsidR="003C4A69" w:rsidRPr="00A0419C" w:rsidRDefault="003C4A69" w:rsidP="00536A8B">
      <w:pPr>
        <w:pStyle w:val="ad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Դաշտամիջյան տնակի կառուցում՝ հովիվների համար նախատեսված</w:t>
      </w:r>
    </w:p>
    <w:p w14:paraId="7C1A22F6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Կաքավաձոր</w:t>
      </w:r>
    </w:p>
    <w:p w14:paraId="11BC3C4B" w14:textId="77777777" w:rsidR="003C4A69" w:rsidRPr="00A0419C" w:rsidRDefault="003C4A69" w:rsidP="00536A8B">
      <w:pPr>
        <w:pStyle w:val="ad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Վարչական շենքի մեկ սանհանգույցի կառուցում </w:t>
      </w:r>
    </w:p>
    <w:p w14:paraId="7D61C5B6" w14:textId="77777777" w:rsidR="003C4A69" w:rsidRPr="00A0419C" w:rsidRDefault="003C4A69" w:rsidP="00536A8B">
      <w:pPr>
        <w:pStyle w:val="ad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Բուժկետի սենյակի վերանորոգում</w:t>
      </w:r>
    </w:p>
    <w:p w14:paraId="2AEAC75D" w14:textId="77777777" w:rsidR="003C4A69" w:rsidRPr="00A0419C" w:rsidRDefault="003C4A69" w:rsidP="00536A8B">
      <w:pPr>
        <w:pStyle w:val="ad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Մանկապարտեզի կառուցումը ընթացքի մեջ է</w:t>
      </w:r>
    </w:p>
    <w:p w14:paraId="0BEEF229" w14:textId="77777777" w:rsidR="003C4A69" w:rsidRPr="00A0419C" w:rsidRDefault="003C4A69" w:rsidP="00536A8B">
      <w:pPr>
        <w:pStyle w:val="ad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Խմելու ջրի ցանցի հիմնանորոգում մասամբ</w:t>
      </w:r>
    </w:p>
    <w:p w14:paraId="68CCCB49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Մաստարա</w:t>
      </w:r>
    </w:p>
    <w:p w14:paraId="139F98CC" w14:textId="77777777" w:rsidR="003C4A69" w:rsidRPr="00A0419C" w:rsidRDefault="003C4A69" w:rsidP="00536A8B">
      <w:pPr>
        <w:pStyle w:val="ad"/>
        <w:numPr>
          <w:ilvl w:val="0"/>
          <w:numId w:val="7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120 մեծ, 6 փոքր աղբամանների տեղադրում</w:t>
      </w:r>
    </w:p>
    <w:p w14:paraId="6CB58573" w14:textId="77777777" w:rsidR="003C4A69" w:rsidRPr="00A0419C" w:rsidRDefault="003C4A69" w:rsidP="00536A8B">
      <w:pPr>
        <w:pStyle w:val="ad"/>
        <w:numPr>
          <w:ilvl w:val="0"/>
          <w:numId w:val="7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Հուշարձանի տարածքի բարեկարգում, մանրահատակի տեղադրում</w:t>
      </w:r>
    </w:p>
    <w:p w14:paraId="0ACD8797" w14:textId="77777777" w:rsidR="003C4A69" w:rsidRPr="00A0419C" w:rsidRDefault="003C4A69" w:rsidP="00536A8B">
      <w:pPr>
        <w:pStyle w:val="ad"/>
        <w:numPr>
          <w:ilvl w:val="0"/>
          <w:numId w:val="7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lastRenderedPageBreak/>
        <w:t>Խմելաջրի ցանցի կառուցում 1200 մ երկարությամբ</w:t>
      </w:r>
    </w:p>
    <w:p w14:paraId="09D7543F" w14:textId="77777777" w:rsidR="003C4A69" w:rsidRPr="00A0419C" w:rsidRDefault="003C4A69" w:rsidP="00536A8B">
      <w:pPr>
        <w:pStyle w:val="ad"/>
        <w:numPr>
          <w:ilvl w:val="0"/>
          <w:numId w:val="7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Գյուղամիջյան ճանապարհների բարեկարգում՝ փոսալցում, հարթեցում</w:t>
      </w:r>
    </w:p>
    <w:p w14:paraId="24C7A4B1" w14:textId="77777777" w:rsidR="003C4A69" w:rsidRPr="00A0419C" w:rsidRDefault="003C4A69" w:rsidP="00536A8B">
      <w:pPr>
        <w:pStyle w:val="ad"/>
        <w:numPr>
          <w:ilvl w:val="0"/>
          <w:numId w:val="7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Մանկապարտեզի 2 դռների տեղադրում</w:t>
      </w:r>
    </w:p>
    <w:p w14:paraId="1A05EFCC" w14:textId="77777777" w:rsidR="003C4A69" w:rsidRPr="00A0419C" w:rsidRDefault="003C4A69" w:rsidP="00536A8B">
      <w:pPr>
        <w:pStyle w:val="ad"/>
        <w:numPr>
          <w:ilvl w:val="0"/>
          <w:numId w:val="7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Ոռոգման ներքին ցանցի 100 մետր հատվածի անցկացում, երկաթյա կիսախողովակների տեղադրում, ջրթողների պատրաստում</w:t>
      </w:r>
    </w:p>
    <w:p w14:paraId="70CD2240" w14:textId="77777777" w:rsidR="003C4A69" w:rsidRPr="00A0419C" w:rsidRDefault="003C4A69" w:rsidP="00536A8B">
      <w:pPr>
        <w:pStyle w:val="ad"/>
        <w:numPr>
          <w:ilvl w:val="0"/>
          <w:numId w:val="7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3 դիտահորերի կառուցում</w:t>
      </w:r>
    </w:p>
    <w:p w14:paraId="08A7D37C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Արագածավան</w:t>
      </w:r>
    </w:p>
    <w:p w14:paraId="2968F49F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15 մեծ աղբամանների տեղադրում</w:t>
      </w:r>
    </w:p>
    <w:p w14:paraId="3A7D308F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Հոկտեմբերյան խճուղի թիվ 2 և 4 շենքերի տանիքների  ծածկի փոխարինում նորով, տանիքի փայտե կարկասի փոխարինում, ջրհորդանների և ջրատար խողովակների փոխարինում</w:t>
      </w:r>
    </w:p>
    <w:p w14:paraId="6FBCABA6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«Պեռլիտ» թաղամասի 118 գծմ երկարությամբ կոյուղագծի խողովակների փոխարինում՝ նոր, ավելի մեծ տրամաչափի խողովակներով</w:t>
      </w:r>
    </w:p>
    <w:p w14:paraId="3411E702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Արցախյան 44-օրյա պատերազմին նվիրված պանթեոնի եզրաքարերի տեղադրում</w:t>
      </w:r>
    </w:p>
    <w:p w14:paraId="2DD7FA30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Նոր աղբավայրի տարածքի հողի փորում, հարթեցում</w:t>
      </w:r>
    </w:p>
    <w:p w14:paraId="51A5E1B2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Արագածավանի թիվ 3 մանկապարտեզի մեկ հարկանի կորպուսի և միջանցքի վերանորոգում</w:t>
      </w:r>
    </w:p>
    <w:p w14:paraId="63D056D5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Մշակույթի տան տանիքին արևային ֆոտովոլտային կայանի տեղադրում</w:t>
      </w:r>
    </w:p>
    <w:p w14:paraId="4AA01C2B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Մանկապարտեզի տանիքին արևային ֆոտովոլտային կայանի տեղադրում</w:t>
      </w:r>
    </w:p>
    <w:p w14:paraId="7B6581F2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Երաժշտական դպրոցի մի քանի սենյակների և միջանցքի վերանորոգում</w:t>
      </w:r>
    </w:p>
    <w:p w14:paraId="00372970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Կայարանամերձ թաղամասի մոտ 50 գծմ կոյուղու խողովակների փոխարինում</w:t>
      </w:r>
    </w:p>
    <w:p w14:paraId="5F3D5F5D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140 քմ փոսալցման աշխատանքներ</w:t>
      </w:r>
    </w:p>
    <w:p w14:paraId="50805D09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Ասֆալտապատ փողոցների գծանշում</w:t>
      </w:r>
    </w:p>
    <w:p w14:paraId="677DF9DC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35  քմ կայարանի  կառամատույցի  բետոնապատման աշխատանքներ</w:t>
      </w:r>
    </w:p>
    <w:p w14:paraId="66E753B9" w14:textId="77777777" w:rsidR="003C4A69" w:rsidRPr="00A0419C" w:rsidRDefault="003C4A69" w:rsidP="00536A8B">
      <w:pPr>
        <w:pStyle w:val="ad"/>
        <w:numPr>
          <w:ilvl w:val="0"/>
          <w:numId w:val="7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Մինի ֆուտբոլի դաշտի թվով 3 արտաքին լուսավորության տեղադրում</w:t>
      </w:r>
    </w:p>
    <w:p w14:paraId="5383C223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Ոսկեթաս</w:t>
      </w:r>
    </w:p>
    <w:p w14:paraId="00BBA211" w14:textId="77777777" w:rsidR="003C4A69" w:rsidRPr="00A0419C" w:rsidRDefault="003C4A69" w:rsidP="00536A8B">
      <w:pPr>
        <w:pStyle w:val="ad"/>
        <w:numPr>
          <w:ilvl w:val="0"/>
          <w:numId w:val="12"/>
        </w:numPr>
        <w:spacing w:after="0" w:line="276" w:lineRule="auto"/>
        <w:ind w:left="0" w:firstLine="0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 75 տեղ հզորությամբ նոր մանկապարտեզի կառուցում</w:t>
      </w:r>
    </w:p>
    <w:p w14:paraId="3945287D" w14:textId="77777777" w:rsidR="003C4A69" w:rsidRPr="00A0419C" w:rsidRDefault="003C4A69" w:rsidP="00536A8B">
      <w:pPr>
        <w:pStyle w:val="ad"/>
        <w:numPr>
          <w:ilvl w:val="0"/>
          <w:numId w:val="12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3800 մ խմելաջրի ներքին ցանցի հիմնանորոգում</w:t>
      </w:r>
    </w:p>
    <w:p w14:paraId="2D2F13BC" w14:textId="77777777" w:rsidR="003C4A69" w:rsidRPr="00A0419C" w:rsidRDefault="003C4A69" w:rsidP="00536A8B">
      <w:pPr>
        <w:pStyle w:val="ad"/>
        <w:numPr>
          <w:ilvl w:val="0"/>
          <w:numId w:val="12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2900 մ գազի ներքին ցանցի կառուցում</w:t>
      </w:r>
    </w:p>
    <w:p w14:paraId="0214EDD0" w14:textId="77777777" w:rsidR="003C4A69" w:rsidRPr="00A0419C" w:rsidRDefault="003C4A69" w:rsidP="00536A8B">
      <w:pPr>
        <w:pStyle w:val="ad"/>
        <w:numPr>
          <w:ilvl w:val="0"/>
          <w:numId w:val="12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Հանդիսությունների սրահի մասնակի վերանորոգում՝ օդորակիչների տեղադրում   ներքին հարդարում</w:t>
      </w:r>
    </w:p>
    <w:p w14:paraId="77F40838" w14:textId="77777777" w:rsidR="003C4A69" w:rsidRPr="00A0419C" w:rsidRDefault="003C4A69" w:rsidP="00536A8B">
      <w:pPr>
        <w:pStyle w:val="ad"/>
        <w:numPr>
          <w:ilvl w:val="0"/>
          <w:numId w:val="12"/>
        </w:numPr>
        <w:spacing w:after="0" w:line="276" w:lineRule="auto"/>
        <w:ind w:left="0" w:firstLine="0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Փողոցային լուսավորության 9 կետի ավելացում</w:t>
      </w:r>
    </w:p>
    <w:p w14:paraId="67EC4D5F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Գետափ</w:t>
      </w:r>
    </w:p>
    <w:p w14:paraId="6F611E2F" w14:textId="77777777" w:rsidR="003C4A69" w:rsidRPr="00A0419C" w:rsidRDefault="003C4A69" w:rsidP="00536A8B">
      <w:pPr>
        <w:pStyle w:val="ad"/>
        <w:numPr>
          <w:ilvl w:val="0"/>
          <w:numId w:val="8"/>
        </w:numPr>
        <w:spacing w:after="0" w:line="276" w:lineRule="auto"/>
        <w:ind w:left="0" w:firstLine="0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2 մեծ աղբամանների տեղադրում</w:t>
      </w:r>
    </w:p>
    <w:p w14:paraId="7BCFE7C2" w14:textId="77777777" w:rsidR="003C4A69" w:rsidRPr="00A0419C" w:rsidRDefault="003C4A69" w:rsidP="00536A8B">
      <w:pPr>
        <w:pStyle w:val="ad"/>
        <w:numPr>
          <w:ilvl w:val="0"/>
          <w:numId w:val="8"/>
        </w:numPr>
        <w:spacing w:after="0" w:line="276" w:lineRule="auto"/>
        <w:ind w:left="0" w:firstLine="0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Դաշտամիջյան ճանապարհների փոսալցում, հարթեցում (400 x 5) մ          2000 քմ</w:t>
      </w:r>
    </w:p>
    <w:p w14:paraId="71FAF2E3" w14:textId="77777777" w:rsidR="003C4A69" w:rsidRPr="00A0419C" w:rsidRDefault="003C4A69" w:rsidP="00536A8B">
      <w:pPr>
        <w:pStyle w:val="ad"/>
        <w:numPr>
          <w:ilvl w:val="0"/>
          <w:numId w:val="8"/>
        </w:numPr>
        <w:spacing w:after="0" w:line="276" w:lineRule="auto"/>
        <w:ind w:left="0" w:firstLine="0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Երկաթուղային կառամատույցի՝ բետոնե հարթակի 132 քմ և սպասասրահի 6</w:t>
      </w:r>
      <w:r w:rsidRPr="00A0419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Cs/>
          <w:color w:val="000000" w:themeColor="text1"/>
          <w:lang w:val="hy-AM"/>
        </w:rPr>
        <w:t>0 քմ կառուցում</w:t>
      </w:r>
    </w:p>
    <w:p w14:paraId="4344E095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 xml:space="preserve">Վերին Բազմաբերդ </w:t>
      </w:r>
    </w:p>
    <w:p w14:paraId="4468802E" w14:textId="77777777" w:rsidR="003C4A69" w:rsidRPr="00A0419C" w:rsidRDefault="003C4A69" w:rsidP="00536A8B">
      <w:pPr>
        <w:pStyle w:val="ad"/>
        <w:numPr>
          <w:ilvl w:val="0"/>
          <w:numId w:val="32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4 մեծ աղբամանների տեղադրում</w:t>
      </w:r>
    </w:p>
    <w:p w14:paraId="780A4C8F" w14:textId="77777777" w:rsidR="003C4A69" w:rsidRPr="00A0419C" w:rsidRDefault="003C4A69" w:rsidP="00536A8B">
      <w:pPr>
        <w:pStyle w:val="ad"/>
        <w:numPr>
          <w:ilvl w:val="0"/>
          <w:numId w:val="32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Զրուցարանի կառուցում</w:t>
      </w:r>
    </w:p>
    <w:p w14:paraId="3E2800B6" w14:textId="77777777" w:rsidR="003C4A69" w:rsidRPr="00A0419C" w:rsidRDefault="003C4A69" w:rsidP="00536A8B">
      <w:pPr>
        <w:pStyle w:val="ad"/>
        <w:numPr>
          <w:ilvl w:val="0"/>
          <w:numId w:val="32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Մշակույթի տանը կից կառույցի՝ 50 քմ թոնրատուն-խոհանոցի կառուցում</w:t>
      </w:r>
    </w:p>
    <w:p w14:paraId="1FB01C36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Ներքին Բազմաբերդ</w:t>
      </w:r>
    </w:p>
    <w:p w14:paraId="42371224" w14:textId="77777777" w:rsidR="003C4A69" w:rsidRPr="00A0419C" w:rsidRDefault="003C4A69" w:rsidP="00536A8B">
      <w:pPr>
        <w:pStyle w:val="ad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4 փոքր աղբամանների տեղադրում</w:t>
      </w:r>
    </w:p>
    <w:p w14:paraId="55BFD6B4" w14:textId="77777777" w:rsidR="003C4A69" w:rsidRPr="00A0419C" w:rsidRDefault="003C4A69" w:rsidP="00536A8B">
      <w:pPr>
        <w:pStyle w:val="ad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2 հատ փայտյա՝ դրսի համար, ներսում 2 հատ 3 տեղանոց, 1 հատ 2 տեղանող,  2 հատ փայտյա նստարանների տեղադրում</w:t>
      </w:r>
    </w:p>
    <w:p w14:paraId="3B9C993F" w14:textId="77777777" w:rsidR="003C4A69" w:rsidRPr="00A0419C" w:rsidRDefault="003C4A69" w:rsidP="00536A8B">
      <w:pPr>
        <w:pStyle w:val="ad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Փողոցային լուսավորության 150 հատ լեդ լամպերի փոխարինում  </w:t>
      </w:r>
    </w:p>
    <w:p w14:paraId="01AFE846" w14:textId="77777777" w:rsidR="003C4A69" w:rsidRPr="00A0419C" w:rsidRDefault="003C4A69" w:rsidP="00536A8B">
      <w:pPr>
        <w:pStyle w:val="ad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Ներհամայնքային ճանապարների ավազ, խճաքար 3կմ փոսալցում</w:t>
      </w:r>
    </w:p>
    <w:p w14:paraId="546E6580" w14:textId="77777777" w:rsidR="003C4A69" w:rsidRPr="00A0419C" w:rsidRDefault="003C4A69" w:rsidP="00536A8B">
      <w:pPr>
        <w:pStyle w:val="ad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 Բժշկական ամբուլատորիա ՀՈԱԿ-ի շենքի Կոսմետիկ վերանորագում</w:t>
      </w:r>
    </w:p>
    <w:p w14:paraId="2A38AF74" w14:textId="77777777" w:rsidR="003C4A69" w:rsidRPr="00A0419C" w:rsidRDefault="003C4A69" w:rsidP="00536A8B">
      <w:pPr>
        <w:pStyle w:val="ad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lastRenderedPageBreak/>
        <w:t xml:space="preserve">Սուրբ Մարիամ Աստվածածին եկեղեցու բակի հարդարման աշխատանքներ </w:t>
      </w:r>
    </w:p>
    <w:p w14:paraId="5BAFB85A" w14:textId="77777777" w:rsidR="003C4A69" w:rsidRPr="00A0419C" w:rsidRDefault="003C4A69" w:rsidP="00536A8B">
      <w:pPr>
        <w:pStyle w:val="ad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Այգու  նորոգում </w:t>
      </w:r>
    </w:p>
    <w:p w14:paraId="7F402BE9" w14:textId="77777777" w:rsidR="003C4A69" w:rsidRPr="00A0419C" w:rsidRDefault="003C4A69" w:rsidP="003C4A69">
      <w:pPr>
        <w:spacing w:after="0" w:line="276" w:lineRule="auto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Նոր Արթիկ</w:t>
      </w:r>
    </w:p>
    <w:p w14:paraId="5BE173F7" w14:textId="77777777" w:rsidR="003C4A69" w:rsidRPr="00A0419C" w:rsidRDefault="003C4A69" w:rsidP="00536A8B">
      <w:pPr>
        <w:pStyle w:val="ad"/>
        <w:numPr>
          <w:ilvl w:val="0"/>
          <w:numId w:val="2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3 մեծ, 4 փոքր աղբամանների տեղադրում</w:t>
      </w:r>
    </w:p>
    <w:p w14:paraId="732AC157" w14:textId="77777777" w:rsidR="003C4A69" w:rsidRPr="00A0419C" w:rsidRDefault="003C4A69" w:rsidP="00536A8B">
      <w:pPr>
        <w:pStyle w:val="ad"/>
        <w:numPr>
          <w:ilvl w:val="0"/>
          <w:numId w:val="2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Վարչական ղեկավարի նստավայրի հատակի բետոնե հարթեցում և սալիկապատում,      մուտքի դռան տեղադրում, 6 պատուհանի շերտավարագույրների տեղադրում</w:t>
      </w:r>
    </w:p>
    <w:p w14:paraId="4A48150D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Վերին Սասնաշեն</w:t>
      </w:r>
    </w:p>
    <w:p w14:paraId="4A5C63AC" w14:textId="77777777" w:rsidR="003C4A69" w:rsidRPr="00A0419C" w:rsidRDefault="003C4A69" w:rsidP="00536A8B">
      <w:pPr>
        <w:pStyle w:val="ad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2 փոքր, 1 միջին չափերի աղբամանների տեղադրում </w:t>
      </w:r>
    </w:p>
    <w:p w14:paraId="5568900E" w14:textId="77777777" w:rsidR="003C4A69" w:rsidRPr="00A0419C" w:rsidRDefault="003C4A69" w:rsidP="00536A8B">
      <w:pPr>
        <w:pStyle w:val="ad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15 հատ փողոցային լեդ լամպերի վերանորոգում</w:t>
      </w:r>
    </w:p>
    <w:p w14:paraId="276B495F" w14:textId="77777777" w:rsidR="003C4A69" w:rsidRPr="00A0419C" w:rsidRDefault="003C4A69" w:rsidP="00536A8B">
      <w:pPr>
        <w:pStyle w:val="ad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3 հատ նստարաների տեղադրում</w:t>
      </w:r>
    </w:p>
    <w:p w14:paraId="59EA84A5" w14:textId="77777777" w:rsidR="003C4A69" w:rsidRPr="00A0419C" w:rsidRDefault="003C4A69" w:rsidP="00536A8B">
      <w:pPr>
        <w:pStyle w:val="ad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100 մ ներքին ցանցի ջրագծի հիմնանորոգում նոր խողովակաշարի տեղադրումով և բաժանարար  հանգույցներով</w:t>
      </w:r>
    </w:p>
    <w:p w14:paraId="14EFA48E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Դավթաշեն</w:t>
      </w:r>
    </w:p>
    <w:p w14:paraId="4888A3AB" w14:textId="77777777" w:rsidR="003C4A69" w:rsidRPr="00A0419C" w:rsidRDefault="003C4A69" w:rsidP="00536A8B">
      <w:pPr>
        <w:pStyle w:val="ad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Կենցաղի տան կոյուղու անցկացում, բակային հատվածի բարեկարգում</w:t>
      </w:r>
    </w:p>
    <w:p w14:paraId="3CFBA6EC" w14:textId="77777777" w:rsidR="003C4A69" w:rsidRPr="00A0419C" w:rsidRDefault="003C4A69" w:rsidP="00536A8B">
      <w:pPr>
        <w:pStyle w:val="ad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Բուժկետի կոսմետիկ նորոգում , խմելաջրի կետի ավելուցում</w:t>
      </w:r>
    </w:p>
    <w:p w14:paraId="1D3F705F" w14:textId="77777777" w:rsidR="003C4A69" w:rsidRPr="00A0419C" w:rsidRDefault="003C4A69" w:rsidP="00536A8B">
      <w:pPr>
        <w:pStyle w:val="ad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Վարչական շենքի բակային տարածքի բարեկարգում </w:t>
      </w:r>
    </w:p>
    <w:p w14:paraId="25C6AEAD" w14:textId="77777777" w:rsidR="003C4A69" w:rsidRPr="00A0419C" w:rsidRDefault="003C4A69" w:rsidP="00536A8B">
      <w:pPr>
        <w:pStyle w:val="ad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10-րդ փողոց մի մասի հարթեցում ավազային հիմքով</w:t>
      </w:r>
    </w:p>
    <w:p w14:paraId="5227E53C" w14:textId="77777777" w:rsidR="003C4A69" w:rsidRPr="00A0419C" w:rsidRDefault="003C4A69" w:rsidP="00536A8B">
      <w:pPr>
        <w:pStyle w:val="ad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Մանկապարտեզի տարածքի ցանկապատում 100մ, ճաշասենյակի և խաղասենյակի հատակի  փոխարինում լամինատով և լինոլյումով</w:t>
      </w:r>
    </w:p>
    <w:p w14:paraId="5F920616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Իրինդ</w:t>
      </w:r>
    </w:p>
    <w:p w14:paraId="00006B4A" w14:textId="77777777" w:rsidR="003C4A69" w:rsidRPr="00A0419C" w:rsidRDefault="003C4A69" w:rsidP="00536A8B">
      <w:pPr>
        <w:pStyle w:val="ad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Հուշարձանի տարածքում 2 աղբամանների և 2 նստարանների տեղադրում</w:t>
      </w:r>
    </w:p>
    <w:p w14:paraId="2B209B93" w14:textId="77777777" w:rsidR="003C4A69" w:rsidRPr="00A0419C" w:rsidRDefault="003C4A69" w:rsidP="00536A8B">
      <w:pPr>
        <w:pStyle w:val="ad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Մշակույթի տան բեմի կահավորում, գույքի տրամադրում</w:t>
      </w:r>
    </w:p>
    <w:p w14:paraId="1CFD17E5" w14:textId="77777777" w:rsidR="003C4A69" w:rsidRPr="00A0419C" w:rsidRDefault="003C4A69" w:rsidP="00536A8B">
      <w:pPr>
        <w:pStyle w:val="ad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Հուշարձանի աստիճանների վերանորոգում՝ բազալտե սալիկապատում</w:t>
      </w:r>
    </w:p>
    <w:p w14:paraId="348A6404" w14:textId="77777777" w:rsidR="003C4A69" w:rsidRPr="00A0419C" w:rsidRDefault="003C4A69" w:rsidP="00536A8B">
      <w:pPr>
        <w:pStyle w:val="ad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Վարչական ղեկավարի նստավայրի գլխավոր մուտքի դռան փոխարինում նորով</w:t>
      </w:r>
    </w:p>
    <w:p w14:paraId="3C2BAD4B" w14:textId="77777777" w:rsidR="003C4A69" w:rsidRPr="00A0419C" w:rsidRDefault="003C4A69" w:rsidP="00536A8B">
      <w:pPr>
        <w:pStyle w:val="ad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Մանկապարտեզի մասնակի վերանորոգում, մառանի առանձին հատվածի կառուցում</w:t>
      </w:r>
    </w:p>
    <w:p w14:paraId="72A3E6CB" w14:textId="77777777" w:rsidR="003C4A69" w:rsidRPr="00A0419C" w:rsidRDefault="003C4A69" w:rsidP="00536A8B">
      <w:pPr>
        <w:pStyle w:val="ad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Բնակավայրի կենտրոնական մասում տաղավարի կառուցում երկաթյա  կոնստրուկցիաներով</w:t>
      </w:r>
    </w:p>
    <w:p w14:paraId="14D9DDB4" w14:textId="77777777" w:rsidR="003C4A69" w:rsidRPr="00A0419C" w:rsidRDefault="003C4A69" w:rsidP="00536A8B">
      <w:pPr>
        <w:pStyle w:val="ad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Ոռոգման ցանցի 2000 մետր հատվածի երկաթյա և պլաստմասե խողովակների տեղադրում, ջրթողերի պատրաստում</w:t>
      </w:r>
    </w:p>
    <w:p w14:paraId="051B01DC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Հացաշեն</w:t>
      </w:r>
    </w:p>
    <w:p w14:paraId="782302A0" w14:textId="77777777" w:rsidR="003C4A69" w:rsidRPr="00A0419C" w:rsidRDefault="003C4A69" w:rsidP="00536A8B">
      <w:pPr>
        <w:pStyle w:val="ad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65 մեծ աղբամանների տեղադրում</w:t>
      </w:r>
    </w:p>
    <w:p w14:paraId="7228ACAF" w14:textId="77777777" w:rsidR="003C4A69" w:rsidRPr="00A0419C" w:rsidRDefault="003C4A69" w:rsidP="00536A8B">
      <w:pPr>
        <w:pStyle w:val="ad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Մշակույթի տան հատակի բետոնե հարթեցում /վինիլային հատակ/, նոր մեծ դռների դեղադրում՝ 3 հատ, դռների վրա պաշտպանիչ շերտի կառուցում</w:t>
      </w:r>
    </w:p>
    <w:p w14:paraId="1D759975" w14:textId="77777777" w:rsidR="003C4A69" w:rsidRPr="00A0419C" w:rsidRDefault="003C4A69" w:rsidP="00536A8B">
      <w:pPr>
        <w:pStyle w:val="ad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Մշակույթի տան բազալտե սալիկապատում, սվաղ, ներկում</w:t>
      </w:r>
    </w:p>
    <w:p w14:paraId="438CD5ED" w14:textId="77777777" w:rsidR="003C4A69" w:rsidRPr="00A0419C" w:rsidRDefault="003C4A69" w:rsidP="00536A8B">
      <w:pPr>
        <w:pStyle w:val="ad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Վարչական ղեկավարի նստավայրի սվաղ, երկաթե դարպասների պատրաստում և տեղադրում</w:t>
      </w:r>
    </w:p>
    <w:p w14:paraId="0CF7B653" w14:textId="77777777" w:rsidR="003C4A69" w:rsidRPr="00A0419C" w:rsidRDefault="003C4A69" w:rsidP="00536A8B">
      <w:pPr>
        <w:pStyle w:val="ad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Մանկապարտեզի մասնակի վերանորոգում</w:t>
      </w:r>
    </w:p>
    <w:p w14:paraId="161A3DBC" w14:textId="77777777" w:rsidR="003C4A69" w:rsidRPr="00A0419C" w:rsidRDefault="003C4A69" w:rsidP="00536A8B">
      <w:pPr>
        <w:pStyle w:val="ad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Խմելաջրի ջրագծի 1050 մետր հատվածի վերանորոգում՝ նոր խողովակաշարի տեղադրում բաժանարար հանգույցներով</w:t>
      </w:r>
    </w:p>
    <w:p w14:paraId="07BF15E4" w14:textId="77777777" w:rsidR="003C4A69" w:rsidRPr="00A0419C" w:rsidRDefault="003C4A69" w:rsidP="00536A8B">
      <w:pPr>
        <w:pStyle w:val="ad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Ոռոգման ցանցի 800 մետր հատվածի անցկացում՝ երկաթյա կիսախողովակների տեղադրում, ջրթողների պատրաստում</w:t>
      </w:r>
    </w:p>
    <w:p w14:paraId="48B76EF8" w14:textId="77777777" w:rsidR="003C4A69" w:rsidRPr="00A0419C" w:rsidRDefault="003C4A69" w:rsidP="00536A8B">
      <w:pPr>
        <w:pStyle w:val="ad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7 աղբամանների տեղադրում, որից 3 մեծ, 4 փոքր</w:t>
      </w:r>
    </w:p>
    <w:p w14:paraId="40290133" w14:textId="77777777" w:rsidR="003C4A69" w:rsidRPr="00A0419C" w:rsidRDefault="003C4A69" w:rsidP="00536A8B">
      <w:pPr>
        <w:pStyle w:val="ad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Դաշտամիջյան ճանապարհների 200 մ հատվածի փոսալցում</w:t>
      </w:r>
    </w:p>
    <w:p w14:paraId="001FEAF5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Զարինջա</w:t>
      </w:r>
    </w:p>
    <w:p w14:paraId="63855BEB" w14:textId="77777777" w:rsidR="003C4A69" w:rsidRPr="00A0419C" w:rsidRDefault="003C4A69" w:rsidP="00536A8B">
      <w:pPr>
        <w:pStyle w:val="ad"/>
        <w:numPr>
          <w:ilvl w:val="0"/>
          <w:numId w:val="3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Մշակույթի տան  բեմի վերանորոգում</w:t>
      </w:r>
    </w:p>
    <w:p w14:paraId="0E2438F1" w14:textId="77777777" w:rsidR="003C4A69" w:rsidRPr="00A0419C" w:rsidRDefault="003C4A69" w:rsidP="00536A8B">
      <w:pPr>
        <w:pStyle w:val="ad"/>
        <w:numPr>
          <w:ilvl w:val="0"/>
          <w:numId w:val="3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Անասունների համար նախատեսված ցանկապատված տարածքի կառուցում</w:t>
      </w:r>
    </w:p>
    <w:p w14:paraId="1EA92D00" w14:textId="77777777" w:rsidR="003C4A69" w:rsidRPr="00A0419C" w:rsidRDefault="003C4A69" w:rsidP="00536A8B">
      <w:pPr>
        <w:pStyle w:val="ad"/>
        <w:numPr>
          <w:ilvl w:val="0"/>
          <w:numId w:val="3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Գերեզմանատանը կից ծածկված տաղավարի ընդլայնում</w:t>
      </w:r>
    </w:p>
    <w:p w14:paraId="5B301C5C" w14:textId="77777777" w:rsidR="003C4A69" w:rsidRPr="00A0419C" w:rsidRDefault="003C4A69" w:rsidP="00536A8B">
      <w:pPr>
        <w:pStyle w:val="ad"/>
        <w:numPr>
          <w:ilvl w:val="0"/>
          <w:numId w:val="3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lastRenderedPageBreak/>
        <w:t>Մշակույթի տան բակում 2 նստարանների տեղադրում</w:t>
      </w:r>
    </w:p>
    <w:p w14:paraId="5FBCDA93" w14:textId="77777777" w:rsidR="003C4A69" w:rsidRPr="00A0419C" w:rsidRDefault="003C4A69" w:rsidP="00536A8B">
      <w:pPr>
        <w:pStyle w:val="ad"/>
        <w:numPr>
          <w:ilvl w:val="0"/>
          <w:numId w:val="3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Բնակավայրի փողոցներում 8 աղբամանների տեղադրում</w:t>
      </w:r>
    </w:p>
    <w:p w14:paraId="6B1A1B7B" w14:textId="77777777" w:rsidR="003C4A69" w:rsidRPr="00A0419C" w:rsidRDefault="003C4A69" w:rsidP="00536A8B">
      <w:pPr>
        <w:pStyle w:val="ad"/>
        <w:numPr>
          <w:ilvl w:val="0"/>
          <w:numId w:val="3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Խմելու ջրի ներքին ցանցի ամբողջովին նոր՝ 5 կմ-ից ավել խողովակների անցկացում</w:t>
      </w:r>
    </w:p>
    <w:p w14:paraId="639D34F8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</w:p>
    <w:p w14:paraId="2105EE87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</w:p>
    <w:p w14:paraId="7B9C821D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</w:p>
    <w:p w14:paraId="3E3880E8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Ներքին Սասնաշեն</w:t>
      </w:r>
    </w:p>
    <w:p w14:paraId="18B60D30" w14:textId="77777777" w:rsidR="003C4A69" w:rsidRPr="00A0419C" w:rsidRDefault="003C4A69" w:rsidP="00536A8B">
      <w:pPr>
        <w:pStyle w:val="ad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8 հատ մեծ աղբամանների տեղադրում</w:t>
      </w:r>
    </w:p>
    <w:p w14:paraId="1B24BA2A" w14:textId="77777777" w:rsidR="003C4A69" w:rsidRPr="00A0419C" w:rsidRDefault="003C4A69" w:rsidP="00536A8B">
      <w:pPr>
        <w:pStyle w:val="ad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Մշակույթի տան մասնակի վերանորոգում՝ կախիչների և վարագույրների տեղադրում/4 հատ/, բեմի շարժական վարագույրի տեղադրում/7,5մ/</w:t>
      </w:r>
    </w:p>
    <w:p w14:paraId="6B069AEC" w14:textId="77777777" w:rsidR="003C4A69" w:rsidRPr="00A0419C" w:rsidRDefault="003C4A69" w:rsidP="00536A8B">
      <w:pPr>
        <w:pStyle w:val="ad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Վարչական շենքի կապիտալ վերանորոգում՝ հատակի բետոնապատում /45քմ/, հատակի սալիկապատում /75քմ/, պատերի սվաղապատում /45քմ/, պատերի և առաստաղի հարթեցում/200քմ/, ներկում /200քմ/, կախովի առաստաղի տեղադրում /40քմ/, դռների փոխարինում/3հ./, պատուհանագոգերի տեղադրում /4հ./, շերտավարագույրների տեղադրում/4հ./, էլ. հոսանքի անցկացում և լուսատուների տեղադրում /8 հ./</w:t>
      </w:r>
    </w:p>
    <w:p w14:paraId="77723C61" w14:textId="77777777" w:rsidR="003C4A69" w:rsidRPr="00A0419C" w:rsidRDefault="003C4A69" w:rsidP="00536A8B">
      <w:pPr>
        <w:pStyle w:val="ad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 Մանկապարտեզի հատակի մասնակի վերանորոգում՝ 2 ննջասենյակի հատակի լամինատի տեղադրում /75քմ./</w:t>
      </w:r>
    </w:p>
    <w:p w14:paraId="74833DC3" w14:textId="77777777" w:rsidR="003C4A69" w:rsidRPr="00A0419C" w:rsidRDefault="003C4A69" w:rsidP="00536A8B">
      <w:pPr>
        <w:pStyle w:val="ad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Կոյուղու մասնակի վերանորոգում՝ վերանորոգվել է 50գ/մ կոյուղի՝ նոր խողովակներով</w:t>
      </w:r>
    </w:p>
    <w:p w14:paraId="69E54AAA" w14:textId="77777777" w:rsidR="003C4A69" w:rsidRPr="00A0419C" w:rsidRDefault="003C4A69" w:rsidP="00536A8B">
      <w:pPr>
        <w:pStyle w:val="ad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Խմելաջրի  խրամուղու փորում և խողովակների փոխարինում /160գ/մ/</w:t>
      </w:r>
    </w:p>
    <w:p w14:paraId="1C6E3A18" w14:textId="77777777" w:rsidR="003C4A69" w:rsidRPr="00A0419C" w:rsidRDefault="003C4A69" w:rsidP="00536A8B">
      <w:pPr>
        <w:pStyle w:val="ad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Սարից իջնող հատվածի խողովակների մաքրում և 35գ/մ խրամուղու փորում</w:t>
      </w:r>
    </w:p>
    <w:p w14:paraId="4BB7787E" w14:textId="77777777" w:rsidR="003C4A69" w:rsidRPr="00A0419C" w:rsidRDefault="003C4A69" w:rsidP="00536A8B">
      <w:pPr>
        <w:pStyle w:val="ad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Գյուղամեջյան հատվածում 3 նստարանների տեղադրում</w:t>
      </w:r>
    </w:p>
    <w:p w14:paraId="58966871" w14:textId="77777777" w:rsidR="003C4A69" w:rsidRPr="00A0419C" w:rsidRDefault="003C4A69" w:rsidP="00536A8B">
      <w:pPr>
        <w:pStyle w:val="ad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Փոխարինվել է փողոցային լուսավորության էլ. լամպեր/50հ./ և լեդ լույսեր/18հ./</w:t>
      </w:r>
    </w:p>
    <w:p w14:paraId="1D319BC2" w14:textId="77777777" w:rsidR="003C4A69" w:rsidRPr="00A0419C" w:rsidRDefault="003C4A69" w:rsidP="00536A8B">
      <w:pPr>
        <w:pStyle w:val="ad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Պուրակում մանրասալիկների /20քմ/ և բետոնե եզրաքարերի տեղադրում /25մ/</w:t>
      </w:r>
    </w:p>
    <w:p w14:paraId="133119C0" w14:textId="77777777" w:rsidR="003C4A69" w:rsidRPr="00A0419C" w:rsidRDefault="003C4A69" w:rsidP="00536A8B">
      <w:pPr>
        <w:pStyle w:val="ad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Վերանորոգվել է գերեզմանատան ցանկապատը՝ մետաղացանցով /50գ/մ/, տեղադրվել են մետաղական հենասյուներ /18հ./</w:t>
      </w:r>
    </w:p>
    <w:p w14:paraId="5DB59E09" w14:textId="77777777" w:rsidR="003C4A69" w:rsidRPr="00A0419C" w:rsidRDefault="003C4A69" w:rsidP="00536A8B">
      <w:pPr>
        <w:pStyle w:val="ad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Տեղափոխվել է 80խմ ավազ, և իրականացվել է ճանպարհների փոսալցում</w:t>
      </w:r>
    </w:p>
    <w:p w14:paraId="1B7C9D75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Աշնակ</w:t>
      </w:r>
    </w:p>
    <w:p w14:paraId="16B15158" w14:textId="77777777" w:rsidR="003C4A69" w:rsidRPr="00A0419C" w:rsidRDefault="003C4A69" w:rsidP="00536A8B">
      <w:pPr>
        <w:pStyle w:val="ad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Մանկապարտեզի խմելու ջրի 520 մ խողովակի փոխարինում նորով</w:t>
      </w:r>
    </w:p>
    <w:p w14:paraId="2B8A6D85" w14:textId="77777777" w:rsidR="003C4A69" w:rsidRPr="00A0419C" w:rsidRDefault="003C4A69" w:rsidP="00536A8B">
      <w:pPr>
        <w:pStyle w:val="ad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500 մ փակ ոռոգման ցանցի անցկացում</w:t>
      </w:r>
    </w:p>
    <w:p w14:paraId="789844E8" w14:textId="77777777" w:rsidR="003C4A69" w:rsidRPr="00A0419C" w:rsidRDefault="003C4A69" w:rsidP="00536A8B">
      <w:pPr>
        <w:pStyle w:val="ad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Հանդիսությունների սրահի գույքի  ձեռքբերում՝ սառնարան, ափսե, դանակ, բաժակ, սառցախցիկ</w:t>
      </w:r>
    </w:p>
    <w:p w14:paraId="04985DF7" w14:textId="77777777" w:rsidR="003C4A69" w:rsidRPr="00A0419C" w:rsidRDefault="003C4A69" w:rsidP="00536A8B">
      <w:pPr>
        <w:pStyle w:val="ad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1300 մետր ճանապարհի ասֆալտապատում և կահավորում</w:t>
      </w:r>
    </w:p>
    <w:p w14:paraId="64596C93" w14:textId="77777777" w:rsidR="003C4A69" w:rsidRPr="00A0419C" w:rsidRDefault="003C4A69" w:rsidP="00536A8B">
      <w:pPr>
        <w:pStyle w:val="ad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Դպրոցի տարածքի ճակատային մասով դեպի ճանապարհ ցանկապատի  փոխարինում</w:t>
      </w:r>
    </w:p>
    <w:p w14:paraId="55A724CF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Պարտիզակ</w:t>
      </w:r>
    </w:p>
    <w:p w14:paraId="083BF823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Լուսակն</w:t>
      </w:r>
    </w:p>
    <w:p w14:paraId="7FAB0F82" w14:textId="77777777" w:rsidR="003C4A69" w:rsidRPr="00A0419C" w:rsidRDefault="003C4A69" w:rsidP="00536A8B">
      <w:pPr>
        <w:pStyle w:val="ad"/>
        <w:numPr>
          <w:ilvl w:val="0"/>
          <w:numId w:val="21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Բնակավայրի մուտքի մոտ 1 լուսասյան և 3 ձողանի լեդերի տեղադրում</w:t>
      </w:r>
    </w:p>
    <w:p w14:paraId="607EE24A" w14:textId="77777777" w:rsidR="003C4A69" w:rsidRPr="00A0419C" w:rsidRDefault="003C4A69" w:rsidP="00536A8B">
      <w:pPr>
        <w:pStyle w:val="ad"/>
        <w:numPr>
          <w:ilvl w:val="0"/>
          <w:numId w:val="21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Կենցաղի տան արտաքին պատերի ամրացում, հարթեցում, ներկում</w:t>
      </w:r>
      <w:r w:rsidRPr="00A0419C">
        <w:rPr>
          <w:rFonts w:ascii="Sylfaen" w:hAnsi="Sylfaen" w:cs="Cambria Math"/>
          <w:bCs/>
          <w:color w:val="000000" w:themeColor="text1"/>
          <w:lang w:val="hy-AM"/>
        </w:rPr>
        <w:t xml:space="preserve">, </w:t>
      </w:r>
      <w:r w:rsidRPr="00A0419C">
        <w:rPr>
          <w:rFonts w:ascii="Sylfaen" w:hAnsi="Sylfaen"/>
          <w:bCs/>
          <w:color w:val="000000" w:themeColor="text1"/>
          <w:lang w:val="hy-AM"/>
        </w:rPr>
        <w:t>ջրահեռացման խողովակների հիմնանորոգում</w:t>
      </w:r>
    </w:p>
    <w:p w14:paraId="7EBC18A8" w14:textId="77777777" w:rsidR="003C4A69" w:rsidRPr="00A0419C" w:rsidRDefault="003C4A69" w:rsidP="00536A8B">
      <w:pPr>
        <w:pStyle w:val="ad"/>
        <w:numPr>
          <w:ilvl w:val="0"/>
          <w:numId w:val="2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Բնակավայրի մուտքի  և 2-րդ փողոցի բարեկարգում, քարակույտի և աղբի հեռացում</w:t>
      </w:r>
    </w:p>
    <w:p w14:paraId="110AD4D4" w14:textId="77777777" w:rsidR="003C4A69" w:rsidRPr="00A0419C" w:rsidRDefault="003C4A69" w:rsidP="00536A8B">
      <w:pPr>
        <w:pStyle w:val="ad"/>
        <w:numPr>
          <w:ilvl w:val="0"/>
          <w:numId w:val="2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Դաշտամիջյան ճանապարհների հարթեցում, 6</w:t>
      </w:r>
      <w:r w:rsidRPr="00A0419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Cs/>
          <w:color w:val="000000" w:themeColor="text1"/>
          <w:lang w:val="hy-AM"/>
        </w:rPr>
        <w:t>7 կմ դաշտամիջյան ճանապարհահատվածի փոսալցում</w:t>
      </w:r>
    </w:p>
    <w:p w14:paraId="67937CCA" w14:textId="77777777" w:rsidR="003C4A69" w:rsidRPr="00A0419C" w:rsidRDefault="003C4A69" w:rsidP="00536A8B">
      <w:pPr>
        <w:pStyle w:val="ad"/>
        <w:numPr>
          <w:ilvl w:val="0"/>
          <w:numId w:val="21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Բնակավայրի 4-րդ փողոցի ոռոգման փակ ցանցի 76 գծամետրի արդիականացում</w:t>
      </w:r>
    </w:p>
    <w:p w14:paraId="20273EEE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Դաշտադեմ</w:t>
      </w:r>
    </w:p>
    <w:p w14:paraId="1CA5F95E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3  հատ մեծ աղբամանների տեղադրում</w:t>
      </w:r>
    </w:p>
    <w:p w14:paraId="265C5AE0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Խաղասենյակի համալրում 2 հատ նարդի-շախմատով</w:t>
      </w:r>
    </w:p>
    <w:p w14:paraId="4017010B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en-US"/>
        </w:rPr>
        <w:t xml:space="preserve">70 </w:t>
      </w:r>
      <w:r w:rsidRPr="00A0419C">
        <w:rPr>
          <w:rFonts w:ascii="Sylfaen" w:hAnsi="Sylfaen"/>
          <w:bCs/>
          <w:color w:val="000000" w:themeColor="text1"/>
          <w:lang w:val="hy-AM"/>
        </w:rPr>
        <w:t>մ երկարությամբ ոռոգման ցանցի անցկացում</w:t>
      </w:r>
    </w:p>
    <w:p w14:paraId="4D8FC947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lastRenderedPageBreak/>
        <w:t>Գրադարանի պատերի, առաստաղի, հատակի, դարակաշարերի ներկում</w:t>
      </w:r>
    </w:p>
    <w:p w14:paraId="2029912C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Բնակավայր մտնող 30 մ երկարությամբ սելավատարի մաքրում</w:t>
      </w:r>
    </w:p>
    <w:p w14:paraId="75B2F96E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Նոր՝ 700 մ երկարությամբ սելավատարի կառուցում հատուկ տեղնիկայով</w:t>
      </w:r>
    </w:p>
    <w:p w14:paraId="6E17F6DB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Մանկապարտեզի խաղասենյակի, պահեստի և խոհանոցի կոսմետիկ վերանորոգում</w:t>
      </w:r>
    </w:p>
    <w:p w14:paraId="2866202D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Մանկապարտեզի 6 պատուհանների փոխարինում նորերով</w:t>
      </w:r>
    </w:p>
    <w:p w14:paraId="70ED387C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Եկեղեցու շուրջը 6 հատ գիշերային լուսատուների տեղադրում իրենց հենասյուներով</w:t>
      </w:r>
    </w:p>
    <w:p w14:paraId="579CDA97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Զրուցարանի բաց հատվածի թիթեղով ծածկում 7.2 մ/ք</w:t>
      </w:r>
    </w:p>
    <w:p w14:paraId="377AC246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Փողոցային 70 հատ լուսատուների փոխարինում </w:t>
      </w:r>
    </w:p>
    <w:p w14:paraId="7B7BD516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 Խմելաջրի 2 հատ հաշվիչների փոխարինում </w:t>
      </w:r>
    </w:p>
    <w:p w14:paraId="58AAAF24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Գերեզմանատան համար ձեռք են բերվել</w:t>
      </w:r>
      <w:r w:rsidRPr="00A0419C">
        <w:rPr>
          <w:rFonts w:ascii="Sylfaen" w:hAnsi="Sylfaen"/>
          <w:color w:val="000000" w:themeColor="text1"/>
          <w:lang w:val="hy-AM"/>
        </w:rPr>
        <w:t xml:space="preserve"> </w:t>
      </w:r>
      <w:r w:rsidRPr="00A0419C">
        <w:rPr>
          <w:rFonts w:ascii="Sylfaen" w:hAnsi="Sylfaen"/>
          <w:bCs/>
          <w:color w:val="000000" w:themeColor="text1"/>
          <w:lang w:val="hy-AM"/>
        </w:rPr>
        <w:t xml:space="preserve">4 բահ, 1 քլունգ, 1 ծանրամուրճ </w:t>
      </w:r>
    </w:p>
    <w:p w14:paraId="270DE58D" w14:textId="77777777" w:rsidR="003C4A69" w:rsidRPr="00A0419C" w:rsidRDefault="003C4A69" w:rsidP="00536A8B">
      <w:pPr>
        <w:pStyle w:val="ad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Մանկապարտեզում ավելացվել  են ջեռուցման 6 կետ /60 սեկցիա/ </w:t>
      </w:r>
    </w:p>
    <w:p w14:paraId="5B2C1429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Արտենի</w:t>
      </w:r>
    </w:p>
    <w:p w14:paraId="450E3CBD" w14:textId="77777777" w:rsidR="003C4A69" w:rsidRPr="00A0419C" w:rsidRDefault="003C4A69" w:rsidP="00536A8B">
      <w:pPr>
        <w:pStyle w:val="ad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Գյուղամիջյան՝ 5 կմ և դաշտամիջյան 9</w:t>
      </w:r>
      <w:r w:rsidRPr="00A0419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Cs/>
          <w:color w:val="000000" w:themeColor="text1"/>
          <w:lang w:val="hy-AM"/>
        </w:rPr>
        <w:t>5 կմ ճանապարհների  հարթեցում, փոսալցում</w:t>
      </w:r>
    </w:p>
    <w:p w14:paraId="4E3D0250" w14:textId="77777777" w:rsidR="003C4A69" w:rsidRPr="00A0419C" w:rsidRDefault="003C4A69" w:rsidP="00536A8B">
      <w:pPr>
        <w:pStyle w:val="ad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Եռահարկ շենքերի մուտքերի դռների՝ 10 դուռ  և պատուհանների՝ 20 պատուհան փոխարինում  նորով</w:t>
      </w:r>
    </w:p>
    <w:p w14:paraId="158EA73C" w14:textId="77777777" w:rsidR="003C4A69" w:rsidRPr="00A0419C" w:rsidRDefault="003C4A69" w:rsidP="00536A8B">
      <w:pPr>
        <w:pStyle w:val="ad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Մշակույթի տան արևային պանելների տեղադրում</w:t>
      </w:r>
    </w:p>
    <w:p w14:paraId="1CB2590E" w14:textId="77777777" w:rsidR="003C4A69" w:rsidRPr="00A0419C" w:rsidRDefault="003C4A69" w:rsidP="00536A8B">
      <w:pPr>
        <w:pStyle w:val="ad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Վարչական ղեկավարի նստավայրի մուտքի դռան տեղադրում</w:t>
      </w:r>
    </w:p>
    <w:p w14:paraId="010F20AB" w14:textId="77777777" w:rsidR="003C4A69" w:rsidRPr="00A0419C" w:rsidRDefault="003C4A69" w:rsidP="00536A8B">
      <w:pPr>
        <w:pStyle w:val="ad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Տաղավարի տեղադրում</w:t>
      </w:r>
    </w:p>
    <w:p w14:paraId="3C64E489" w14:textId="77777777" w:rsidR="003C4A69" w:rsidRPr="00A0419C" w:rsidRDefault="003C4A69" w:rsidP="00536A8B">
      <w:pPr>
        <w:pStyle w:val="ad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Նոր խողովակաշարի տեղադրում բաժանարար հանգույցներով՝ 9</w:t>
      </w:r>
      <w:r w:rsidRPr="00A0419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Cs/>
          <w:color w:val="000000" w:themeColor="text1"/>
          <w:lang w:val="hy-AM"/>
        </w:rPr>
        <w:t>5 կմ</w:t>
      </w:r>
    </w:p>
    <w:p w14:paraId="05A04041" w14:textId="77777777" w:rsidR="003C4A69" w:rsidRPr="00A0419C" w:rsidRDefault="003C4A69" w:rsidP="00536A8B">
      <w:pPr>
        <w:pStyle w:val="ad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700 մ և հրապարակի ասֆալտապատում</w:t>
      </w:r>
    </w:p>
    <w:p w14:paraId="6FCDAC71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Շղարշիկ</w:t>
      </w:r>
    </w:p>
    <w:p w14:paraId="405D590C" w14:textId="77777777" w:rsidR="003C4A69" w:rsidRPr="00A0419C" w:rsidRDefault="003C4A69" w:rsidP="00536A8B">
      <w:pPr>
        <w:pStyle w:val="ad"/>
        <w:numPr>
          <w:ilvl w:val="0"/>
          <w:numId w:val="24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Մանկապարտեզի բակի խաղահրապարակի կառուցում, սալիկապատում, ցանկապատի կառուցում</w:t>
      </w:r>
    </w:p>
    <w:p w14:paraId="582DEDB6" w14:textId="77777777" w:rsidR="003C4A69" w:rsidRPr="00A0419C" w:rsidRDefault="003C4A69" w:rsidP="00536A8B">
      <w:pPr>
        <w:pStyle w:val="ad"/>
        <w:numPr>
          <w:ilvl w:val="0"/>
          <w:numId w:val="24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Վարչական ղեկավարի նսավայրի, աստիճանների բարեկարգում</w:t>
      </w:r>
    </w:p>
    <w:p w14:paraId="75053C7A" w14:textId="77777777" w:rsidR="003C4A69" w:rsidRPr="00A0419C" w:rsidRDefault="003C4A69" w:rsidP="00536A8B">
      <w:pPr>
        <w:pStyle w:val="ad"/>
        <w:numPr>
          <w:ilvl w:val="0"/>
          <w:numId w:val="24"/>
        </w:numPr>
        <w:spacing w:after="0" w:line="276" w:lineRule="auto"/>
        <w:ind w:left="0" w:firstLine="0"/>
        <w:jc w:val="both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Ոռոգման ցանցի 270 մետր հատվածի անցակացում</w:t>
      </w:r>
    </w:p>
    <w:p w14:paraId="64EDFA98" w14:textId="77777777" w:rsidR="003C4A69" w:rsidRPr="00A0419C" w:rsidRDefault="003C4A69" w:rsidP="003C4A69">
      <w:pPr>
        <w:pStyle w:val="ad"/>
        <w:spacing w:after="0" w:line="276" w:lineRule="auto"/>
        <w:ind w:left="0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 xml:space="preserve">ՀՀ կառավարության միջոցներով հիմնանորոգվել է՝ </w:t>
      </w:r>
    </w:p>
    <w:p w14:paraId="18B3972D" w14:textId="77777777" w:rsidR="003C4A69" w:rsidRPr="00A0419C" w:rsidRDefault="003C4A69" w:rsidP="00536A8B">
      <w:pPr>
        <w:pStyle w:val="ad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Ն.Բազմաբերդ-Կաքավաձոր միջհամայնքային ճանապարհի 1100 մետր հատվածի ասֆալտապատում</w:t>
      </w:r>
    </w:p>
    <w:p w14:paraId="3CBB59C9" w14:textId="77777777" w:rsidR="003C4A69" w:rsidRPr="00A0419C" w:rsidRDefault="003C4A69" w:rsidP="00536A8B">
      <w:pPr>
        <w:pStyle w:val="ad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>Ընթացքի մեջ է Արագածավան, Լուսակն և Գառնահովիտ բնակավայրերի հանրակրթական դպրոցների կառուցման շինարարական աշխատանքները</w:t>
      </w:r>
    </w:p>
    <w:p w14:paraId="7A7055F3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bCs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Գնումների բաժին</w:t>
      </w:r>
    </w:p>
    <w:p w14:paraId="429E34A0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Գնումների պատասխանատու ստորաբաժանման կողմից ներկայացրած գնման հայտերի հիման վրա կազմակերպվել է էլեկտրոնային մրցույթներ armeps.am համակարգով. համայնքապետարանի կարիքների համար և թղթային մրցույթներ </w:t>
      </w:r>
      <w:hyperlink r:id="rId12" w:history="1">
        <w:r w:rsidRPr="00A0419C">
          <w:rPr>
            <w:rStyle w:val="a4"/>
            <w:rFonts w:ascii="Sylfaen" w:eastAsia="Calibri" w:hAnsi="Sylfaen" w:cs="Sylfaen"/>
            <w:color w:val="000000" w:themeColor="text1"/>
            <w:lang w:val="af-ZA"/>
          </w:rPr>
          <w:t>www.procurement.am</w:t>
        </w:r>
      </w:hyperlink>
      <w:r w:rsidRPr="00A0419C">
        <w:rPr>
          <w:rFonts w:ascii="Sylfaen" w:eastAsia="Calibri" w:hAnsi="Sylfaen" w:cs="Sylfaen"/>
          <w:color w:val="000000" w:themeColor="text1"/>
          <w:lang w:val="hy-AM"/>
        </w:rPr>
        <w:t xml:space="preserve">-ում  հրապարակելով </w:t>
      </w:r>
      <w:r w:rsidRPr="00A0419C">
        <w:rPr>
          <w:rFonts w:ascii="Sylfaen" w:hAnsi="Sylfaen"/>
          <w:color w:val="000000" w:themeColor="text1"/>
          <w:lang w:val="hy-AM"/>
        </w:rPr>
        <w:t xml:space="preserve">համայինքի ենթակայության ՀՈԱԿ-ների համար: </w:t>
      </w:r>
    </w:p>
    <w:p w14:paraId="4A55C6F3" w14:textId="77777777" w:rsidR="003C4A69" w:rsidRPr="00A0419C" w:rsidRDefault="003C4A69" w:rsidP="00536A8B">
      <w:pPr>
        <w:pStyle w:val="ad"/>
        <w:numPr>
          <w:ilvl w:val="0"/>
          <w:numId w:val="46"/>
        </w:numPr>
        <w:tabs>
          <w:tab w:val="clear" w:pos="720"/>
          <w:tab w:val="num" w:pos="142"/>
        </w:tabs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Կազմակերպվել է ավելի քան 173 մրցույթ տարբեր ընթացակարգերով՝ գնանշման հարցման, էլեկտրոնային աճուրդ, բաց և հրատապ բաց մրցույթ և 158 մեկ անձից գնում, 22 գնանշման հարցումով մրցույթ Համայնքային 4 հիմնարկների և մանկապարտեզների սննդի կենտրոնացված գնումը: </w:t>
      </w:r>
    </w:p>
    <w:p w14:paraId="57BE3689" w14:textId="77777777" w:rsidR="003C4A69" w:rsidRPr="00A0419C" w:rsidRDefault="003C4A69" w:rsidP="00536A8B">
      <w:pPr>
        <w:pStyle w:val="ad"/>
        <w:numPr>
          <w:ilvl w:val="0"/>
          <w:numId w:val="46"/>
        </w:numPr>
        <w:tabs>
          <w:tab w:val="clear" w:pos="720"/>
          <w:tab w:val="num" w:pos="142"/>
        </w:tabs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Ամփոփվել և պայմանագիր է կնքվել 141 մրցույթների  արդյունքում, որոնց մասին գնահատող հանձնաժողովի որոշումները, գնահատող հանձնաժողովի անդամների շահերի բախման բացակայության մասին, պայմանագիր կնքելու մասին, կնքված պայմանագրի մասին և կնքվելիք պայմանագրի իրական շահառուների տվյալների մասին  հայտարարությունները  հրապարակվել է լիազոր մարմնի </w:t>
      </w:r>
      <w:hyperlink r:id="rId13" w:history="1">
        <w:r w:rsidRPr="00A0419C">
          <w:rPr>
            <w:rStyle w:val="a4"/>
            <w:rFonts w:ascii="Sylfaen" w:eastAsia="Calibri" w:hAnsi="Sylfaen" w:cs="Sylfaen"/>
            <w:color w:val="000000" w:themeColor="text1"/>
            <w:lang w:val="af-ZA"/>
          </w:rPr>
          <w:t>www.procurement.am</w:t>
        </w:r>
      </w:hyperlink>
      <w:r w:rsidRPr="00A0419C">
        <w:rPr>
          <w:rFonts w:ascii="Sylfaen" w:eastAsia="Calibri" w:hAnsi="Sylfaen" w:cs="Sylfaen"/>
          <w:color w:val="000000" w:themeColor="text1"/>
          <w:lang w:val="hy-AM"/>
        </w:rPr>
        <w:t xml:space="preserve"> կայք էջում: Հայտարարված մրցույթներից 32-ը համարվել է չկայացած, հիմնականում մասնակից չլինելու պատճառով, որոնց համար լիազոր մարմնի կայք էջում հրապարակվել է Չկայացած ընթացակարգի մասին հայտարարություն: </w:t>
      </w:r>
    </w:p>
    <w:p w14:paraId="373F12F1" w14:textId="77777777" w:rsidR="003C4A69" w:rsidRPr="00A0419C" w:rsidRDefault="003C4A69" w:rsidP="00536A8B">
      <w:pPr>
        <w:pStyle w:val="ad"/>
        <w:numPr>
          <w:ilvl w:val="0"/>
          <w:numId w:val="46"/>
        </w:numPr>
        <w:tabs>
          <w:tab w:val="clear" w:pos="720"/>
          <w:tab w:val="num" w:pos="142"/>
        </w:tabs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eastAsia="Calibri" w:hAnsi="Sylfaen" w:cs="Sylfaen"/>
          <w:color w:val="000000" w:themeColor="text1"/>
          <w:lang w:val="hy-AM"/>
        </w:rPr>
        <w:lastRenderedPageBreak/>
        <w:t xml:space="preserve"> Կնքված պայմանագրերը հրապարակվել է նաև Թալինի համայնքապետարանի կայք էջում:</w:t>
      </w:r>
    </w:p>
    <w:p w14:paraId="09C673FB" w14:textId="77777777" w:rsidR="003C4A69" w:rsidRPr="00A0419C" w:rsidRDefault="003C4A69" w:rsidP="00536A8B">
      <w:pPr>
        <w:pStyle w:val="ad"/>
        <w:numPr>
          <w:ilvl w:val="0"/>
          <w:numId w:val="46"/>
        </w:numPr>
        <w:tabs>
          <w:tab w:val="clear" w:pos="720"/>
          <w:tab w:val="num" w:pos="142"/>
        </w:tabs>
        <w:spacing w:after="0" w:line="276" w:lineRule="auto"/>
        <w:ind w:left="0" w:firstLine="0"/>
        <w:jc w:val="both"/>
        <w:outlineLvl w:val="2"/>
        <w:rPr>
          <w:rFonts w:ascii="Sylfaen" w:eastAsia="Times New Roman" w:hAnsi="Sylfaen" w:cs="Times New Roman"/>
          <w:b/>
          <w:bCs/>
          <w:color w:val="000000" w:themeColor="text1"/>
          <w:lang w:val="hy-AM"/>
        </w:rPr>
      </w:pPr>
      <w:r w:rsidRPr="00A0419C">
        <w:rPr>
          <w:rFonts w:ascii="Sylfaen" w:eastAsia="Calibri" w:hAnsi="Sylfaen" w:cs="Sylfaen"/>
          <w:color w:val="000000" w:themeColor="text1"/>
          <w:lang w:val="hy-AM"/>
        </w:rPr>
        <w:t xml:space="preserve">Պայմանագրային պարտավորությունները չկատարելու համար  համայնքի ղեկավարի որոշմամբ միակողմանի լուծարվել է 2 պայմանագիր, որոնց վերաբերյալ  պայմանագրերի կողմ հանդիսացող կազմակերպությունների էլեկտրոնային հասցեներով ուղարկվել և  </w:t>
      </w:r>
      <w:hyperlink r:id="rId14" w:history="1">
        <w:r w:rsidRPr="00A0419C">
          <w:rPr>
            <w:rStyle w:val="a4"/>
            <w:rFonts w:ascii="Sylfaen" w:eastAsia="Calibri" w:hAnsi="Sylfaen" w:cs="Sylfaen"/>
            <w:color w:val="000000" w:themeColor="text1"/>
            <w:lang w:val="af-ZA"/>
          </w:rPr>
          <w:t>www.procurement.am</w:t>
        </w:r>
      </w:hyperlink>
      <w:r w:rsidRPr="00A0419C">
        <w:rPr>
          <w:rFonts w:ascii="Sylfaen" w:eastAsia="Calibri" w:hAnsi="Sylfaen" w:cs="Sylfaen"/>
          <w:color w:val="000000" w:themeColor="text1"/>
          <w:lang w:val="hy-AM"/>
        </w:rPr>
        <w:t xml:space="preserve">  կայքում հրապարակվել է ծանուցումներ պայմանագիրը լուծարելու մասին, կազմակերպվել է գնումների գործընթացին մասնակցելու իրավունք չունեցողների ցուցակում ներառելու 4 ընթացակարգ, </w:t>
      </w:r>
    </w:p>
    <w:p w14:paraId="1D5C2227" w14:textId="77777777" w:rsidR="003C4A69" w:rsidRPr="00A0419C" w:rsidRDefault="003C4A69" w:rsidP="00536A8B">
      <w:pPr>
        <w:pStyle w:val="ad"/>
        <w:numPr>
          <w:ilvl w:val="0"/>
          <w:numId w:val="46"/>
        </w:numPr>
        <w:tabs>
          <w:tab w:val="clear" w:pos="720"/>
          <w:tab w:val="num" w:pos="142"/>
        </w:tabs>
        <w:spacing w:after="0"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Գնումների բաժինը ապահովելով գնումների թափանցիկությունն ու համայնքի միջոցների խնայողությունը միայն  սուբվենցիոն 6 ծրագրերի համար հայտարարված մրցույթների արդյունքում համայնքային և պետական բյուջեների մասով տնտեսվել է 722 131 092 ՀՀ դրամ շինարարական աշխատանքների, 29 914 490 ՀՀ դրամ դրանց սպասարկելու համար մատուցվեղ ծառայությունների արդյունքում:</w:t>
      </w:r>
    </w:p>
    <w:p w14:paraId="7296EDF5" w14:textId="77777777" w:rsidR="003C4A69" w:rsidRPr="00A0419C" w:rsidRDefault="003C4A69" w:rsidP="003C4A69">
      <w:pPr>
        <w:spacing w:after="0" w:line="276" w:lineRule="auto"/>
        <w:jc w:val="both"/>
        <w:outlineLvl w:val="2"/>
        <w:rPr>
          <w:rFonts w:ascii="Sylfaen" w:eastAsia="Times New Roman" w:hAnsi="Sylfaen" w:cs="Times New Roman"/>
          <w:b/>
          <w:bCs/>
          <w:color w:val="000000" w:themeColor="text1"/>
          <w:lang w:val="hy-AM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II. ԳՆՈՒՄՆԵՐԻ ՀԱՄԱՌՈՏ ՊԱՏԿԵՐԸ</w:t>
      </w:r>
    </w:p>
    <w:p w14:paraId="2333CE43" w14:textId="77777777" w:rsidR="003C4A69" w:rsidRPr="00A0419C" w:rsidRDefault="003C4A69" w:rsidP="003C4A69">
      <w:pPr>
        <w:pStyle w:val="ad"/>
        <w:spacing w:after="0" w:line="276" w:lineRule="auto"/>
        <w:ind w:left="0"/>
        <w:outlineLvl w:val="2"/>
        <w:rPr>
          <w:rFonts w:ascii="Sylfaen" w:eastAsia="Times New Roman" w:hAnsi="Sylfaen" w:cs="Times New Roman"/>
          <w:b/>
          <w:bCs/>
          <w:color w:val="000000" w:themeColor="text1"/>
          <w:lang w:val="hy-AM"/>
        </w:rPr>
      </w:pPr>
      <w:r w:rsidRPr="00A0419C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Սուբվենցիոն ծրագիր</w:t>
      </w:r>
    </w:p>
    <w:tbl>
      <w:tblPr>
        <w:tblW w:w="16397" w:type="dxa"/>
        <w:tblLook w:val="04A0" w:firstRow="1" w:lastRow="0" w:firstColumn="1" w:lastColumn="0" w:noHBand="0" w:noVBand="1"/>
      </w:tblPr>
      <w:tblGrid>
        <w:gridCol w:w="692"/>
        <w:gridCol w:w="307"/>
        <w:gridCol w:w="1626"/>
        <w:gridCol w:w="280"/>
        <w:gridCol w:w="760"/>
        <w:gridCol w:w="1132"/>
        <w:gridCol w:w="201"/>
        <w:gridCol w:w="1313"/>
        <w:gridCol w:w="105"/>
        <w:gridCol w:w="1221"/>
        <w:gridCol w:w="384"/>
        <w:gridCol w:w="1480"/>
        <w:gridCol w:w="260"/>
        <w:gridCol w:w="616"/>
        <w:gridCol w:w="222"/>
        <w:gridCol w:w="1562"/>
        <w:gridCol w:w="998"/>
        <w:gridCol w:w="3238"/>
      </w:tblGrid>
      <w:tr w:rsidR="003C4A69" w:rsidRPr="00A0419C" w14:paraId="066F4474" w14:textId="77777777" w:rsidTr="009B73BA">
        <w:trPr>
          <w:trHeight w:val="300"/>
        </w:trPr>
        <w:tc>
          <w:tcPr>
            <w:tcW w:w="691" w:type="dxa"/>
            <w:noWrap/>
            <w:vAlign w:val="bottom"/>
            <w:hideMark/>
          </w:tcPr>
          <w:p w14:paraId="157C965E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1754" w:type="dxa"/>
            <w:gridSpan w:val="2"/>
            <w:noWrap/>
            <w:vAlign w:val="bottom"/>
            <w:hideMark/>
          </w:tcPr>
          <w:p w14:paraId="67A14633" w14:textId="77777777" w:rsidR="003C4A69" w:rsidRPr="00A0419C" w:rsidRDefault="003C4A69" w:rsidP="003C4A69">
            <w:pPr>
              <w:spacing w:after="0" w:line="276" w:lineRule="auto"/>
              <w:rPr>
                <w:rFonts w:ascii="Sylfaen" w:hAnsi="Sylfaen"/>
                <w:color w:val="000000" w:themeColor="text1"/>
                <w:lang w:val="hy-AM"/>
              </w:rPr>
            </w:pPr>
          </w:p>
        </w:tc>
        <w:tc>
          <w:tcPr>
            <w:tcW w:w="1312" w:type="dxa"/>
            <w:gridSpan w:val="2"/>
          </w:tcPr>
          <w:p w14:paraId="310EF941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267D0D94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267EADE0" w14:textId="77777777" w:rsidR="003C4A69" w:rsidRPr="00A0419C" w:rsidRDefault="003C4A69" w:rsidP="003C4A69">
            <w:pPr>
              <w:spacing w:after="0" w:line="276" w:lineRule="auto"/>
              <w:rPr>
                <w:rFonts w:ascii="Sylfaen" w:hAnsi="Sylfaen"/>
                <w:color w:val="000000" w:themeColor="text1"/>
                <w:lang w:val="hy-AM"/>
              </w:rPr>
            </w:pPr>
          </w:p>
        </w:tc>
        <w:tc>
          <w:tcPr>
            <w:tcW w:w="1390" w:type="dxa"/>
            <w:gridSpan w:val="2"/>
          </w:tcPr>
          <w:p w14:paraId="64E12C4F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</w:p>
        </w:tc>
        <w:tc>
          <w:tcPr>
            <w:tcW w:w="2104" w:type="dxa"/>
            <w:gridSpan w:val="2"/>
          </w:tcPr>
          <w:p w14:paraId="2D6DCCE9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685AC3EF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</w:p>
        </w:tc>
        <w:tc>
          <w:tcPr>
            <w:tcW w:w="222" w:type="dxa"/>
          </w:tcPr>
          <w:p w14:paraId="7D1B97FD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14:paraId="26A2C1E4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4CF520C4" w14:textId="77777777" w:rsidR="003C4A69" w:rsidRPr="00A0419C" w:rsidRDefault="003C4A69" w:rsidP="003C4A69">
            <w:pPr>
              <w:spacing w:after="0" w:line="276" w:lineRule="auto"/>
              <w:rPr>
                <w:rFonts w:ascii="Sylfaen" w:hAnsi="Sylfaen"/>
                <w:color w:val="000000" w:themeColor="text1"/>
                <w:lang w:val="hy-AM"/>
              </w:rPr>
            </w:pPr>
          </w:p>
        </w:tc>
        <w:tc>
          <w:tcPr>
            <w:tcW w:w="3238" w:type="dxa"/>
            <w:noWrap/>
            <w:vAlign w:val="bottom"/>
            <w:hideMark/>
          </w:tcPr>
          <w:p w14:paraId="72F6F058" w14:textId="77777777" w:rsidR="003C4A69" w:rsidRPr="00A0419C" w:rsidRDefault="003C4A69" w:rsidP="003C4A69">
            <w:pPr>
              <w:spacing w:after="0"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Սուբվենցիոն</w:t>
            </w:r>
            <w:proofErr w:type="spellEnd"/>
            <w:r w:rsidRPr="00A0419C">
              <w:rPr>
                <w:rFonts w:ascii="Sylfaen" w:eastAsia="Times New Roman" w:hAnsi="Sylfaen" w:cs="Calibri"/>
                <w:color w:val="000000" w:themeColor="text1"/>
              </w:rPr>
              <w:t xml:space="preserve"> </w:t>
            </w: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ծրագրեր</w:t>
            </w:r>
            <w:proofErr w:type="spellEnd"/>
          </w:p>
        </w:tc>
      </w:tr>
      <w:tr w:rsidR="003C4A69" w:rsidRPr="00A0419C" w14:paraId="3CBA4B67" w14:textId="77777777" w:rsidTr="009B73BA">
        <w:trPr>
          <w:gridAfter w:val="5"/>
          <w:wAfter w:w="6636" w:type="dxa"/>
          <w:trHeight w:val="600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1B994" w14:textId="77777777" w:rsidR="003C4A69" w:rsidRPr="00A0419C" w:rsidRDefault="003C4A69" w:rsidP="003C4A69">
            <w:pPr>
              <w:spacing w:after="0"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color w:val="000000" w:themeColor="text1"/>
              </w:rPr>
              <w:t> 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95FBF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նախահաշվային</w:t>
            </w:r>
            <w:proofErr w:type="spellEnd"/>
            <w:r w:rsidRPr="00A0419C">
              <w:rPr>
                <w:rFonts w:ascii="Sylfaen" w:eastAsia="Times New Roman" w:hAnsi="Sylfaen" w:cs="Calibri"/>
                <w:color w:val="000000" w:themeColor="text1"/>
              </w:rPr>
              <w:t xml:space="preserve"> </w:t>
            </w: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արժեքը</w:t>
            </w:r>
            <w:proofErr w:type="spellEnd"/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AFB53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պայմանագրերի</w:t>
            </w:r>
            <w:proofErr w:type="spellEnd"/>
            <w:r w:rsidRPr="00A0419C">
              <w:rPr>
                <w:rFonts w:ascii="Sylfaen" w:eastAsia="Times New Roman" w:hAnsi="Sylfaen" w:cs="Calibri"/>
                <w:color w:val="000000" w:themeColor="text1"/>
              </w:rPr>
              <w:t xml:space="preserve"> </w:t>
            </w: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արժեքը</w:t>
            </w:r>
            <w:proofErr w:type="spellEnd"/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8904B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Համայնքի</w:t>
            </w:r>
            <w:proofErr w:type="spellEnd"/>
            <w:r w:rsidRPr="00A0419C">
              <w:rPr>
                <w:rFonts w:ascii="Sylfaen" w:eastAsia="Times New Roman" w:hAnsi="Sylfaen" w:cs="Calibri"/>
                <w:color w:val="000000" w:themeColor="text1"/>
              </w:rPr>
              <w:t xml:space="preserve"> </w:t>
            </w:r>
            <w:r w:rsidRPr="00A0419C">
              <w:rPr>
                <w:rFonts w:ascii="Sylfaen" w:eastAsia="Times New Roman" w:hAnsi="Sylfaen" w:cs="Calibri"/>
                <w:color w:val="000000" w:themeColor="text1"/>
              </w:rPr>
              <w:br/>
            </w: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մասնաբաժին</w:t>
            </w:r>
            <w:proofErr w:type="spellEnd"/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471E1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Սուբվենցիոն</w:t>
            </w:r>
            <w:proofErr w:type="spellEnd"/>
            <w:r w:rsidRPr="00A0419C">
              <w:rPr>
                <w:rFonts w:ascii="Sylfaen" w:eastAsia="Times New Roman" w:hAnsi="Sylfaen" w:cs="Calibri"/>
                <w:color w:val="000000" w:themeColor="text1"/>
              </w:rPr>
              <w:br/>
              <w:t xml:space="preserve"> </w:t>
            </w: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հատկացում</w:t>
            </w:r>
            <w:proofErr w:type="spellEnd"/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1760B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խնայողություն</w:t>
            </w:r>
            <w:proofErr w:type="spellEnd"/>
          </w:p>
        </w:tc>
      </w:tr>
      <w:tr w:rsidR="003C4A69" w:rsidRPr="00A0419C" w14:paraId="681EBEF3" w14:textId="77777777" w:rsidTr="009B73BA">
        <w:trPr>
          <w:gridAfter w:val="5"/>
          <w:wAfter w:w="6636" w:type="dxa"/>
          <w:trHeight w:val="600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B8C3A" w14:textId="77777777" w:rsidR="003C4A69" w:rsidRPr="00A0419C" w:rsidRDefault="003C4A69" w:rsidP="003C4A69">
            <w:pPr>
              <w:spacing w:after="0"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քա</w:t>
            </w:r>
            <w:proofErr w:type="spellEnd"/>
            <w:r w:rsidRPr="00A0419C">
              <w:rPr>
                <w:rFonts w:ascii="Sylfaen" w:eastAsia="Times New Roman" w:hAnsi="Sylfaen" w:cs="Calibri"/>
                <w:color w:val="000000" w:themeColor="text1"/>
              </w:rPr>
              <w:br/>
            </w: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նակը</w:t>
            </w:r>
            <w:proofErr w:type="spellEnd"/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76CB" w14:textId="77777777" w:rsidR="003C4A69" w:rsidRPr="00A0419C" w:rsidRDefault="003C4A69" w:rsidP="003C4A69">
            <w:pPr>
              <w:spacing w:after="0"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գումարը</w:t>
            </w:r>
            <w:proofErr w:type="spellEnd"/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D2EE6" w14:textId="77777777" w:rsidR="003C4A69" w:rsidRPr="00A0419C" w:rsidRDefault="003C4A69" w:rsidP="003C4A69">
            <w:pPr>
              <w:spacing w:after="0"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0FA4" w14:textId="77777777" w:rsidR="003C4A69" w:rsidRPr="00A0419C" w:rsidRDefault="003C4A69" w:rsidP="003C4A69">
            <w:pPr>
              <w:spacing w:after="0"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գումարը</w:t>
            </w:r>
            <w:proofErr w:type="spellEnd"/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DB122" w14:textId="77777777" w:rsidR="003C4A69" w:rsidRPr="00A0419C" w:rsidRDefault="003C4A69" w:rsidP="003C4A69">
            <w:pPr>
              <w:spacing w:after="0"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գումարը</w:t>
            </w:r>
            <w:proofErr w:type="spellEnd"/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16C27" w14:textId="77777777" w:rsidR="003C4A69" w:rsidRPr="00A0419C" w:rsidRDefault="003C4A69" w:rsidP="003C4A69">
            <w:pPr>
              <w:spacing w:after="0"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</w:p>
        </w:tc>
      </w:tr>
      <w:tr w:rsidR="003C4A69" w:rsidRPr="00A0419C" w14:paraId="2718F53B" w14:textId="77777777" w:rsidTr="009B73BA">
        <w:trPr>
          <w:gridAfter w:val="5"/>
          <w:wAfter w:w="6636" w:type="dxa"/>
          <w:trHeight w:val="300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659D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6/12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231D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3 336 242 664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AB261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2 614 111 572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F879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1 175 500 423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E0D81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1 438 611 149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8D5A5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722 131 092</w:t>
            </w:r>
          </w:p>
        </w:tc>
      </w:tr>
      <w:tr w:rsidR="003C4A69" w:rsidRPr="00A0419C" w14:paraId="70E40759" w14:textId="77777777" w:rsidTr="009B73BA">
        <w:trPr>
          <w:gridAfter w:val="5"/>
          <w:wAfter w:w="6636" w:type="dxa"/>
          <w:trHeight w:val="300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AD8E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6/10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E141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52 744 590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24B9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22 830 100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AA31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3 351 870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F039A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3 256 230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9F0B4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29 914 490</w:t>
            </w:r>
          </w:p>
        </w:tc>
      </w:tr>
      <w:tr w:rsidR="003C4A69" w:rsidRPr="00A0419C" w14:paraId="798BC73C" w14:textId="77777777" w:rsidTr="009B73BA">
        <w:trPr>
          <w:gridAfter w:val="5"/>
          <w:wAfter w:w="6636" w:type="dxa"/>
          <w:trHeight w:val="300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D8FD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6/9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6543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18 531 375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7ED9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18 531 375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3DEB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659 842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6092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1 468 301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B927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Calibri"/>
                <w:b/>
                <w:bCs/>
                <w:color w:val="000000" w:themeColor="text1"/>
              </w:rPr>
              <w:t>0</w:t>
            </w:r>
          </w:p>
        </w:tc>
      </w:tr>
      <w:tr w:rsidR="003C4A69" w:rsidRPr="00A0419C" w14:paraId="050E0B3D" w14:textId="77777777" w:rsidTr="009B73BA">
        <w:trPr>
          <w:gridAfter w:val="5"/>
          <w:wAfter w:w="6636" w:type="dxa"/>
          <w:trHeight w:val="300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403D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805F4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386A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5EBAA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923A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11F" w14:textId="77777777" w:rsidR="003C4A69" w:rsidRPr="00A0419C" w:rsidRDefault="003C4A69" w:rsidP="003C4A69">
            <w:pPr>
              <w:spacing w:after="0" w:line="276" w:lineRule="auto"/>
              <w:rPr>
                <w:rFonts w:ascii="Sylfaen" w:eastAsia="Times New Roman" w:hAnsi="Sylfaen" w:cs="Calibri"/>
                <w:b/>
                <w:bCs/>
                <w:color w:val="000000" w:themeColor="text1"/>
              </w:rPr>
            </w:pPr>
          </w:p>
        </w:tc>
      </w:tr>
    </w:tbl>
    <w:p w14:paraId="06D1E8FF" w14:textId="77777777" w:rsidR="003C4A69" w:rsidRPr="00A0419C" w:rsidRDefault="003C4A69" w:rsidP="003C4A69">
      <w:pPr>
        <w:spacing w:after="0" w:line="276" w:lineRule="auto"/>
        <w:rPr>
          <w:rFonts w:ascii="Sylfaen" w:eastAsia="Times New Roman" w:hAnsi="Sylfaen" w:cs="Times New Roman"/>
          <w:color w:val="000000" w:themeColor="text1"/>
        </w:rPr>
      </w:pPr>
    </w:p>
    <w:p w14:paraId="3DE43D34" w14:textId="77777777" w:rsidR="003C4A69" w:rsidRPr="00A0419C" w:rsidRDefault="003C4A69" w:rsidP="003C4A69">
      <w:pPr>
        <w:spacing w:after="0" w:line="276" w:lineRule="auto"/>
        <w:rPr>
          <w:rFonts w:ascii="Sylfaen" w:eastAsia="Times New Roman" w:hAnsi="Sylfaen" w:cs="Times New Roman"/>
          <w:b/>
          <w:bCs/>
          <w:color w:val="000000" w:themeColor="text1"/>
        </w:rPr>
      </w:pP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Համայնքային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  <w:proofErr w:type="spellStart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>միջոցներ</w:t>
      </w:r>
      <w:proofErr w:type="spellEnd"/>
      <w:r w:rsidRPr="00A0419C">
        <w:rPr>
          <w:rFonts w:ascii="Sylfaen" w:eastAsia="Times New Roman" w:hAnsi="Sylfaen" w:cs="Times New Roman"/>
          <w:b/>
          <w:bCs/>
          <w:color w:val="000000" w:themeColor="text1"/>
        </w:rPr>
        <w:t xml:space="preserve"> </w:t>
      </w:r>
    </w:p>
    <w:tbl>
      <w:tblPr>
        <w:tblStyle w:val="ac"/>
        <w:tblW w:w="6309" w:type="dxa"/>
        <w:tblLook w:val="04A0" w:firstRow="1" w:lastRow="0" w:firstColumn="1" w:lastColumn="0" w:noHBand="0" w:noVBand="1"/>
      </w:tblPr>
      <w:tblGrid>
        <w:gridCol w:w="939"/>
        <w:gridCol w:w="1884"/>
        <w:gridCol w:w="1849"/>
        <w:gridCol w:w="1727"/>
      </w:tblGrid>
      <w:tr w:rsidR="003C4A69" w:rsidRPr="00A0419C" w14:paraId="56EA45DB" w14:textId="77777777" w:rsidTr="009B73BA"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C110" w14:textId="77777777" w:rsidR="003C4A69" w:rsidRPr="00A0419C" w:rsidRDefault="003C4A69" w:rsidP="003C4A69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Ապրանք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677" w14:textId="77777777" w:rsidR="003C4A69" w:rsidRPr="00A0419C" w:rsidRDefault="003C4A69" w:rsidP="003C4A69">
            <w:pPr>
              <w:spacing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C40" w14:textId="77777777" w:rsidR="003C4A69" w:rsidRPr="00A0419C" w:rsidRDefault="003C4A69" w:rsidP="003C4A69">
            <w:pPr>
              <w:spacing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</w:p>
        </w:tc>
      </w:tr>
      <w:tr w:rsidR="003C4A69" w:rsidRPr="00A0419C" w14:paraId="2901AF14" w14:textId="77777777" w:rsidTr="009B73BA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BDE5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քանակ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E423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նախահաշվային</w:t>
            </w:r>
            <w:proofErr w:type="spellEnd"/>
            <w:r w:rsidRPr="00A0419C">
              <w:rPr>
                <w:rFonts w:ascii="Sylfaen" w:eastAsia="Times New Roman" w:hAnsi="Sylfaen" w:cs="Calibri"/>
                <w:color w:val="000000" w:themeColor="text1"/>
              </w:rPr>
              <w:t xml:space="preserve"> </w:t>
            </w: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արժեքը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0CEB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պայմանագրերի</w:t>
            </w:r>
            <w:proofErr w:type="spellEnd"/>
            <w:r w:rsidRPr="00A0419C">
              <w:rPr>
                <w:rFonts w:ascii="Sylfaen" w:eastAsia="Times New Roman" w:hAnsi="Sylfaen" w:cs="Calibri"/>
                <w:color w:val="000000" w:themeColor="text1"/>
              </w:rPr>
              <w:t xml:space="preserve"> </w:t>
            </w: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արժեքը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9D77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խնայողություն</w:t>
            </w:r>
            <w:proofErr w:type="spellEnd"/>
          </w:p>
        </w:tc>
      </w:tr>
      <w:tr w:rsidR="003C4A69" w:rsidRPr="00A0419C" w14:paraId="556D38F8" w14:textId="77777777" w:rsidTr="009B73BA">
        <w:trPr>
          <w:trHeight w:val="62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6BBB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74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BA20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313 922 285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4B9E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249.723.650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DF1C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63.468.634</w:t>
            </w:r>
          </w:p>
        </w:tc>
      </w:tr>
    </w:tbl>
    <w:p w14:paraId="5A2F6F6A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</w:rPr>
      </w:pPr>
    </w:p>
    <w:tbl>
      <w:tblPr>
        <w:tblStyle w:val="ac"/>
        <w:tblW w:w="6309" w:type="dxa"/>
        <w:tblLook w:val="04A0" w:firstRow="1" w:lastRow="0" w:firstColumn="1" w:lastColumn="0" w:noHBand="0" w:noVBand="1"/>
      </w:tblPr>
      <w:tblGrid>
        <w:gridCol w:w="939"/>
        <w:gridCol w:w="1884"/>
        <w:gridCol w:w="1849"/>
        <w:gridCol w:w="1727"/>
      </w:tblGrid>
      <w:tr w:rsidR="003C4A69" w:rsidRPr="00A0419C" w14:paraId="67B641C1" w14:textId="77777777" w:rsidTr="009B73BA"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0FDF" w14:textId="77777777" w:rsidR="003C4A69" w:rsidRPr="00A0419C" w:rsidRDefault="003C4A69" w:rsidP="003C4A69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Ծառայություն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BA19" w14:textId="77777777" w:rsidR="003C4A69" w:rsidRPr="00A0419C" w:rsidRDefault="003C4A69" w:rsidP="003C4A69">
            <w:pPr>
              <w:spacing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33FC" w14:textId="77777777" w:rsidR="003C4A69" w:rsidRPr="00A0419C" w:rsidRDefault="003C4A69" w:rsidP="003C4A69">
            <w:pPr>
              <w:spacing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</w:p>
        </w:tc>
      </w:tr>
      <w:tr w:rsidR="003C4A69" w:rsidRPr="00A0419C" w14:paraId="6535A359" w14:textId="77777777" w:rsidTr="009B73BA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8904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քանակ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63A9E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նախահաշվային</w:t>
            </w:r>
            <w:proofErr w:type="spellEnd"/>
            <w:r w:rsidRPr="00A0419C">
              <w:rPr>
                <w:rFonts w:ascii="Sylfaen" w:eastAsia="Times New Roman" w:hAnsi="Sylfaen" w:cs="Calibri"/>
                <w:color w:val="000000" w:themeColor="text1"/>
              </w:rPr>
              <w:t xml:space="preserve"> </w:t>
            </w: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արժեքը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82E9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պայմանագրերի</w:t>
            </w:r>
            <w:proofErr w:type="spellEnd"/>
            <w:r w:rsidRPr="00A0419C">
              <w:rPr>
                <w:rFonts w:ascii="Sylfaen" w:eastAsia="Times New Roman" w:hAnsi="Sylfaen" w:cs="Calibri"/>
                <w:color w:val="000000" w:themeColor="text1"/>
              </w:rPr>
              <w:t xml:space="preserve"> </w:t>
            </w: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արժեքը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F15F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խնայողություն</w:t>
            </w:r>
            <w:proofErr w:type="spellEnd"/>
          </w:p>
        </w:tc>
      </w:tr>
      <w:tr w:rsidR="003C4A69" w:rsidRPr="00A0419C" w14:paraId="55264753" w14:textId="77777777" w:rsidTr="009B73BA">
        <w:trPr>
          <w:trHeight w:val="62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855E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408B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81 234 043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BC5C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74.454.298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E12C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6 779 745</w:t>
            </w:r>
          </w:p>
        </w:tc>
      </w:tr>
    </w:tbl>
    <w:p w14:paraId="388B1C09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</w:rPr>
      </w:pPr>
    </w:p>
    <w:tbl>
      <w:tblPr>
        <w:tblStyle w:val="ac"/>
        <w:tblW w:w="6309" w:type="dxa"/>
        <w:tblLook w:val="04A0" w:firstRow="1" w:lastRow="0" w:firstColumn="1" w:lastColumn="0" w:noHBand="0" w:noVBand="1"/>
      </w:tblPr>
      <w:tblGrid>
        <w:gridCol w:w="939"/>
        <w:gridCol w:w="1884"/>
        <w:gridCol w:w="1849"/>
        <w:gridCol w:w="1727"/>
      </w:tblGrid>
      <w:tr w:rsidR="003C4A69" w:rsidRPr="00A0419C" w14:paraId="1D21B8C1" w14:textId="77777777" w:rsidTr="009B73BA"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59CA" w14:textId="77777777" w:rsidR="003C4A69" w:rsidRPr="00A0419C" w:rsidRDefault="003C4A69" w:rsidP="003C4A69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Աշխատանք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7008" w14:textId="77777777" w:rsidR="003C4A69" w:rsidRPr="00A0419C" w:rsidRDefault="003C4A69" w:rsidP="003C4A69">
            <w:pPr>
              <w:spacing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7A0" w14:textId="77777777" w:rsidR="003C4A69" w:rsidRPr="00A0419C" w:rsidRDefault="003C4A69" w:rsidP="003C4A69">
            <w:pPr>
              <w:spacing w:line="276" w:lineRule="auto"/>
              <w:jc w:val="center"/>
              <w:rPr>
                <w:rFonts w:ascii="Sylfaen" w:eastAsia="Times New Roman" w:hAnsi="Sylfaen" w:cs="Calibri"/>
                <w:color w:val="000000" w:themeColor="text1"/>
              </w:rPr>
            </w:pPr>
          </w:p>
        </w:tc>
      </w:tr>
      <w:tr w:rsidR="003C4A69" w:rsidRPr="00A0419C" w14:paraId="3C9D7963" w14:textId="77777777" w:rsidTr="009B73BA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7D5C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քանակ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B0392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նախահաշվային</w:t>
            </w:r>
            <w:proofErr w:type="spellEnd"/>
            <w:r w:rsidRPr="00A0419C">
              <w:rPr>
                <w:rFonts w:ascii="Sylfaen" w:eastAsia="Times New Roman" w:hAnsi="Sylfaen" w:cs="Calibri"/>
                <w:color w:val="000000" w:themeColor="text1"/>
              </w:rPr>
              <w:t xml:space="preserve"> </w:t>
            </w: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արժեքը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C704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պայմանագրերի</w:t>
            </w:r>
            <w:proofErr w:type="spellEnd"/>
            <w:r w:rsidRPr="00A0419C">
              <w:rPr>
                <w:rFonts w:ascii="Sylfaen" w:eastAsia="Times New Roman" w:hAnsi="Sylfaen" w:cs="Calibri"/>
                <w:color w:val="000000" w:themeColor="text1"/>
              </w:rPr>
              <w:t xml:space="preserve"> </w:t>
            </w: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արժեքը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A929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proofErr w:type="spellStart"/>
            <w:r w:rsidRPr="00A0419C">
              <w:rPr>
                <w:rFonts w:ascii="Sylfaen" w:eastAsia="Times New Roman" w:hAnsi="Sylfaen" w:cs="Calibri"/>
                <w:color w:val="000000" w:themeColor="text1"/>
              </w:rPr>
              <w:t>խնայողություն</w:t>
            </w:r>
            <w:proofErr w:type="spellEnd"/>
          </w:p>
        </w:tc>
      </w:tr>
      <w:tr w:rsidR="003C4A69" w:rsidRPr="00A0419C" w14:paraId="53B0C92E" w14:textId="77777777" w:rsidTr="009B73BA">
        <w:trPr>
          <w:trHeight w:val="62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AF99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31E3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168 927 236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98E0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135 264 616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8F35" w14:textId="77777777" w:rsidR="003C4A69" w:rsidRPr="00A0419C" w:rsidRDefault="003C4A69" w:rsidP="003C4A69">
            <w:pPr>
              <w:spacing w:line="276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0419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33 662 620</w:t>
            </w:r>
          </w:p>
        </w:tc>
      </w:tr>
    </w:tbl>
    <w:p w14:paraId="4022DD40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</w:rPr>
      </w:pPr>
      <w:proofErr w:type="spellStart"/>
      <w:r w:rsidRPr="00A0419C">
        <w:rPr>
          <w:rFonts w:ascii="Sylfaen" w:hAnsi="Sylfaen"/>
          <w:color w:val="000000" w:themeColor="text1"/>
        </w:rPr>
        <w:t>Միայն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համայնքային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միջոցներով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հայտարարվել</w:t>
      </w:r>
      <w:proofErr w:type="spellEnd"/>
      <w:r w:rsidRPr="00A0419C">
        <w:rPr>
          <w:rFonts w:ascii="Sylfaen" w:hAnsi="Sylfaen"/>
          <w:color w:val="000000" w:themeColor="text1"/>
        </w:rPr>
        <w:t xml:space="preserve"> է 24 </w:t>
      </w:r>
      <w:proofErr w:type="spellStart"/>
      <w:r w:rsidRPr="00A0419C">
        <w:rPr>
          <w:rFonts w:ascii="Sylfaen" w:hAnsi="Sylfaen"/>
          <w:color w:val="000000" w:themeColor="text1"/>
        </w:rPr>
        <w:t>տարբեր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ընթացակարգերով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շինարարական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աշխատանքների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մրցույթներ</w:t>
      </w:r>
      <w:proofErr w:type="spellEnd"/>
      <w:r w:rsidRPr="00A0419C">
        <w:rPr>
          <w:rFonts w:ascii="Sylfaen" w:hAnsi="Sylfaen"/>
          <w:color w:val="000000" w:themeColor="text1"/>
        </w:rPr>
        <w:t xml:space="preserve">, </w:t>
      </w:r>
      <w:proofErr w:type="spellStart"/>
      <w:r w:rsidRPr="00A0419C">
        <w:rPr>
          <w:rFonts w:ascii="Sylfaen" w:hAnsi="Sylfaen"/>
          <w:color w:val="000000" w:themeColor="text1"/>
        </w:rPr>
        <w:t>որոնց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proofErr w:type="gramStart"/>
      <w:r w:rsidRPr="00A0419C">
        <w:rPr>
          <w:rFonts w:ascii="Sylfaen" w:hAnsi="Sylfaen"/>
          <w:color w:val="000000" w:themeColor="text1"/>
        </w:rPr>
        <w:t>արդյունքում</w:t>
      </w:r>
      <w:proofErr w:type="spellEnd"/>
      <w:r w:rsidRPr="00A0419C">
        <w:rPr>
          <w:rFonts w:ascii="Sylfaen" w:hAnsi="Sylfaen"/>
          <w:color w:val="000000" w:themeColor="text1"/>
        </w:rPr>
        <w:t xml:space="preserve">  </w:t>
      </w:r>
      <w:proofErr w:type="spellStart"/>
      <w:r w:rsidRPr="00A0419C">
        <w:rPr>
          <w:rFonts w:ascii="Sylfaen" w:hAnsi="Sylfaen"/>
          <w:color w:val="000000" w:themeColor="text1"/>
        </w:rPr>
        <w:t>կատարվել</w:t>
      </w:r>
      <w:proofErr w:type="spellEnd"/>
      <w:proofErr w:type="gramEnd"/>
      <w:r w:rsidRPr="00A0419C">
        <w:rPr>
          <w:rFonts w:ascii="Sylfaen" w:hAnsi="Sylfaen"/>
          <w:color w:val="000000" w:themeColor="text1"/>
        </w:rPr>
        <w:t xml:space="preserve"> է 168 927 236 ՀՀ </w:t>
      </w:r>
      <w:proofErr w:type="spellStart"/>
      <w:r w:rsidRPr="00A0419C">
        <w:rPr>
          <w:rFonts w:ascii="Sylfaen" w:hAnsi="Sylfaen"/>
          <w:color w:val="000000" w:themeColor="text1"/>
        </w:rPr>
        <w:t>դրամի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նախահաշվային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արժեքով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շինարարական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աշխատանքներ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խնայելով</w:t>
      </w:r>
      <w:proofErr w:type="spellEnd"/>
      <w:r w:rsidRPr="00A0419C">
        <w:rPr>
          <w:rFonts w:ascii="Sylfaen" w:hAnsi="Sylfaen"/>
          <w:color w:val="000000" w:themeColor="text1"/>
        </w:rPr>
        <w:t xml:space="preserve">  33 662 620ՀՀ </w:t>
      </w:r>
      <w:proofErr w:type="spellStart"/>
      <w:r w:rsidRPr="00A0419C">
        <w:rPr>
          <w:rFonts w:ascii="Sylfaen" w:hAnsi="Sylfaen"/>
          <w:color w:val="000000" w:themeColor="text1"/>
        </w:rPr>
        <w:t>դրամ</w:t>
      </w:r>
      <w:proofErr w:type="spellEnd"/>
      <w:r w:rsidRPr="00A0419C">
        <w:rPr>
          <w:rFonts w:ascii="Sylfaen" w:hAnsi="Sylfaen"/>
          <w:color w:val="000000" w:themeColor="text1"/>
        </w:rPr>
        <w:t>:</w:t>
      </w:r>
    </w:p>
    <w:p w14:paraId="148EBD8A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Sylfaen"/>
          <w:color w:val="000000" w:themeColor="text1"/>
        </w:rPr>
      </w:pPr>
      <w:proofErr w:type="spellStart"/>
      <w:r w:rsidRPr="00A0419C">
        <w:rPr>
          <w:rFonts w:ascii="Sylfaen" w:hAnsi="Sylfaen"/>
          <w:color w:val="000000" w:themeColor="text1"/>
        </w:rPr>
        <w:lastRenderedPageBreak/>
        <w:t>Վերը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նշված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տվյալները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արտացոլված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</w:rPr>
        <w:t>են</w:t>
      </w:r>
      <w:proofErr w:type="spellEnd"/>
      <w:r w:rsidRPr="00A0419C">
        <w:rPr>
          <w:rFonts w:ascii="Sylfaen" w:hAnsi="Sylfaen"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color w:val="000000" w:themeColor="text1"/>
          <w:lang w:val="en-US"/>
        </w:rPr>
        <w:t>armeps</w:t>
      </w:r>
      <w:proofErr w:type="spellEnd"/>
      <w:r w:rsidRPr="00A0419C">
        <w:rPr>
          <w:rFonts w:ascii="Sylfaen" w:hAnsi="Sylfaen"/>
          <w:color w:val="000000" w:themeColor="text1"/>
        </w:rPr>
        <w:t>.</w:t>
      </w:r>
      <w:r w:rsidRPr="00A0419C">
        <w:rPr>
          <w:rFonts w:ascii="Sylfaen" w:hAnsi="Sylfaen"/>
          <w:color w:val="000000" w:themeColor="text1"/>
          <w:lang w:val="en-US"/>
        </w:rPr>
        <w:t>am</w:t>
      </w:r>
      <w:r w:rsidRPr="00A0419C">
        <w:rPr>
          <w:rFonts w:ascii="Sylfaen" w:hAnsi="Sylfaen"/>
          <w:color w:val="000000" w:themeColor="text1"/>
        </w:rPr>
        <w:t xml:space="preserve">, </w:t>
      </w:r>
      <w:r w:rsidRPr="00A0419C">
        <w:rPr>
          <w:rFonts w:ascii="Sylfaen" w:eastAsia="Calibri" w:hAnsi="Sylfaen" w:cs="Sylfaen"/>
          <w:color w:val="000000" w:themeColor="text1"/>
          <w:lang w:val="en-US"/>
        </w:rPr>
        <w:t>https</w:t>
      </w:r>
      <w:r w:rsidRPr="00A0419C">
        <w:rPr>
          <w:rFonts w:ascii="Sylfaen" w:eastAsia="Calibri" w:hAnsi="Sylfaen" w:cs="Sylfaen"/>
          <w:color w:val="000000" w:themeColor="text1"/>
        </w:rPr>
        <w:t>://</w:t>
      </w:r>
      <w:r w:rsidRPr="00A0419C">
        <w:rPr>
          <w:rFonts w:ascii="Sylfaen" w:eastAsia="Calibri" w:hAnsi="Sylfaen" w:cs="Sylfaen"/>
          <w:color w:val="000000" w:themeColor="text1"/>
          <w:lang w:val="en-US"/>
        </w:rPr>
        <w:t>www</w:t>
      </w:r>
      <w:r w:rsidRPr="00A0419C">
        <w:rPr>
          <w:rFonts w:ascii="Sylfaen" w:eastAsia="Calibri" w:hAnsi="Sylfaen" w:cs="Sylfaen"/>
          <w:color w:val="000000" w:themeColor="text1"/>
        </w:rPr>
        <w:t>.</w:t>
      </w:r>
      <w:proofErr w:type="spellStart"/>
      <w:r w:rsidRPr="00A0419C">
        <w:rPr>
          <w:rFonts w:ascii="Sylfaen" w:eastAsia="Calibri" w:hAnsi="Sylfaen" w:cs="Sylfaen"/>
          <w:color w:val="000000" w:themeColor="text1"/>
          <w:lang w:val="en-US"/>
        </w:rPr>
        <w:t>armeps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>.</w:t>
      </w:r>
      <w:r w:rsidRPr="00A0419C">
        <w:rPr>
          <w:rFonts w:ascii="Sylfaen" w:eastAsia="Calibri" w:hAnsi="Sylfaen" w:cs="Sylfaen"/>
          <w:color w:val="000000" w:themeColor="text1"/>
          <w:lang w:val="en-US"/>
        </w:rPr>
        <w:t>am</w:t>
      </w:r>
      <w:r w:rsidRPr="00A0419C">
        <w:rPr>
          <w:rFonts w:ascii="Sylfaen" w:eastAsia="Calibri" w:hAnsi="Sylfaen" w:cs="Sylfaen"/>
          <w:color w:val="000000" w:themeColor="text1"/>
        </w:rPr>
        <w:t>/</w:t>
      </w:r>
      <w:proofErr w:type="spellStart"/>
      <w:r w:rsidRPr="00A0419C">
        <w:rPr>
          <w:rFonts w:ascii="Sylfaen" w:eastAsia="Calibri" w:hAnsi="Sylfaen" w:cs="Sylfaen"/>
          <w:color w:val="000000" w:themeColor="text1"/>
          <w:lang w:val="en-US"/>
        </w:rPr>
        <w:t>ppcm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. </w:t>
      </w:r>
      <w:hyperlink r:id="rId15" w:history="1">
        <w:r w:rsidRPr="00A0419C">
          <w:rPr>
            <w:rStyle w:val="a4"/>
            <w:rFonts w:ascii="Sylfaen" w:eastAsia="Calibri" w:hAnsi="Sylfaen" w:cs="Sylfaen"/>
            <w:color w:val="000000" w:themeColor="text1"/>
            <w:lang w:val="af-ZA"/>
          </w:rPr>
          <w:t>www.procurement.am</w:t>
        </w:r>
      </w:hyperlink>
      <w:r w:rsidRPr="00A0419C">
        <w:rPr>
          <w:rFonts w:ascii="Sylfaen" w:eastAsia="Calibri" w:hAnsi="Sylfaen" w:cs="Sylfaen"/>
          <w:color w:val="000000" w:themeColor="text1"/>
        </w:rPr>
        <w:t xml:space="preserve">, talin.am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կայքերում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>:</w:t>
      </w:r>
    </w:p>
    <w:p w14:paraId="430A1014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Sylfaen"/>
          <w:color w:val="000000" w:themeColor="text1"/>
        </w:rPr>
      </w:pPr>
      <w:proofErr w:type="spellStart"/>
      <w:r w:rsidRPr="00A0419C">
        <w:rPr>
          <w:rFonts w:ascii="Sylfaen" w:eastAsia="Calibri" w:hAnsi="Sylfaen" w:cs="Sylfaen"/>
          <w:color w:val="000000" w:themeColor="text1"/>
        </w:rPr>
        <w:t>Ներկայումս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2026թ-ի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համար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կազմակերպվել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է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Համայնքապետարանի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ենթակայության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մանկապարտեզների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սննդի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կենտրոնացված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գնում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,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որը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մինչև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հունվարի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1-ին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աշխատանքային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օրը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ամփոփված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կլինի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: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Հայտարարված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է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Ինտերնետ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ծառայության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2026թ-ի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մրցույթը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, 2026թ-ի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սուբվենցիոն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ծրագրերի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համար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գազի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/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Զովասար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,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Կարմրաշեն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Ն.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Սասնաշեն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, </w:t>
      </w:r>
      <w:proofErr w:type="spellStart"/>
      <w:proofErr w:type="gramStart"/>
      <w:r w:rsidRPr="00A0419C">
        <w:rPr>
          <w:rFonts w:ascii="Sylfaen" w:eastAsia="Calibri" w:hAnsi="Sylfaen" w:cs="Sylfaen"/>
          <w:color w:val="000000" w:themeColor="text1"/>
        </w:rPr>
        <w:t>Ոսկեթաս,Վ.Բազմաբերդ</w:t>
      </w:r>
      <w:proofErr w:type="spellEnd"/>
      <w:proofErr w:type="gramEnd"/>
      <w:r w:rsidRPr="00A0419C">
        <w:rPr>
          <w:rFonts w:ascii="Sylfaen" w:eastAsia="Calibri" w:hAnsi="Sylfaen" w:cs="Sylfaen"/>
          <w:color w:val="000000" w:themeColor="text1"/>
        </w:rPr>
        <w:t xml:space="preserve">/,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ջրի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/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Աշնակ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Դավթաշեն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,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Գառնահովիտ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/,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ասֆալտապատման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/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Զարինջա,Հացաշեն,Ն.Արթիկ,Սուսեր,Ցամաքասար,Մաստարա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,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Կաթնաղբյուր,Դավթաշեն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,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Գառնահովիտ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,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Ագարակավան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,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Ն.Բազմաբերդ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,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Արագածավան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,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Թաթուլ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,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Դաշտադեմ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/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աշխատանքների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նախագծման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Sylfaen"/>
          <w:color w:val="000000" w:themeColor="text1"/>
        </w:rPr>
        <w:t>մրցույթները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: </w:t>
      </w:r>
    </w:p>
    <w:p w14:paraId="7417AAE6" w14:textId="77777777" w:rsidR="003C4A69" w:rsidRPr="00A0419C" w:rsidRDefault="003C4A69" w:rsidP="003C4A69">
      <w:pPr>
        <w:spacing w:after="0" w:line="276" w:lineRule="auto"/>
        <w:rPr>
          <w:rFonts w:ascii="Sylfaen" w:hAnsi="Sylfaen"/>
          <w:iCs/>
          <w:color w:val="000000" w:themeColor="text1"/>
        </w:rPr>
      </w:pPr>
      <w:proofErr w:type="spellStart"/>
      <w:r w:rsidRPr="00A0419C">
        <w:rPr>
          <w:rFonts w:ascii="Sylfaen" w:eastAsia="Calibri" w:hAnsi="Sylfaen" w:cs="Sylfaen"/>
          <w:color w:val="000000" w:themeColor="text1"/>
        </w:rPr>
        <w:t>Կազմակերպվել</w:t>
      </w:r>
      <w:proofErr w:type="spellEnd"/>
      <w:r w:rsidRPr="00A0419C">
        <w:rPr>
          <w:rFonts w:ascii="Sylfaen" w:eastAsia="Calibri" w:hAnsi="Sylfaen" w:cs="Sylfaen"/>
          <w:color w:val="000000" w:themeColor="text1"/>
        </w:rPr>
        <w:t xml:space="preserve"> է 2026թ-ի </w:t>
      </w:r>
      <w:r w:rsidRPr="00A0419C">
        <w:rPr>
          <w:rFonts w:ascii="Sylfaen" w:hAnsi="Sylfaen"/>
          <w:iCs/>
          <w:color w:val="000000" w:themeColor="text1"/>
          <w:lang w:val="hy-AM"/>
        </w:rPr>
        <w:t>«</w:t>
      </w:r>
      <w:r w:rsidRPr="00A0419C">
        <w:rPr>
          <w:rFonts w:ascii="Sylfaen" w:hAnsi="Sylfaen"/>
          <w:iCs/>
          <w:color w:val="000000" w:themeColor="text1"/>
          <w:lang w:val="af-ZA"/>
        </w:rPr>
        <w:t xml:space="preserve">Աղբահանության և սանիտարական մաքրման ծառայություն» </w:t>
      </w:r>
      <w:r w:rsidRPr="00A0419C">
        <w:rPr>
          <w:rFonts w:ascii="Sylfaen" w:hAnsi="Sylfaen"/>
          <w:iCs/>
          <w:color w:val="000000" w:themeColor="text1"/>
          <w:lang w:val="hy-AM"/>
        </w:rPr>
        <w:t>հ</w:t>
      </w:r>
      <w:r w:rsidRPr="00A0419C">
        <w:rPr>
          <w:rFonts w:ascii="Sylfaen" w:hAnsi="Sylfaen"/>
          <w:iCs/>
          <w:color w:val="000000" w:themeColor="text1"/>
          <w:lang w:val="af-ZA"/>
        </w:rPr>
        <w:t xml:space="preserve">ամայնքային </w:t>
      </w:r>
      <w:r w:rsidRPr="00A0419C">
        <w:rPr>
          <w:rFonts w:ascii="Sylfaen" w:hAnsi="Sylfaen"/>
          <w:iCs/>
          <w:color w:val="000000" w:themeColor="text1"/>
          <w:lang w:val="hy-AM"/>
        </w:rPr>
        <w:t>հ</w:t>
      </w:r>
      <w:r w:rsidRPr="00A0419C">
        <w:rPr>
          <w:rFonts w:ascii="Sylfaen" w:hAnsi="Sylfaen"/>
          <w:iCs/>
          <w:color w:val="000000" w:themeColor="text1"/>
          <w:lang w:val="af-ZA"/>
        </w:rPr>
        <w:t>իմնարկ</w:t>
      </w:r>
      <w:r w:rsidRPr="00A0419C">
        <w:rPr>
          <w:rFonts w:ascii="Sylfaen" w:hAnsi="Sylfaen"/>
          <w:iCs/>
          <w:color w:val="000000" w:themeColor="text1"/>
        </w:rPr>
        <w:t xml:space="preserve">ի </w:t>
      </w:r>
      <w:proofErr w:type="spellStart"/>
      <w:r w:rsidRPr="00A0419C">
        <w:rPr>
          <w:rFonts w:ascii="Sylfaen" w:hAnsi="Sylfaen"/>
          <w:iCs/>
          <w:color w:val="000000" w:themeColor="text1"/>
        </w:rPr>
        <w:t>համար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 2026թ-ի </w:t>
      </w:r>
      <w:proofErr w:type="spellStart"/>
      <w:r w:rsidRPr="00A0419C">
        <w:rPr>
          <w:rFonts w:ascii="Sylfaen" w:hAnsi="Sylfaen"/>
          <w:iCs/>
          <w:color w:val="000000" w:themeColor="text1"/>
        </w:rPr>
        <w:t>աղբահանության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iCs/>
          <w:color w:val="000000" w:themeColor="text1"/>
        </w:rPr>
        <w:t>ծառայությունների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iCs/>
          <w:color w:val="000000" w:themeColor="text1"/>
        </w:rPr>
        <w:t>մրցույթը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, </w:t>
      </w:r>
      <w:proofErr w:type="spellStart"/>
      <w:r w:rsidRPr="00A0419C">
        <w:rPr>
          <w:rFonts w:ascii="Sylfaen" w:hAnsi="Sylfaen"/>
          <w:iCs/>
          <w:color w:val="000000" w:themeColor="text1"/>
        </w:rPr>
        <w:t>Համայնքային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iCs/>
          <w:color w:val="000000" w:themeColor="text1"/>
        </w:rPr>
        <w:t>Հիմնարկների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 2026թ-ի </w:t>
      </w:r>
      <w:proofErr w:type="spellStart"/>
      <w:r w:rsidRPr="00A0419C">
        <w:rPr>
          <w:rFonts w:ascii="Sylfaen" w:hAnsi="Sylfaen"/>
          <w:iCs/>
          <w:color w:val="000000" w:themeColor="text1"/>
        </w:rPr>
        <w:t>Դիզ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iCs/>
          <w:color w:val="000000" w:themeColor="text1"/>
        </w:rPr>
        <w:t>Վառելիքի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, </w:t>
      </w:r>
      <w:proofErr w:type="spellStart"/>
      <w:r w:rsidRPr="00A0419C">
        <w:rPr>
          <w:rFonts w:ascii="Sylfaen" w:hAnsi="Sylfaen"/>
          <w:iCs/>
          <w:color w:val="000000" w:themeColor="text1"/>
        </w:rPr>
        <w:t>Բենզինի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 և </w:t>
      </w:r>
      <w:proofErr w:type="spellStart"/>
      <w:r w:rsidRPr="00A0419C">
        <w:rPr>
          <w:rFonts w:ascii="Sylfaen" w:hAnsi="Sylfaen"/>
          <w:iCs/>
          <w:color w:val="000000" w:themeColor="text1"/>
        </w:rPr>
        <w:t>սեղմված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iCs/>
          <w:color w:val="000000" w:themeColor="text1"/>
        </w:rPr>
        <w:t>բնական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iCs/>
          <w:color w:val="000000" w:themeColor="text1"/>
        </w:rPr>
        <w:t>գազի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 </w:t>
      </w:r>
      <w:proofErr w:type="spellStart"/>
      <w:r w:rsidRPr="00A0419C">
        <w:rPr>
          <w:rFonts w:ascii="Sylfaen" w:hAnsi="Sylfaen"/>
          <w:iCs/>
          <w:color w:val="000000" w:themeColor="text1"/>
        </w:rPr>
        <w:t>մրցույթները</w:t>
      </w:r>
      <w:proofErr w:type="spellEnd"/>
      <w:r w:rsidRPr="00A0419C">
        <w:rPr>
          <w:rFonts w:ascii="Sylfaen" w:hAnsi="Sylfaen"/>
          <w:iCs/>
          <w:color w:val="000000" w:themeColor="text1"/>
        </w:rPr>
        <w:t xml:space="preserve">: </w:t>
      </w:r>
    </w:p>
    <w:p w14:paraId="4B043F60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bCs/>
          <w:color w:val="000000" w:themeColor="text1"/>
        </w:rPr>
      </w:pPr>
    </w:p>
    <w:p w14:paraId="7D002F98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bCs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Իրավաբանական բաժին</w:t>
      </w:r>
    </w:p>
    <w:p w14:paraId="0B2EE5BD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2025 </w:t>
      </w:r>
      <w:r w:rsidRPr="00A0419C">
        <w:rPr>
          <w:rFonts w:ascii="Sylfaen" w:hAnsi="Sylfaen"/>
          <w:color w:val="000000" w:themeColor="text1"/>
          <w:lang w:val="hy-AM"/>
        </w:rPr>
        <w:t xml:space="preserve">թվականի ընթացքում Թալինի համայնքապետարանի աշխատակազմի իրավաբանական բաժնում հարուցվել է </w:t>
      </w:r>
      <w:r w:rsidRPr="00A0419C">
        <w:rPr>
          <w:rFonts w:ascii="Sylfaen" w:hAnsi="Sylfaen"/>
          <w:b/>
          <w:color w:val="000000" w:themeColor="text1"/>
          <w:lang w:val="hy-AM"/>
        </w:rPr>
        <w:t xml:space="preserve">343 </w:t>
      </w:r>
      <w:r w:rsidRPr="00A0419C">
        <w:rPr>
          <w:rFonts w:ascii="Sylfaen" w:hAnsi="Sylfaen"/>
          <w:color w:val="000000" w:themeColor="text1"/>
          <w:lang w:val="hy-AM"/>
        </w:rPr>
        <w:t xml:space="preserve">վարչական վարույթ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/2024</w:t>
      </w:r>
      <w:r w:rsidRPr="00A0419C">
        <w:rPr>
          <w:rFonts w:ascii="Sylfaen" w:hAnsi="Sylfaen"/>
          <w:color w:val="000000" w:themeColor="text1"/>
          <w:lang w:val="hy-AM"/>
        </w:rPr>
        <w:t xml:space="preserve">թ.՝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222</w:t>
      </w:r>
      <w:r w:rsidRPr="00A0419C">
        <w:rPr>
          <w:rFonts w:ascii="Sylfaen" w:hAnsi="Sylfaen"/>
          <w:color w:val="000000" w:themeColor="text1"/>
          <w:lang w:val="hy-AM"/>
        </w:rPr>
        <w:t xml:space="preserve">, աճ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121</w:t>
      </w:r>
      <w:r w:rsidRPr="00A0419C">
        <w:rPr>
          <w:rFonts w:ascii="Sylfaen" w:hAnsi="Sylfaen"/>
          <w:color w:val="000000" w:themeColor="text1"/>
          <w:lang w:val="hy-AM"/>
        </w:rPr>
        <w:t xml:space="preserve"> կամ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54,5</w:t>
      </w:r>
      <w:r w:rsidRPr="00A0419C">
        <w:rPr>
          <w:rFonts w:ascii="Sylfaen" w:hAnsi="Sylfaen"/>
          <w:color w:val="000000" w:themeColor="text1"/>
          <w:lang w:val="hy-AM"/>
        </w:rPr>
        <w:t xml:space="preserve"> տոկոս/ անշարժ գույքի և փոխադրամիջոցի </w:t>
      </w:r>
      <w:r w:rsidRPr="00A0419C">
        <w:rPr>
          <w:rFonts w:ascii="Sylfaen" w:hAnsi="Sylfaen"/>
          <w:b/>
          <w:color w:val="000000" w:themeColor="text1"/>
          <w:lang w:val="hy-AM"/>
        </w:rPr>
        <w:t>49.153.779</w:t>
      </w:r>
      <w:r w:rsidRPr="00A0419C">
        <w:rPr>
          <w:rFonts w:ascii="Sylfaen" w:hAnsi="Sylfaen"/>
          <w:color w:val="000000" w:themeColor="text1"/>
          <w:lang w:val="hy-AM"/>
        </w:rPr>
        <w:t xml:space="preserve"> ՀՀ դրամ չափով չկատարված հարկային պարտավորությունների փաստով/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 2024</w:t>
      </w:r>
      <w:r w:rsidRPr="00A0419C">
        <w:rPr>
          <w:rFonts w:ascii="Sylfaen" w:hAnsi="Sylfaen"/>
          <w:color w:val="000000" w:themeColor="text1"/>
          <w:lang w:val="hy-AM"/>
        </w:rPr>
        <w:t xml:space="preserve">թ՝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23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122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594,</w:t>
      </w:r>
      <w:r w:rsidRPr="00A0419C">
        <w:rPr>
          <w:rFonts w:ascii="Sylfaen" w:hAnsi="Sylfaen"/>
          <w:color w:val="000000" w:themeColor="text1"/>
          <w:lang w:val="hy-AM"/>
        </w:rPr>
        <w:t xml:space="preserve"> աճ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26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031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185 </w:t>
      </w:r>
      <w:r w:rsidRPr="00A0419C">
        <w:rPr>
          <w:rFonts w:ascii="Sylfaen" w:hAnsi="Sylfaen"/>
          <w:color w:val="000000" w:themeColor="text1"/>
          <w:lang w:val="hy-AM"/>
        </w:rPr>
        <w:t>դրամ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 </w:t>
      </w:r>
      <w:r w:rsidRPr="00A0419C">
        <w:rPr>
          <w:rFonts w:ascii="Sylfaen" w:hAnsi="Sylfaen"/>
          <w:color w:val="000000" w:themeColor="text1"/>
          <w:lang w:val="hy-AM"/>
        </w:rPr>
        <w:t xml:space="preserve"> կամ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112,6</w:t>
      </w:r>
      <w:r w:rsidRPr="00A0419C">
        <w:rPr>
          <w:rFonts w:ascii="Sylfaen" w:hAnsi="Sylfaen"/>
          <w:color w:val="000000" w:themeColor="text1"/>
          <w:lang w:val="hy-AM"/>
        </w:rPr>
        <w:t xml:space="preserve"> տոկոս/</w:t>
      </w:r>
    </w:p>
    <w:p w14:paraId="21303F88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Կայացվել է  </w:t>
      </w:r>
      <w:r w:rsidRPr="00A0419C">
        <w:rPr>
          <w:rFonts w:ascii="Sylfaen" w:hAnsi="Sylfaen"/>
          <w:b/>
          <w:color w:val="000000" w:themeColor="text1"/>
          <w:lang w:val="hy-AM"/>
        </w:rPr>
        <w:t>294</w:t>
      </w:r>
      <w:r w:rsidRPr="00A0419C">
        <w:rPr>
          <w:rFonts w:ascii="Sylfaen" w:hAnsi="Sylfaen"/>
          <w:color w:val="000000" w:themeColor="text1"/>
          <w:lang w:val="hy-AM"/>
        </w:rPr>
        <w:t xml:space="preserve"> գանձման որոշում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/2024</w:t>
      </w:r>
      <w:r w:rsidRPr="00A0419C">
        <w:rPr>
          <w:rFonts w:ascii="Sylfaen" w:hAnsi="Sylfaen"/>
          <w:color w:val="000000" w:themeColor="text1"/>
          <w:lang w:val="hy-AM"/>
        </w:rPr>
        <w:t xml:space="preserve">թ՝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221</w:t>
      </w:r>
      <w:r w:rsidRPr="00A0419C">
        <w:rPr>
          <w:rFonts w:ascii="Sylfaen" w:hAnsi="Sylfaen"/>
          <w:color w:val="000000" w:themeColor="text1"/>
          <w:lang w:val="hy-AM"/>
        </w:rPr>
        <w:t>, աճ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 73</w:t>
      </w:r>
      <w:r w:rsidRPr="00A0419C">
        <w:rPr>
          <w:rFonts w:ascii="Sylfaen" w:hAnsi="Sylfaen"/>
          <w:color w:val="000000" w:themeColor="text1"/>
          <w:lang w:val="hy-AM"/>
        </w:rPr>
        <w:t xml:space="preserve"> /, </w:t>
      </w:r>
      <w:r w:rsidRPr="00A0419C">
        <w:rPr>
          <w:rFonts w:ascii="Sylfaen" w:hAnsi="Sylfaen"/>
          <w:b/>
          <w:color w:val="000000" w:themeColor="text1"/>
          <w:lang w:val="hy-AM"/>
        </w:rPr>
        <w:t xml:space="preserve">177 </w:t>
      </w:r>
      <w:r w:rsidRPr="00A0419C">
        <w:rPr>
          <w:rFonts w:ascii="Sylfaen" w:hAnsi="Sylfaen"/>
          <w:color w:val="000000" w:themeColor="text1"/>
          <w:lang w:val="hy-AM"/>
        </w:rPr>
        <w:t xml:space="preserve"> վարչական վարույթ կարճվել է՝ պարտավորությունները կատարելու հիմքով /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2024թ՝ 81,</w:t>
      </w:r>
      <w:r w:rsidRPr="00A0419C">
        <w:rPr>
          <w:rFonts w:ascii="Sylfaen" w:hAnsi="Sylfaen"/>
          <w:color w:val="000000" w:themeColor="text1"/>
          <w:lang w:val="hy-AM"/>
        </w:rPr>
        <w:t xml:space="preserve"> աճ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96</w:t>
      </w:r>
      <w:r w:rsidRPr="00A0419C">
        <w:rPr>
          <w:rFonts w:ascii="Sylfaen" w:hAnsi="Sylfaen"/>
          <w:color w:val="000000" w:themeColor="text1"/>
          <w:lang w:val="hy-AM"/>
        </w:rPr>
        <w:t>/ ։</w:t>
      </w:r>
    </w:p>
    <w:p w14:paraId="5301FCE7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Ձեռնարկված միջոցառումների արդյունքում հարուցված վարչական վարույթներով/ ներառյալ ՀՀ ԱՆ ՀԿԾ/ գանձվել է </w:t>
      </w:r>
      <w:r w:rsidRPr="00A0419C">
        <w:rPr>
          <w:rFonts w:ascii="Sylfaen" w:hAnsi="Sylfaen"/>
          <w:b/>
          <w:color w:val="000000" w:themeColor="text1"/>
          <w:lang w:val="hy-AM"/>
        </w:rPr>
        <w:t>30.663.520</w:t>
      </w:r>
      <w:r w:rsidRPr="00A0419C">
        <w:rPr>
          <w:rFonts w:ascii="Sylfaen" w:hAnsi="Sylfaen"/>
          <w:color w:val="000000" w:themeColor="text1"/>
          <w:lang w:val="hy-AM"/>
        </w:rPr>
        <w:t xml:space="preserve"> ՀՀ դրամ /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2024թ.՝17.444.266</w:t>
      </w:r>
      <w:r w:rsidRPr="00A0419C">
        <w:rPr>
          <w:rFonts w:ascii="Sylfaen" w:hAnsi="Sylfaen"/>
          <w:color w:val="000000" w:themeColor="text1"/>
          <w:lang w:val="hy-AM"/>
        </w:rPr>
        <w:t xml:space="preserve"> դր, աճ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13.219.254</w:t>
      </w:r>
      <w:r w:rsidRPr="00A0419C">
        <w:rPr>
          <w:rFonts w:ascii="Sylfaen" w:hAnsi="Sylfaen"/>
          <w:color w:val="000000" w:themeColor="text1"/>
          <w:lang w:val="hy-AM"/>
        </w:rPr>
        <w:t xml:space="preserve"> դրամ կամ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75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8</w:t>
      </w:r>
      <w:r w:rsidRPr="00A0419C">
        <w:rPr>
          <w:rFonts w:ascii="Sylfaen" w:hAnsi="Sylfaen"/>
          <w:color w:val="000000" w:themeColor="text1"/>
          <w:lang w:val="hy-AM"/>
        </w:rPr>
        <w:t xml:space="preserve"> տոկոս/, որից՝ </w:t>
      </w:r>
      <w:r w:rsidRPr="00A0419C">
        <w:rPr>
          <w:rFonts w:ascii="Sylfaen" w:hAnsi="Sylfaen"/>
          <w:b/>
          <w:color w:val="000000" w:themeColor="text1"/>
          <w:lang w:val="hy-AM"/>
        </w:rPr>
        <w:t>20.908.604</w:t>
      </w:r>
      <w:r w:rsidRPr="00A0419C">
        <w:rPr>
          <w:rFonts w:ascii="Sylfaen" w:hAnsi="Sylfaen"/>
          <w:color w:val="000000" w:themeColor="text1"/>
          <w:lang w:val="hy-AM"/>
        </w:rPr>
        <w:t xml:space="preserve"> դրամ վարույթի ընթացքում/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2024թ՝ 5.305.235 </w:t>
      </w:r>
      <w:r w:rsidRPr="00A0419C">
        <w:rPr>
          <w:rFonts w:ascii="Sylfaen" w:hAnsi="Sylfaen"/>
          <w:color w:val="000000" w:themeColor="text1"/>
          <w:lang w:val="hy-AM"/>
        </w:rPr>
        <w:t xml:space="preserve">դրամ, աճ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15.603.365</w:t>
      </w:r>
      <w:r w:rsidRPr="00A0419C">
        <w:rPr>
          <w:rFonts w:ascii="Sylfaen" w:hAnsi="Sylfaen"/>
          <w:color w:val="000000" w:themeColor="text1"/>
          <w:lang w:val="hy-AM"/>
        </w:rPr>
        <w:t xml:space="preserve"> դրամ կամ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294</w:t>
      </w:r>
      <w:r w:rsidRPr="00A0419C">
        <w:rPr>
          <w:rFonts w:ascii="Sylfaen" w:hAnsi="Sylfaen"/>
          <w:color w:val="000000" w:themeColor="text1"/>
          <w:lang w:val="hy-AM"/>
        </w:rPr>
        <w:t xml:space="preserve"> տոկոս/, </w:t>
      </w:r>
      <w:r w:rsidRPr="00A0419C">
        <w:rPr>
          <w:rFonts w:ascii="Sylfaen" w:hAnsi="Sylfaen"/>
          <w:b/>
          <w:color w:val="000000" w:themeColor="text1"/>
          <w:lang w:val="hy-AM"/>
        </w:rPr>
        <w:t>9.754.916</w:t>
      </w:r>
      <w:r w:rsidRPr="00A0419C">
        <w:rPr>
          <w:rFonts w:ascii="Sylfaen" w:hAnsi="Sylfaen"/>
          <w:color w:val="000000" w:themeColor="text1"/>
          <w:lang w:val="hy-AM"/>
        </w:rPr>
        <w:t xml:space="preserve"> դրամ գանձման որոշումների հիման վրա՝ ՀԿ ծառայության կողմից /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2024թ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՝12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139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031</w:t>
      </w:r>
      <w:r w:rsidRPr="00A0419C">
        <w:rPr>
          <w:rFonts w:ascii="Sylfaen" w:hAnsi="Sylfaen"/>
          <w:color w:val="000000" w:themeColor="text1"/>
          <w:lang w:val="hy-AM"/>
        </w:rPr>
        <w:t xml:space="preserve"> դրամ, նվազում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2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384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115</w:t>
      </w:r>
      <w:r w:rsidRPr="00A0419C">
        <w:rPr>
          <w:rFonts w:ascii="Sylfaen" w:hAnsi="Sylfaen"/>
          <w:color w:val="000000" w:themeColor="text1"/>
          <w:lang w:val="hy-AM"/>
        </w:rPr>
        <w:t xml:space="preserve"> դրամ կամ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19,6</w:t>
      </w:r>
      <w:r w:rsidRPr="00A0419C">
        <w:rPr>
          <w:rFonts w:ascii="Sylfaen" w:hAnsi="Sylfaen"/>
          <w:color w:val="000000" w:themeColor="text1"/>
          <w:lang w:val="hy-AM"/>
        </w:rPr>
        <w:t xml:space="preserve"> տոկոս/։</w:t>
      </w:r>
    </w:p>
    <w:p w14:paraId="0E50021D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  </w:t>
      </w:r>
      <w:r w:rsidRPr="00A0419C">
        <w:rPr>
          <w:rFonts w:ascii="Sylfaen" w:hAnsi="Sylfaen"/>
          <w:color w:val="000000" w:themeColor="text1"/>
          <w:lang w:val="hy-AM"/>
        </w:rPr>
        <w:tab/>
        <w:t>Հարուցվել է վարչական իրավախախտումների վերաբերյալ գործի</w:t>
      </w:r>
      <w:r w:rsidRPr="00A0419C">
        <w:rPr>
          <w:rFonts w:ascii="Sylfaen" w:hAnsi="Sylfaen"/>
          <w:b/>
          <w:color w:val="000000" w:themeColor="text1"/>
          <w:lang w:val="hy-AM"/>
        </w:rPr>
        <w:t xml:space="preserve"> 9</w:t>
      </w:r>
      <w:r w:rsidRPr="00A0419C">
        <w:rPr>
          <w:rFonts w:ascii="Sylfaen" w:hAnsi="Sylfaen"/>
          <w:color w:val="000000" w:themeColor="text1"/>
          <w:lang w:val="hy-AM"/>
        </w:rPr>
        <w:t xml:space="preserve"> վարույթ՝4-ը ՎԻՎ օրի 54 հոդվածի 1-ին մաս, 3-ը՝ 43</w:t>
      </w:r>
      <w:r w:rsidRPr="00A0419C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hAnsi="Sylfaen"/>
          <w:color w:val="000000" w:themeColor="text1"/>
          <w:lang w:val="hy-AM"/>
        </w:rPr>
        <w:t>1 հոդվածի 3 մասի 10-րդ կետ, 2-ը՝ 154 հոդվածի 2 մաս/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2024թ՝ 5</w:t>
      </w:r>
      <w:r w:rsidRPr="00A0419C">
        <w:rPr>
          <w:rFonts w:ascii="Sylfaen" w:hAnsi="Sylfaen"/>
          <w:color w:val="000000" w:themeColor="text1"/>
          <w:lang w:val="hy-AM"/>
        </w:rPr>
        <w:t xml:space="preserve">/,  արդյունքում կայացվել է  վարչական տույժ նշանակելու մասին </w:t>
      </w:r>
      <w:r w:rsidRPr="00A0419C">
        <w:rPr>
          <w:rFonts w:ascii="Sylfaen" w:hAnsi="Sylfaen"/>
          <w:b/>
          <w:color w:val="000000" w:themeColor="text1"/>
          <w:lang w:val="hy-AM"/>
        </w:rPr>
        <w:t xml:space="preserve">9 </w:t>
      </w:r>
      <w:r w:rsidRPr="00A0419C">
        <w:rPr>
          <w:rFonts w:ascii="Sylfaen" w:hAnsi="Sylfaen"/>
          <w:color w:val="000000" w:themeColor="text1"/>
          <w:lang w:val="hy-AM"/>
        </w:rPr>
        <w:t xml:space="preserve">որոշում  </w:t>
      </w:r>
      <w:r w:rsidRPr="00A0419C">
        <w:rPr>
          <w:rFonts w:ascii="Sylfaen" w:hAnsi="Sylfaen"/>
          <w:b/>
          <w:color w:val="000000" w:themeColor="text1"/>
          <w:lang w:val="hy-AM"/>
        </w:rPr>
        <w:t>660</w:t>
      </w:r>
      <w:r w:rsidRPr="00A0419C">
        <w:rPr>
          <w:rFonts w:ascii="Times New Roman" w:hAnsi="Times New Roman" w:cs="Times New Roman"/>
          <w:b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color w:val="000000" w:themeColor="text1"/>
          <w:lang w:val="hy-AM"/>
        </w:rPr>
        <w:t>000</w:t>
      </w:r>
      <w:r w:rsidRPr="00A0419C">
        <w:rPr>
          <w:rFonts w:ascii="Sylfaen" w:hAnsi="Sylfaen"/>
          <w:color w:val="000000" w:themeColor="text1"/>
          <w:lang w:val="hy-AM"/>
        </w:rPr>
        <w:t xml:space="preserve"> ՀՀ դրամ գումարի չափով,որից գանձված է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640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000 </w:t>
      </w:r>
      <w:r w:rsidRPr="00A0419C">
        <w:rPr>
          <w:rFonts w:ascii="Sylfaen" w:hAnsi="Sylfaen"/>
          <w:color w:val="000000" w:themeColor="text1"/>
          <w:lang w:val="hy-AM"/>
        </w:rPr>
        <w:t xml:space="preserve">ՀՀ դրամ։          </w:t>
      </w:r>
    </w:p>
    <w:p w14:paraId="2E6DBDFF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Դատարանի վարույթում գտնվող քաղաքացիական գործերի շրջանակներում /Ճանապարհային դեպարտամենտ/ հօգուտ համայնքի բյուջե գանձվել է </w:t>
      </w:r>
      <w:r w:rsidRPr="00A0419C">
        <w:rPr>
          <w:rFonts w:ascii="Sylfaen" w:hAnsi="Sylfaen"/>
          <w:b/>
          <w:color w:val="000000" w:themeColor="text1"/>
          <w:lang w:val="hy-AM"/>
        </w:rPr>
        <w:t>500</w:t>
      </w:r>
      <w:r w:rsidRPr="00A0419C">
        <w:rPr>
          <w:rFonts w:ascii="Times New Roman" w:hAnsi="Times New Roman" w:cs="Times New Roman"/>
          <w:b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color w:val="000000" w:themeColor="text1"/>
          <w:lang w:val="hy-AM"/>
        </w:rPr>
        <w:t>546</w:t>
      </w:r>
      <w:r w:rsidRPr="00A0419C">
        <w:rPr>
          <w:rFonts w:ascii="Sylfaen" w:hAnsi="Sylfaen"/>
          <w:color w:val="000000" w:themeColor="text1"/>
          <w:lang w:val="hy-AM"/>
        </w:rPr>
        <w:t xml:space="preserve"> ՀՀ դրամ։</w:t>
      </w:r>
    </w:p>
    <w:p w14:paraId="431EA09A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ՀՀ սնանկության դատարան ներկայացվել են  </w:t>
      </w:r>
      <w:r w:rsidRPr="00A0419C">
        <w:rPr>
          <w:rFonts w:ascii="Sylfaen" w:hAnsi="Sylfaen"/>
          <w:b/>
          <w:color w:val="000000" w:themeColor="text1"/>
          <w:lang w:val="hy-AM"/>
        </w:rPr>
        <w:t>5</w:t>
      </w:r>
      <w:r w:rsidRPr="00A0419C">
        <w:rPr>
          <w:rFonts w:ascii="Sylfaen" w:hAnsi="Sylfaen"/>
          <w:color w:val="000000" w:themeColor="text1"/>
          <w:lang w:val="hy-AM"/>
        </w:rPr>
        <w:t xml:space="preserve"> սնանկության գործով պահանջ՝ </w:t>
      </w:r>
      <w:r w:rsidRPr="00A0419C">
        <w:rPr>
          <w:rFonts w:ascii="Sylfaen" w:hAnsi="Sylfaen"/>
          <w:b/>
          <w:color w:val="000000" w:themeColor="text1"/>
          <w:lang w:val="hy-AM"/>
        </w:rPr>
        <w:t>2.226.554</w:t>
      </w:r>
      <w:r w:rsidRPr="00A0419C">
        <w:rPr>
          <w:rFonts w:ascii="Sylfaen" w:hAnsi="Sylfaen"/>
          <w:color w:val="000000" w:themeColor="text1"/>
          <w:lang w:val="hy-AM"/>
        </w:rPr>
        <w:t xml:space="preserve"> ՀՀ դրամ ընդհանուր գումարով։ Ներկայացված պահանջներով գանձում չի եղել։</w:t>
      </w:r>
      <w:r w:rsidRPr="00A0419C">
        <w:rPr>
          <w:rFonts w:ascii="Sylfaen" w:hAnsi="Sylfaen"/>
          <w:color w:val="000000" w:themeColor="text1"/>
          <w:lang w:val="hy-AM"/>
        </w:rPr>
        <w:tab/>
      </w:r>
    </w:p>
    <w:p w14:paraId="0903F9EF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Հաշվետու տարում իրավաբանական բաժնի կողմից տարված աշխատանքների արդյունքում գանձվել է 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31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303</w:t>
      </w:r>
      <w:r w:rsidRPr="00A0419C">
        <w:rPr>
          <w:rFonts w:ascii="Times New Roman" w:hAnsi="Times New Roman" w:cs="Times New Roman"/>
          <w:b/>
          <w:bCs/>
          <w:color w:val="000000" w:themeColor="text1"/>
          <w:lang w:val="hy-AM"/>
        </w:rPr>
        <w:t>․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520</w:t>
      </w:r>
      <w:r w:rsidRPr="00A0419C">
        <w:rPr>
          <w:rFonts w:ascii="Sylfaen" w:hAnsi="Sylfaen"/>
          <w:color w:val="000000" w:themeColor="text1"/>
          <w:lang w:val="hy-AM"/>
        </w:rPr>
        <w:t xml:space="preserve"> ՀՀ դրամ գումար։</w:t>
      </w:r>
    </w:p>
    <w:p w14:paraId="7897EBF6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   </w:t>
      </w:r>
      <w:r w:rsidRPr="00A0419C">
        <w:rPr>
          <w:rFonts w:ascii="Sylfaen" w:hAnsi="Sylfaen"/>
          <w:color w:val="000000" w:themeColor="text1"/>
          <w:lang w:val="hy-AM"/>
        </w:rPr>
        <w:tab/>
        <w:t xml:space="preserve">Ժամկետների սահմաններում ընթացք է տրվել պետական մարմիններից, փաստաբաններից, դատարաններից ստացված </w:t>
      </w:r>
      <w:r w:rsidRPr="00A0419C">
        <w:rPr>
          <w:rFonts w:ascii="Sylfaen" w:hAnsi="Sylfaen"/>
          <w:b/>
          <w:color w:val="000000" w:themeColor="text1"/>
          <w:lang w:val="hy-AM"/>
        </w:rPr>
        <w:t>641</w:t>
      </w:r>
      <w:r w:rsidRPr="00A0419C">
        <w:rPr>
          <w:rFonts w:ascii="Sylfaen" w:hAnsi="Sylfaen"/>
          <w:color w:val="000000" w:themeColor="text1"/>
          <w:lang w:val="hy-AM"/>
        </w:rPr>
        <w:t xml:space="preserve"> գրությունների։</w:t>
      </w:r>
    </w:p>
    <w:p w14:paraId="774427A9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    </w:t>
      </w:r>
      <w:r w:rsidRPr="00A0419C">
        <w:rPr>
          <w:rFonts w:ascii="Sylfaen" w:hAnsi="Sylfaen"/>
          <w:color w:val="000000" w:themeColor="text1"/>
          <w:lang w:val="hy-AM"/>
        </w:rPr>
        <w:tab/>
        <w:t xml:space="preserve">Սահմանված կարգով քննարկվել և ընթացք է տրվել քաղաքացիների կողմից ներկայացված  </w:t>
      </w:r>
      <w:r w:rsidRPr="00A0419C">
        <w:rPr>
          <w:rFonts w:ascii="Sylfaen" w:hAnsi="Sylfaen"/>
          <w:b/>
          <w:color w:val="000000" w:themeColor="text1"/>
          <w:lang w:val="hy-AM"/>
        </w:rPr>
        <w:t>37</w:t>
      </w:r>
      <w:r w:rsidRPr="00A0419C">
        <w:rPr>
          <w:rFonts w:ascii="Sylfaen" w:hAnsi="Sylfaen"/>
          <w:color w:val="000000" w:themeColor="text1"/>
          <w:lang w:val="hy-AM"/>
        </w:rPr>
        <w:t xml:space="preserve"> դիմում–բողոքների, բոլորին տրվել են սպառիչ պատասխաններ, արդյունքները զեկուցվել  ղեկավարությանը։ </w:t>
      </w:r>
    </w:p>
    <w:p w14:paraId="0CB282CC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   </w:t>
      </w:r>
      <w:r w:rsidRPr="00A0419C">
        <w:rPr>
          <w:rFonts w:ascii="Sylfaen" w:hAnsi="Sylfaen"/>
          <w:color w:val="000000" w:themeColor="text1"/>
          <w:lang w:val="hy-AM"/>
        </w:rPr>
        <w:tab/>
        <w:t xml:space="preserve">Իրավաբանական բաժնի ծառայողները մասնակցել են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 38</w:t>
      </w:r>
      <w:r w:rsidRPr="00A0419C">
        <w:rPr>
          <w:rFonts w:ascii="Sylfaen" w:hAnsi="Sylfaen"/>
          <w:color w:val="000000" w:themeColor="text1"/>
          <w:lang w:val="hy-AM"/>
        </w:rPr>
        <w:t xml:space="preserve"> դատական նիստերի՝ Վարչական, քաղաքացիական, սնանկության և խնամակալության գործերով։        Իրավաբանական բաժնի ծառայողի կողմից սոցիալական աջակցության և առողջապահության հարցերով բաժնի հետ համատեղ իրականացվել են տնայցեր, համայնքում հայտնաբերվել են կյանքի դժվարին իրավիճակում հայտնված </w:t>
      </w:r>
      <w:r w:rsidRPr="00A0419C">
        <w:rPr>
          <w:rFonts w:ascii="Sylfaen" w:hAnsi="Sylfaen"/>
          <w:color w:val="000000" w:themeColor="text1"/>
          <w:lang w:val="hy-AM"/>
        </w:rPr>
        <w:lastRenderedPageBreak/>
        <w:t xml:space="preserve">անչափահասներ, կարգավորվել են երեխաների հետ կապված մի շարք խնդիրներ, 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7</w:t>
      </w:r>
      <w:r w:rsidRPr="00A0419C">
        <w:rPr>
          <w:rFonts w:ascii="Sylfaen" w:hAnsi="Sylfaen"/>
          <w:color w:val="000000" w:themeColor="text1"/>
          <w:lang w:val="hy-AM"/>
        </w:rPr>
        <w:t xml:space="preserve"> երեխաներ կենսաբանական ընտանիքից տեղափոխվել են համապատասխան խնամքի կենտրոններ, երկու երեխա ճանաչվել է որպես առանց ծնողական խնամքի մնացած և հաշվառվել սոց</w:t>
      </w:r>
      <w:r w:rsidRPr="00A0419C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hAnsi="Sylfaen"/>
          <w:color w:val="000000" w:themeColor="text1"/>
          <w:lang w:val="hy-AM"/>
        </w:rPr>
        <w:t>նախարարությունում։ Ծնողական իրավունքները սահմանափակելու վերաբերյալ 1 հայցադիմում է ներկայացվել դատարան։</w:t>
      </w:r>
    </w:p>
    <w:p w14:paraId="37507E16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ab/>
        <w:t xml:space="preserve">Համայնքի </w:t>
      </w:r>
      <w:r w:rsidRPr="00A0419C">
        <w:rPr>
          <w:rFonts w:ascii="Sylfaen" w:hAnsi="Sylfaen"/>
          <w:b/>
          <w:color w:val="000000" w:themeColor="text1"/>
          <w:lang w:val="hy-AM"/>
        </w:rPr>
        <w:t>92</w:t>
      </w:r>
      <w:r w:rsidRPr="00A0419C">
        <w:rPr>
          <w:rFonts w:ascii="Sylfaen" w:hAnsi="Sylfaen"/>
          <w:color w:val="000000" w:themeColor="text1"/>
          <w:lang w:val="hy-AM"/>
        </w:rPr>
        <w:t xml:space="preserve"> բնակիչներ դիմել են իրավաբանական բաժին և ստացել անհրաժեշտ իրավաբանական խորհրդատվություն։</w:t>
      </w:r>
    </w:p>
    <w:p w14:paraId="2601F1C1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ab/>
        <w:t xml:space="preserve">Բաժնի ծառայողների կողմից կազմակերպվել է Թալին համայնքի սեփականություն հանդիսացող  8 անշարժ գույքի և  3 համայնքների/Իրինդ,Եղնիկ,Զովասար/ գազատար խողովակների անհատույց օգտագործման իրավունքով համապատասխան հիմնարկներին տրամադրելու գործընթացը և անհրաժեշտ իրավական ձևակերպումները։ Կազմակերպվել է ՀՀ ՊԵԿ-ում Թալին համայնքին նվիրաբերած գույքերի մաքսազերծման և տեղափոխման աշխատանքները։ Բաժնի աշխատակիցները մասնակցություն են ունեցել նաև համայնքի մանկապարտեզների լիցենզավորման համար ձեռնարկված գործընթացին։ </w:t>
      </w:r>
    </w:p>
    <w:p w14:paraId="33A431D6" w14:textId="77777777" w:rsidR="003C4A69" w:rsidRPr="00A0419C" w:rsidRDefault="003C4A69" w:rsidP="003C4A69">
      <w:pPr>
        <w:spacing w:after="0" w:line="276" w:lineRule="auto"/>
        <w:ind w:firstLineChars="150" w:firstLine="33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Եզրակացություններ են տրվել համայնքապետարանի աշխատակազմի ստորաբաժանումների կողմից ներկայացված զեկուցագրերին։</w:t>
      </w:r>
    </w:p>
    <w:p w14:paraId="3D18A57A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Ուսումնասիրվել են թվով </w:t>
      </w:r>
      <w:r w:rsidRPr="00A0419C">
        <w:rPr>
          <w:rFonts w:ascii="Sylfaen" w:hAnsi="Sylfaen"/>
          <w:b/>
          <w:color w:val="000000" w:themeColor="text1"/>
          <w:lang w:val="hy-AM"/>
        </w:rPr>
        <w:t>189</w:t>
      </w:r>
      <w:r w:rsidRPr="00A0419C">
        <w:rPr>
          <w:rFonts w:ascii="Sylfaen" w:hAnsi="Sylfaen"/>
          <w:color w:val="000000" w:themeColor="text1"/>
          <w:lang w:val="hy-AM"/>
        </w:rPr>
        <w:t xml:space="preserve"> իրավական ակտերի նախագծերի համապատասխանությունը գործող օրենսդրությանը  և ներկայացվել  համապատասխան եզրակացություններ։</w:t>
      </w:r>
    </w:p>
    <w:p w14:paraId="7590FEC7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  </w:t>
      </w:r>
      <w:r w:rsidRPr="00A0419C">
        <w:rPr>
          <w:rFonts w:ascii="Sylfaen" w:hAnsi="Sylfaen"/>
          <w:color w:val="000000" w:themeColor="text1"/>
          <w:lang w:val="hy-AM"/>
        </w:rPr>
        <w:tab/>
        <w:t>Հաշվետու տարվա ընթացքում իրավաբանական բաժնում թափուր հաստիքներ չեն եղել։ Բաժնի ծառայողների կողմից գործառութային պարտականությունների և կատարողական կարգապահության էական  խախտումներ չեն արձանագրվել։Վերապատրաստվել և համապատասխան հավաստագրեր են ստացել  2 ծառայողներ՝բաժնի պետը և գլխավոր մասնագետը։</w:t>
      </w:r>
    </w:p>
    <w:p w14:paraId="568B00BE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</w:p>
    <w:p w14:paraId="2DA85AF5" w14:textId="77777777" w:rsidR="003C4A69" w:rsidRPr="00A0419C" w:rsidRDefault="003C4A69" w:rsidP="003C4A69">
      <w:pPr>
        <w:shd w:val="clear" w:color="auto" w:fill="FFFFFF"/>
        <w:spacing w:after="0" w:line="276" w:lineRule="auto"/>
        <w:rPr>
          <w:rFonts w:ascii="Sylfaen" w:eastAsia="Times New Roman" w:hAnsi="Sylfaen" w:cs="Arial"/>
          <w:b/>
          <w:bCs/>
          <w:color w:val="000000" w:themeColor="text1"/>
          <w:lang w:val="hy-AM" w:eastAsia="ru-RU"/>
        </w:rPr>
      </w:pPr>
      <w:r w:rsidRPr="00A0419C">
        <w:rPr>
          <w:rFonts w:ascii="Sylfaen" w:eastAsia="Times New Roman" w:hAnsi="Sylfaen" w:cs="Arial"/>
          <w:b/>
          <w:bCs/>
          <w:color w:val="000000" w:themeColor="text1"/>
          <w:lang w:val="hy-AM" w:eastAsia="ru-RU"/>
        </w:rPr>
        <w:t xml:space="preserve">Կրթության, մշակույթի, սպորտի </w:t>
      </w:r>
      <w:r w:rsidRPr="00A0419C">
        <w:rPr>
          <w:rFonts w:ascii="Sylfaen" w:eastAsia="Times New Roman" w:hAnsi="Sylfaen" w:cs="Calibri"/>
          <w:b/>
          <w:bCs/>
          <w:color w:val="000000" w:themeColor="text1"/>
          <w:lang w:val="hy-AM" w:eastAsia="ru-RU"/>
        </w:rPr>
        <w:t> </w:t>
      </w:r>
      <w:r w:rsidRPr="00A0419C">
        <w:rPr>
          <w:rFonts w:ascii="Sylfaen" w:eastAsia="Times New Roman" w:hAnsi="Sylfaen" w:cs="GHEA Grapalat"/>
          <w:b/>
          <w:bCs/>
          <w:color w:val="000000" w:themeColor="text1"/>
          <w:lang w:val="hy-AM" w:eastAsia="ru-RU"/>
        </w:rPr>
        <w:t>և</w:t>
      </w:r>
      <w:r w:rsidRPr="00A0419C">
        <w:rPr>
          <w:rFonts w:ascii="Sylfaen" w:eastAsia="Times New Roman" w:hAnsi="Sylfaen" w:cs="Arial"/>
          <w:b/>
          <w:bCs/>
          <w:color w:val="000000" w:themeColor="text1"/>
          <w:lang w:val="hy-AM" w:eastAsia="ru-RU"/>
        </w:rPr>
        <w:t xml:space="preserve"> </w:t>
      </w:r>
      <w:r w:rsidRPr="00A0419C">
        <w:rPr>
          <w:rFonts w:ascii="Sylfaen" w:eastAsia="Times New Roman" w:hAnsi="Sylfaen" w:cs="GHEA Grapalat"/>
          <w:b/>
          <w:bCs/>
          <w:color w:val="000000" w:themeColor="text1"/>
          <w:lang w:val="hy-AM" w:eastAsia="ru-RU"/>
        </w:rPr>
        <w:t>երիտասարդության</w:t>
      </w:r>
      <w:r w:rsidRPr="00A0419C">
        <w:rPr>
          <w:rFonts w:ascii="Sylfaen" w:eastAsia="Times New Roman" w:hAnsi="Sylfaen" w:cs="Arial"/>
          <w:b/>
          <w:bCs/>
          <w:color w:val="000000" w:themeColor="text1"/>
          <w:lang w:val="hy-AM" w:eastAsia="ru-RU"/>
        </w:rPr>
        <w:t xml:space="preserve"> </w:t>
      </w:r>
      <w:r w:rsidRPr="00A0419C">
        <w:rPr>
          <w:rFonts w:ascii="Sylfaen" w:eastAsia="Times New Roman" w:hAnsi="Sylfaen" w:cs="GHEA Grapalat"/>
          <w:b/>
          <w:bCs/>
          <w:color w:val="000000" w:themeColor="text1"/>
          <w:lang w:val="hy-AM" w:eastAsia="ru-RU"/>
        </w:rPr>
        <w:t>հարցերի բաժին</w:t>
      </w:r>
    </w:p>
    <w:p w14:paraId="2EB62BFE" w14:textId="77777777" w:rsidR="003C4A69" w:rsidRPr="00A0419C" w:rsidRDefault="003C4A69" w:rsidP="003C4A69">
      <w:pPr>
        <w:shd w:val="clear" w:color="auto" w:fill="FFFFFF"/>
        <w:spacing w:after="0" w:line="276" w:lineRule="auto"/>
        <w:rPr>
          <w:rFonts w:ascii="Sylfaen" w:eastAsia="Times New Roman" w:hAnsi="Sylfaen" w:cs="Arial"/>
          <w:color w:val="000000" w:themeColor="text1"/>
          <w:lang w:val="hy-AM" w:eastAsia="ru-RU"/>
        </w:rPr>
      </w:pPr>
    </w:p>
    <w:p w14:paraId="1DC27196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 xml:space="preserve">Թալին համայնքում գործող 13 մանկապարտեզներ և 3 մասնաճյուղեր համալրվել են անհրաժեշտ գույքով, տնտեսական և գրենական պարագաներով։ Որոշ մանկապարտեզներում կատարվել են վերանորոգման աշխատանքներ: Հիմնանորոգվում են Թալինի թիվ 2 և Կաթնաղբյուրի  մանկապարտեզները: Ոսկեթաս և Կաքավաձոր բնակավայրերում կառուցվում են նոր մանկապարտեզներ։ Համակարգվել է մանկապարտեզների լիցենզիաների ձեռք բերման գործընթացը՝ 12 մանկապարտեզներ լիցենզավորված են։ </w:t>
      </w:r>
    </w:p>
    <w:p w14:paraId="478C57D1" w14:textId="77777777" w:rsidR="003C4A69" w:rsidRPr="00A0419C" w:rsidRDefault="003C4A69" w:rsidP="003C4A69">
      <w:pPr>
        <w:shd w:val="clear" w:color="auto" w:fill="FFFFFF"/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Times New Roman" w:hAnsi="Sylfaen" w:cs="Arial"/>
          <w:color w:val="000000" w:themeColor="text1"/>
          <w:lang w:val="hy-AM" w:eastAsia="ru-RU"/>
        </w:rPr>
        <w:t xml:space="preserve">Թալինի համայնքապետարանի ենթակայությամբ գործող 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կրթամշակութային ՀՈԱԿ-ների կողմից ծառայություններ ստացողների ընդհանուր քանակը կազմում է 1427, որից՝</w:t>
      </w:r>
    </w:p>
    <w:p w14:paraId="6E11BBF9" w14:textId="77777777" w:rsidR="003C4A69" w:rsidRPr="00A0419C" w:rsidRDefault="003C4A69" w:rsidP="00536A8B">
      <w:pPr>
        <w:numPr>
          <w:ilvl w:val="0"/>
          <w:numId w:val="47"/>
        </w:numPr>
        <w:spacing w:after="0" w:line="276" w:lineRule="auto"/>
        <w:ind w:left="0" w:firstLine="0"/>
        <w:contextualSpacing/>
        <w:jc w:val="both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«Թալինի ե</w:t>
      </w:r>
      <w:proofErr w:type="spellStart"/>
      <w:r w:rsidRPr="00A0419C">
        <w:rPr>
          <w:rFonts w:ascii="Sylfaen" w:eastAsia="Calibri" w:hAnsi="Sylfaen" w:cs="Times New Roman"/>
          <w:color w:val="000000" w:themeColor="text1"/>
        </w:rPr>
        <w:t>րաժշտական</w:t>
      </w:r>
      <w:proofErr w:type="spellEnd"/>
      <w:r w:rsidRPr="00A0419C">
        <w:rPr>
          <w:rFonts w:ascii="Sylfaen" w:eastAsia="Calibri" w:hAnsi="Sylfaen" w:cs="Times New Roman"/>
          <w:color w:val="000000" w:themeColor="text1"/>
        </w:rPr>
        <w:t xml:space="preserve"> </w:t>
      </w:r>
      <w:proofErr w:type="spellStart"/>
      <w:r w:rsidRPr="00A0419C">
        <w:rPr>
          <w:rFonts w:ascii="Sylfaen" w:eastAsia="Calibri" w:hAnsi="Sylfaen" w:cs="Times New Roman"/>
          <w:color w:val="000000" w:themeColor="text1"/>
        </w:rPr>
        <w:t>դպրոց</w:t>
      </w:r>
      <w:proofErr w:type="spellEnd"/>
      <w:r w:rsidRPr="00A0419C">
        <w:rPr>
          <w:rFonts w:ascii="Sylfaen" w:eastAsia="Calibri" w:hAnsi="Sylfaen" w:cs="Times New Roman"/>
          <w:color w:val="000000" w:themeColor="text1"/>
          <w:lang w:val="hy-AM"/>
        </w:rPr>
        <w:t>» ՀՈԱԿ</w:t>
      </w:r>
      <w:r w:rsidRPr="00A0419C">
        <w:rPr>
          <w:rFonts w:ascii="Sylfaen" w:eastAsia="Calibri" w:hAnsi="Sylfaen" w:cs="Times New Roman"/>
          <w:color w:val="000000" w:themeColor="text1"/>
        </w:rPr>
        <w:t xml:space="preserve"> – 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110</w:t>
      </w:r>
    </w:p>
    <w:p w14:paraId="39653180" w14:textId="77777777" w:rsidR="003C4A69" w:rsidRPr="00A0419C" w:rsidRDefault="003C4A69" w:rsidP="00536A8B">
      <w:pPr>
        <w:numPr>
          <w:ilvl w:val="0"/>
          <w:numId w:val="47"/>
        </w:numPr>
        <w:spacing w:after="0" w:line="276" w:lineRule="auto"/>
        <w:ind w:left="0" w:firstLine="0"/>
        <w:contextualSpacing/>
        <w:jc w:val="both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«Արագածավանի երաժշտական դպրոց» ՀՈԱԿ-70</w:t>
      </w:r>
    </w:p>
    <w:p w14:paraId="7A28C0A8" w14:textId="77777777" w:rsidR="003C4A69" w:rsidRPr="00A0419C" w:rsidRDefault="003C4A69" w:rsidP="00536A8B">
      <w:pPr>
        <w:numPr>
          <w:ilvl w:val="0"/>
          <w:numId w:val="47"/>
        </w:numPr>
        <w:spacing w:after="0" w:line="276" w:lineRule="auto"/>
        <w:ind w:left="0" w:firstLine="0"/>
        <w:contextualSpacing/>
        <w:jc w:val="both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«Թալինի համայնքային մշակութային կենտրոն» ՀՈԱԿ – 270</w:t>
      </w:r>
    </w:p>
    <w:p w14:paraId="0873DFFA" w14:textId="77777777" w:rsidR="003C4A69" w:rsidRPr="00A0419C" w:rsidRDefault="003C4A69" w:rsidP="00536A8B">
      <w:pPr>
        <w:numPr>
          <w:ilvl w:val="0"/>
          <w:numId w:val="47"/>
        </w:numPr>
        <w:spacing w:after="0" w:line="276" w:lineRule="auto"/>
        <w:ind w:left="0" w:firstLine="0"/>
        <w:contextualSpacing/>
        <w:jc w:val="both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«Թալինի մանկական գեղարվեստի դպրոց» ՀՈԱԿ– 98</w:t>
      </w:r>
    </w:p>
    <w:p w14:paraId="60641F82" w14:textId="77777777" w:rsidR="003C4A69" w:rsidRPr="00A0419C" w:rsidRDefault="003C4A69" w:rsidP="00536A8B">
      <w:pPr>
        <w:numPr>
          <w:ilvl w:val="0"/>
          <w:numId w:val="47"/>
        </w:numPr>
        <w:spacing w:after="0" w:line="276" w:lineRule="auto"/>
        <w:ind w:left="0" w:firstLine="0"/>
        <w:contextualSpacing/>
        <w:jc w:val="both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«Թալինի համայնքային մարզական կենտրոն» ՀՈԱԿ-130</w:t>
      </w:r>
    </w:p>
    <w:p w14:paraId="7C19A613" w14:textId="77777777" w:rsidR="003C4A69" w:rsidRPr="00A0419C" w:rsidRDefault="003C4A69" w:rsidP="00536A8B">
      <w:pPr>
        <w:numPr>
          <w:ilvl w:val="0"/>
          <w:numId w:val="47"/>
        </w:numPr>
        <w:spacing w:after="0" w:line="276" w:lineRule="auto"/>
        <w:ind w:left="0" w:firstLine="0"/>
        <w:contextualSpacing/>
        <w:jc w:val="both"/>
        <w:rPr>
          <w:rFonts w:ascii="Sylfaen" w:eastAsia="Calibri" w:hAnsi="Sylfaen" w:cs="Times New Roman"/>
          <w:color w:val="000000" w:themeColor="text1"/>
          <w:lang w:val="hy-AM"/>
        </w:rPr>
      </w:pPr>
      <w:proofErr w:type="spellStart"/>
      <w:r w:rsidRPr="00A0419C">
        <w:rPr>
          <w:rFonts w:ascii="Sylfaen" w:eastAsia="Calibri" w:hAnsi="Sylfaen" w:cs="Times New Roman"/>
          <w:color w:val="000000" w:themeColor="text1"/>
        </w:rPr>
        <w:t>Մանկապարտեզ</w:t>
      </w:r>
      <w:proofErr w:type="spellEnd"/>
      <w:r w:rsidRPr="00A0419C">
        <w:rPr>
          <w:rFonts w:ascii="Sylfaen" w:eastAsia="Calibri" w:hAnsi="Sylfaen" w:cs="Times New Roman"/>
          <w:color w:val="000000" w:themeColor="text1"/>
          <w:lang w:val="hy-AM"/>
        </w:rPr>
        <w:t>ներ</w:t>
      </w:r>
      <w:r w:rsidRPr="00A0419C">
        <w:rPr>
          <w:rFonts w:ascii="Sylfaen" w:eastAsia="Calibri" w:hAnsi="Sylfaen" w:cs="Times New Roman"/>
          <w:color w:val="000000" w:themeColor="text1"/>
        </w:rPr>
        <w:t xml:space="preserve"> – 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749</w:t>
      </w:r>
    </w:p>
    <w:p w14:paraId="7F051DA9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 xml:space="preserve">  Կազմակերպվել է </w:t>
      </w:r>
      <w:r w:rsidRPr="00A0419C">
        <w:rPr>
          <w:rFonts w:ascii="Sylfaen" w:eastAsia="Calibri" w:hAnsi="Sylfaen" w:cs="Calibri"/>
          <w:color w:val="000000" w:themeColor="text1"/>
          <w:lang w:val="hy-AM"/>
        </w:rPr>
        <w:t> 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«Թալինի և Արագածավանի երաժշտական դպրոց» ՀՈԱԿ-ների, «Թալինի մանկական գեղարվեստի դպրոց» ՀՈԱԿ-ի, «Թալինի համայնքային մշակութային կենտրոն» ՀՈԱԿ-ի և մանկապարտեզների  սաների  մասնակցությունը տարբեր մշակութային միջոցառումներին:</w:t>
      </w:r>
    </w:p>
    <w:p w14:paraId="024FD8DB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b/>
          <w:bCs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b/>
          <w:bCs/>
          <w:color w:val="000000" w:themeColor="text1"/>
          <w:lang w:val="hy-AM"/>
        </w:rPr>
        <w:t>ՄՇԱԿՈՒՅԹ</w:t>
      </w:r>
    </w:p>
    <w:p w14:paraId="4C3EF1CB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Մասնակի վերանորոգվել են մշակույթի կենտրոններ,համալրվել անհրաժեշտ գույքով։</w:t>
      </w:r>
    </w:p>
    <w:p w14:paraId="25CEE758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2025 թվականին անցկացված միջոցառումները՝</w:t>
      </w:r>
    </w:p>
    <w:p w14:paraId="0D8DE959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1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Cambria Math"/>
          <w:color w:val="000000" w:themeColor="text1"/>
          <w:lang w:val="hy-AM"/>
        </w:rPr>
        <w:t xml:space="preserve"> 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Հունվարի 28 /Հայոց բանակի կազմավորման օր/</w:t>
      </w:r>
    </w:p>
    <w:p w14:paraId="183DAEA9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lastRenderedPageBreak/>
        <w:t>2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Cambria Math"/>
          <w:color w:val="000000" w:themeColor="text1"/>
          <w:lang w:val="hy-AM"/>
        </w:rPr>
        <w:t xml:space="preserve"> 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Մարտի 8 /Կանանց միջազգային օր/</w:t>
      </w:r>
    </w:p>
    <w:p w14:paraId="11624D22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3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Cambria Math"/>
          <w:color w:val="000000" w:themeColor="text1"/>
          <w:lang w:val="hy-AM"/>
        </w:rPr>
        <w:t xml:space="preserve"> 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 xml:space="preserve">Թալինի օր </w:t>
      </w:r>
    </w:p>
    <w:p w14:paraId="0335CCA0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4. Քաղաքացու օր</w:t>
      </w:r>
    </w:p>
    <w:p w14:paraId="41F7BD3D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5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Cambria Math"/>
          <w:color w:val="000000" w:themeColor="text1"/>
          <w:lang w:val="hy-AM"/>
        </w:rPr>
        <w:t xml:space="preserve"> 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Բուրգ-լե Վալանս քաղաքի պատվիրակության դիմավորում մշակութային միջոցառմամբ</w:t>
      </w:r>
    </w:p>
    <w:p w14:paraId="58239FF5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7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Վարդավառ</w:t>
      </w:r>
    </w:p>
    <w:p w14:paraId="69BC5FD4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6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Cambria Math"/>
          <w:color w:val="000000" w:themeColor="text1"/>
          <w:lang w:val="hy-AM"/>
        </w:rPr>
        <w:t xml:space="preserve"> 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Անկախության օրվան նվիրված միջոցառում</w:t>
      </w:r>
    </w:p>
    <w:p w14:paraId="7AB54272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7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Cambria Math"/>
          <w:color w:val="000000" w:themeColor="text1"/>
          <w:lang w:val="hy-AM"/>
        </w:rPr>
        <w:t xml:space="preserve"> 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Եվրոպական ժառանգության օրվան նվիրված միջոցառում</w:t>
      </w:r>
    </w:p>
    <w:p w14:paraId="16C307FA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8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Cambria Math"/>
          <w:color w:val="000000" w:themeColor="text1"/>
          <w:lang w:val="hy-AM"/>
        </w:rPr>
        <w:t xml:space="preserve"> 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Ուսուցչի օրվան նվիրված միջոցառում</w:t>
      </w:r>
    </w:p>
    <w:p w14:paraId="5315BF56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9. Յունեսկոյի «Ոչ նյութական ժառանգության օրեր» միջոցառում Իրինդ բնակավայրում։</w:t>
      </w:r>
    </w:p>
    <w:p w14:paraId="045A24F5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10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Cambria Math"/>
          <w:color w:val="000000" w:themeColor="text1"/>
          <w:lang w:val="hy-AM"/>
        </w:rPr>
        <w:t xml:space="preserve"> 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Ամանորյա միջոցառումներ Թալին քաղաքում,Արագածավան, Արտենի ,Մաստարա և Ներքին Բազմաբերդ բնակավայրերում։</w:t>
      </w:r>
    </w:p>
    <w:p w14:paraId="11486EE6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b/>
          <w:bCs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b/>
          <w:bCs/>
          <w:color w:val="000000" w:themeColor="text1"/>
          <w:lang w:val="hy-AM"/>
        </w:rPr>
        <w:t>ՍՊՈՐՏ</w:t>
      </w:r>
    </w:p>
    <w:p w14:paraId="22D32142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 xml:space="preserve">Տարվա ընթացքում &lt;&lt;Թալինի Գարեգին Ավդալյանի անվան  մարզական կենտրոնը&gt;&gt; համալրվել է մարզական գույքով ,կազմակերպվել  է մարզական կենտրոնի սաների  մասնակցությունը հանրապետական և միջհամայնքային տարաբնույթ սպորտային առաջնություններին։ </w:t>
      </w:r>
    </w:p>
    <w:p w14:paraId="18AFA131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Կազմակերպվել և անցկացվել են ներհամայնքային մի շարք սպորտային միջոցառումներ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 xml:space="preserve"> </w:t>
      </w:r>
    </w:p>
    <w:p w14:paraId="24C7A1D4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1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Փետրվարի 1-7-ը ապահովվել է մարզիկ մարզուհիների մասնակցությունը Ջերմուկ քաղաքում կայացած Համահայկական ձմեռային խաղերին։</w:t>
      </w:r>
    </w:p>
    <w:p w14:paraId="1998115E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 xml:space="preserve">Անցկացվել է 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</w:p>
    <w:p w14:paraId="79DF0455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2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 xml:space="preserve"> Անդրանիկ Մանուկյանի անվան վոլեյբոլի ներհամայնքային հուշամրցաշար։</w:t>
      </w:r>
    </w:p>
    <w:p w14:paraId="7BB63220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3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Գառնիկ Առաքելյանի անվան ֆուտբոլի մանկապատանեկան միջհամայնքային հուշամրցաշար ։</w:t>
      </w:r>
    </w:p>
    <w:p w14:paraId="17AE0291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4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Կարեն Սարգսյանի անվան սեղանի թենիսի ներհամայնքային առաջնություն։</w:t>
      </w:r>
    </w:p>
    <w:p w14:paraId="09A541C8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5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Արորիկ Հովհաննիսյանի անվան շախմատի ներհամայնքային հուշամրցաշար։</w:t>
      </w:r>
    </w:p>
    <w:p w14:paraId="23D9459D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6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Մկրտիչ Հարությունյանի անվան ֆուտբոլի ներհամայնքային հուշամրցաշար։</w:t>
      </w:r>
    </w:p>
    <w:p w14:paraId="6150551A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Հաջողություններ գրանցած մարզիկները պարգևատրվել են պատվոգրերով ,խրախուսական նվերներով և դրամական պարգևներով՝ 1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500</w:t>
      </w:r>
      <w:r w:rsidRPr="00A0419C">
        <w:rPr>
          <w:rFonts w:ascii="Times New Roman" w:eastAsia="Calibri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eastAsia="Calibri" w:hAnsi="Sylfaen" w:cs="Times New Roman"/>
          <w:color w:val="000000" w:themeColor="text1"/>
          <w:lang w:val="hy-AM"/>
        </w:rPr>
        <w:t>000 ՀՀ դրամի չափով։</w:t>
      </w:r>
    </w:p>
    <w:p w14:paraId="61DDA1B5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b/>
          <w:bCs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b/>
          <w:bCs/>
          <w:color w:val="000000" w:themeColor="text1"/>
          <w:lang w:val="hy-AM"/>
        </w:rPr>
        <w:t>ԵՐԻՏԱՍԱՐԴՈՒԹՅԱՆ ՀԱՐՑԵՐ</w:t>
      </w:r>
    </w:p>
    <w:p w14:paraId="0E917FBD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Ողջ տարվա ընթացքում ուշադրության կենտրոնում են եղել երիտասարդների հետ կապված տարաբնույթ  խնդիրներ։</w:t>
      </w:r>
    </w:p>
    <w:p w14:paraId="7EDE271C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Նշվել է «Երիտասարդության օրը» համայնքի առաջադեմ երիտասարդների մասնակցությամբ։</w:t>
      </w:r>
    </w:p>
    <w:p w14:paraId="2B8F58E1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Հակոբյաններ համահայկական հիմնադրամի հետ համատեղ կազմակերպվել է համայնքի դպրոցներում սովորող գերազանց առաջադիմությամբ սովորողների հանգստի կազմակերպումը Դուբայ քաղաքում</w:t>
      </w:r>
    </w:p>
    <w:p w14:paraId="35518562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b/>
          <w:bCs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b/>
          <w:bCs/>
          <w:color w:val="000000" w:themeColor="text1"/>
          <w:lang w:val="hy-AM"/>
        </w:rPr>
        <w:t>ԳՐԱԴԱՐԱՆՆԵՐ</w:t>
      </w:r>
    </w:p>
    <w:p w14:paraId="1376CBAF" w14:textId="77777777" w:rsidR="003C4A69" w:rsidRPr="00A0419C" w:rsidRDefault="003C4A69" w:rsidP="003C4A69">
      <w:pPr>
        <w:spacing w:after="0" w:line="276" w:lineRule="auto"/>
        <w:rPr>
          <w:rFonts w:ascii="Sylfaen" w:eastAsia="Calibri" w:hAnsi="Sylfaen" w:cs="Times New Roman"/>
          <w:color w:val="000000" w:themeColor="text1"/>
          <w:lang w:val="hy-AM"/>
        </w:rPr>
      </w:pPr>
      <w:r w:rsidRPr="00A0419C">
        <w:rPr>
          <w:rFonts w:ascii="Sylfaen" w:eastAsia="Calibri" w:hAnsi="Sylfaen" w:cs="Times New Roman"/>
          <w:color w:val="000000" w:themeColor="text1"/>
          <w:lang w:val="hy-AM"/>
        </w:rPr>
        <w:t>«Թալինի համայնքային կենտրոնական գրադարան» ՀՈԱԿ-ի 16 գրադարաններում կատարվել է գրքի ֆոնդի ավելացում,գույքի ձեռք բերում։</w:t>
      </w:r>
    </w:p>
    <w:p w14:paraId="4F70AC33" w14:textId="77777777" w:rsidR="003C4A69" w:rsidRPr="00A0419C" w:rsidRDefault="003C4A69" w:rsidP="003C4A69">
      <w:pPr>
        <w:pStyle w:val="ad"/>
        <w:spacing w:after="0" w:line="276" w:lineRule="auto"/>
        <w:ind w:left="0"/>
        <w:rPr>
          <w:rFonts w:ascii="Sylfaen" w:hAnsi="Sylfaen" w:cs="Sylfaen"/>
          <w:b/>
          <w:color w:val="000000" w:themeColor="text1"/>
          <w:lang w:val="hy-AM"/>
        </w:rPr>
      </w:pPr>
    </w:p>
    <w:p w14:paraId="308B0023" w14:textId="77777777" w:rsidR="003C4A69" w:rsidRPr="00A0419C" w:rsidRDefault="003C4A69" w:rsidP="003C4A69">
      <w:pPr>
        <w:pStyle w:val="ad"/>
        <w:spacing w:after="0" w:line="276" w:lineRule="auto"/>
        <w:ind w:left="0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 w:cs="Sylfaen"/>
          <w:b/>
          <w:color w:val="000000" w:themeColor="text1"/>
          <w:lang w:val="hy-AM"/>
        </w:rPr>
        <w:t>Ս</w:t>
      </w:r>
      <w:r w:rsidRPr="00A0419C">
        <w:rPr>
          <w:rFonts w:ascii="Sylfaen" w:hAnsi="Sylfaen"/>
          <w:b/>
          <w:color w:val="000000" w:themeColor="text1"/>
          <w:lang w:val="hy-AM"/>
        </w:rPr>
        <w:t>ոցիալական աջակցության և առողջապահության հարցերի բաժին</w:t>
      </w:r>
    </w:p>
    <w:p w14:paraId="5F910FDC" w14:textId="77777777" w:rsidR="003C4A69" w:rsidRPr="00A0419C" w:rsidRDefault="003C4A69" w:rsidP="003C4A69">
      <w:pPr>
        <w:spacing w:after="0" w:line="276" w:lineRule="auto"/>
        <w:rPr>
          <w:rFonts w:ascii="Sylfaen" w:hAnsi="Sylfaen"/>
          <w:iCs/>
          <w:color w:val="000000" w:themeColor="text1"/>
          <w:lang w:val="hy-AM"/>
        </w:rPr>
      </w:pPr>
      <w:r w:rsidRPr="00A0419C">
        <w:rPr>
          <w:rFonts w:ascii="Sylfaen" w:hAnsi="Sylfaen"/>
          <w:iCs/>
          <w:color w:val="000000" w:themeColor="text1"/>
          <w:lang w:val="hy-AM"/>
        </w:rPr>
        <w:t>2025 թ-ին կատարվել են՝</w:t>
      </w:r>
    </w:p>
    <w:p w14:paraId="5B1A6042" w14:textId="77777777" w:rsidR="003C4A69" w:rsidRPr="00A0419C" w:rsidRDefault="003C4A69" w:rsidP="003C4A69">
      <w:pPr>
        <w:spacing w:after="0" w:line="276" w:lineRule="auto"/>
        <w:rPr>
          <w:rFonts w:ascii="Sylfaen" w:hAnsi="Sylfaen"/>
          <w:iCs/>
          <w:color w:val="000000" w:themeColor="text1"/>
          <w:lang w:val="hy-AM"/>
        </w:rPr>
      </w:pPr>
      <w:r w:rsidRPr="00A0419C">
        <w:rPr>
          <w:rFonts w:ascii="Sylfaen" w:hAnsi="Sylfaen"/>
          <w:iCs/>
          <w:color w:val="000000" w:themeColor="text1"/>
          <w:lang w:val="hy-AM"/>
        </w:rPr>
        <w:t>1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Սոցիալական աջակցության կարիք ունեցող՝  կյանքի դժվարին իրավիճակում հայտնված և սոցիալապես անապահով անձանց, ծերերին, բազմազավակ ընտանիքներին, հաշմանդամություն ունեցող անձանց, զոհված, վիրավոր զինծառայողների ընտանիքներինթվով 300 շահառուների ցուցաբերվել է 25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000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000</w:t>
      </w:r>
      <w:r w:rsidRPr="00A0419C">
        <w:rPr>
          <w:rFonts w:ascii="Sylfaen" w:hAnsi="Sylfaen" w:cs="GHEA Grapalat"/>
          <w:iCs/>
          <w:color w:val="000000" w:themeColor="text1"/>
          <w:lang w:val="hy-AM"/>
        </w:rPr>
        <w:t></w:t>
      </w:r>
      <w:r w:rsidRPr="00A0419C">
        <w:rPr>
          <w:rFonts w:ascii="Sylfaen" w:hAnsi="Sylfaen"/>
          <w:iCs/>
          <w:color w:val="000000" w:themeColor="text1"/>
          <w:lang w:val="hy-AM"/>
        </w:rPr>
        <w:t>քսանհինգ  միլիոնՀՀ դրամ աջակցություն,որից 1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540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000</w:t>
      </w:r>
      <w:r w:rsidRPr="00A0419C">
        <w:rPr>
          <w:rFonts w:ascii="Sylfaen" w:hAnsi="Sylfaen" w:cs="GHEA Grapalat"/>
          <w:iCs/>
          <w:color w:val="000000" w:themeColor="text1"/>
          <w:lang w:val="hy-AM"/>
        </w:rPr>
        <w:t></w:t>
      </w:r>
      <w:r w:rsidRPr="00A0419C">
        <w:rPr>
          <w:rFonts w:ascii="Sylfaen" w:hAnsi="Sylfaen"/>
          <w:iCs/>
          <w:color w:val="000000" w:themeColor="text1"/>
          <w:lang w:val="hy-AM"/>
        </w:rPr>
        <w:t>մեկ միլիոն հինգ հարյուր քառասուն հազար ՀՀ դրամ՝ ուսման վարձի մասնակի փոխհատուցում,                    6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298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000</w:t>
      </w:r>
      <w:r w:rsidRPr="00A0419C">
        <w:rPr>
          <w:rFonts w:ascii="Sylfaen" w:hAnsi="Sylfaen" w:cs="GHEA Grapalat"/>
          <w:iCs/>
          <w:color w:val="000000" w:themeColor="text1"/>
          <w:lang w:val="hy-AM"/>
        </w:rPr>
        <w:t></w:t>
      </w:r>
      <w:r w:rsidRPr="00A0419C">
        <w:rPr>
          <w:rFonts w:ascii="Sylfaen" w:hAnsi="Sylfaen"/>
          <w:iCs/>
          <w:color w:val="000000" w:themeColor="text1"/>
          <w:lang w:val="hy-AM"/>
        </w:rPr>
        <w:t xml:space="preserve">վեց միլիոն երկու հարյուր իննսունութ հազար ՀՀ դրամ՝ առողջապահական խնդիրների </w:t>
      </w:r>
      <w:r w:rsidRPr="00A0419C">
        <w:rPr>
          <w:rFonts w:ascii="Sylfaen" w:hAnsi="Sylfaen"/>
          <w:iCs/>
          <w:color w:val="000000" w:themeColor="text1"/>
          <w:lang w:val="hy-AM"/>
        </w:rPr>
        <w:lastRenderedPageBreak/>
        <w:t>լուծման մասնակի փոխհատուցում, 4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000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000</w:t>
      </w:r>
      <w:r w:rsidRPr="00A0419C">
        <w:rPr>
          <w:rFonts w:ascii="Sylfaen" w:hAnsi="Sylfaen" w:cs="GHEA Grapalat"/>
          <w:iCs/>
          <w:color w:val="000000" w:themeColor="text1"/>
          <w:lang w:val="hy-AM"/>
        </w:rPr>
        <w:t></w:t>
      </w:r>
      <w:r w:rsidRPr="00A0419C">
        <w:rPr>
          <w:rFonts w:ascii="Sylfaen" w:hAnsi="Sylfaen"/>
          <w:iCs/>
          <w:color w:val="000000" w:themeColor="text1"/>
          <w:lang w:val="hy-AM"/>
        </w:rPr>
        <w:t>չորս միլիոնՀՀ դրամ՝ 2025թ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 xml:space="preserve"> հունիսի 30-ին տեղի ունեցած ուժգին քամու պատճառած վնասների մասնակի փոխհատուցում։ Կատարվել են շուրջ 280 տնայցեր՝ շահառուների կենսապայմանների գնահատման նպատակով։</w:t>
      </w:r>
    </w:p>
    <w:p w14:paraId="1DEBAF0D" w14:textId="77777777" w:rsidR="003C4A69" w:rsidRPr="00A0419C" w:rsidRDefault="003C4A69" w:rsidP="003C4A69">
      <w:pPr>
        <w:spacing w:after="0" w:line="276" w:lineRule="auto"/>
        <w:rPr>
          <w:rFonts w:ascii="Sylfaen" w:hAnsi="Sylfaen"/>
          <w:iCs/>
          <w:color w:val="000000" w:themeColor="text1"/>
          <w:lang w:val="hy-AM"/>
        </w:rPr>
      </w:pPr>
      <w:r w:rsidRPr="00A0419C">
        <w:rPr>
          <w:rFonts w:ascii="Sylfaen" w:hAnsi="Sylfaen"/>
          <w:iCs/>
          <w:color w:val="000000" w:themeColor="text1"/>
          <w:lang w:val="hy-AM"/>
        </w:rPr>
        <w:t>2.Հավաքագրվել են փաստաթղթեր զոհված զինծառայողների ընտանիքների բնակարանների ձեռքբերման համար։</w:t>
      </w:r>
    </w:p>
    <w:p w14:paraId="75A74EDA" w14:textId="77777777" w:rsidR="003C4A69" w:rsidRPr="00A0419C" w:rsidRDefault="003C4A69" w:rsidP="003C4A69">
      <w:pPr>
        <w:spacing w:after="0" w:line="276" w:lineRule="auto"/>
        <w:rPr>
          <w:rFonts w:ascii="Sylfaen" w:hAnsi="Sylfaen"/>
          <w:iCs/>
          <w:color w:val="000000" w:themeColor="text1"/>
          <w:lang w:val="hy-AM"/>
        </w:rPr>
      </w:pPr>
      <w:r w:rsidRPr="00A0419C">
        <w:rPr>
          <w:rFonts w:ascii="Sylfaen" w:hAnsi="Sylfaen"/>
          <w:iCs/>
          <w:color w:val="000000" w:themeColor="text1"/>
          <w:lang w:val="hy-AM"/>
        </w:rPr>
        <w:t>3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Կատարվել է քաղաքացիների հաշվառում, ովքեր դիմել են բնակարանային պայմանների բարելավման  համար։</w:t>
      </w:r>
    </w:p>
    <w:p w14:paraId="2E88E5D3" w14:textId="77777777" w:rsidR="003C4A69" w:rsidRPr="00A0419C" w:rsidRDefault="003C4A69" w:rsidP="003C4A69">
      <w:pPr>
        <w:spacing w:after="0" w:line="276" w:lineRule="auto"/>
        <w:rPr>
          <w:rFonts w:ascii="Sylfaen" w:hAnsi="Sylfaen"/>
          <w:iCs/>
          <w:color w:val="000000" w:themeColor="text1"/>
          <w:lang w:val="hy-AM"/>
        </w:rPr>
      </w:pPr>
      <w:r w:rsidRPr="00A0419C">
        <w:rPr>
          <w:rFonts w:ascii="Sylfaen" w:hAnsi="Sylfaen"/>
          <w:iCs/>
          <w:color w:val="000000" w:themeColor="text1"/>
          <w:lang w:val="hy-AM"/>
        </w:rPr>
        <w:t>4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Թալինի համայնքապետարանի Խնամակալության և Հոգաբարձության մարմնին կից գործող Խնամակալության և Հոգաբարձության հանձնաժողովը 2025 թ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-ին  կայացրել է թվով 8 եզրակացություն՝ բնակության վայր և տեսակցություն սահմանելու վերաբերյալ, 3 որոշում՝ գույքի օտարման թույլտվության վերաբերյալ, 1 որոշում՝ խնամքի կենտրոն տեղավորելու վերաբերյալ, որոշում՝ ԱԾԽՄ ճանաչելու վերաբերյալ, 1 որոշում՝ գույքի ձեռքբերման և գրավադրման վերաբերյալ։</w:t>
      </w:r>
    </w:p>
    <w:p w14:paraId="54E5A764" w14:textId="77777777" w:rsidR="003C4A69" w:rsidRPr="00A0419C" w:rsidRDefault="003C4A69" w:rsidP="003C4A69">
      <w:pPr>
        <w:spacing w:after="0" w:line="276" w:lineRule="auto"/>
        <w:rPr>
          <w:rFonts w:ascii="Sylfaen" w:hAnsi="Sylfaen"/>
          <w:iCs/>
          <w:color w:val="000000" w:themeColor="text1"/>
          <w:lang w:val="hy-AM"/>
        </w:rPr>
      </w:pPr>
      <w:r w:rsidRPr="00A0419C">
        <w:rPr>
          <w:rFonts w:ascii="Sylfaen" w:hAnsi="Sylfaen"/>
          <w:iCs/>
          <w:color w:val="000000" w:themeColor="text1"/>
          <w:lang w:val="hy-AM"/>
        </w:rPr>
        <w:t>5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Արցախից տաղահանված 102 ընտանիքիների հաշվառում, տնայցեր, տարատեսակ աջակցությյուններ՝ համայնքի, «Պարենի համաշխարհային ծրագրի», «Շեն» ԲՀԿ-ի, &lt;&lt;Առաքելություն Հայաստան&gt;&gt; ՀԿ-ի կողմից։</w:t>
      </w:r>
    </w:p>
    <w:p w14:paraId="09539C12" w14:textId="77777777" w:rsidR="003C4A69" w:rsidRPr="00A0419C" w:rsidRDefault="003C4A69" w:rsidP="003C4A69">
      <w:pPr>
        <w:spacing w:after="0" w:line="276" w:lineRule="auto"/>
        <w:rPr>
          <w:rFonts w:ascii="Sylfaen" w:hAnsi="Sylfaen"/>
          <w:iCs/>
          <w:color w:val="000000" w:themeColor="text1"/>
          <w:lang w:val="hy-AM"/>
        </w:rPr>
      </w:pPr>
      <w:r w:rsidRPr="00A0419C">
        <w:rPr>
          <w:rFonts w:ascii="Sylfaen" w:hAnsi="Sylfaen"/>
          <w:iCs/>
          <w:color w:val="000000" w:themeColor="text1"/>
          <w:lang w:val="hy-AM"/>
        </w:rPr>
        <w:t>6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&lt;&lt;Աղբյուր&gt;&gt; ճամբար Ծաղկաձորում՝ 7-13տ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 xml:space="preserve">  զոհված, հաշմանդամ դարձած զինծառայողների և աշխարհազորայինների, ծնողազուրկ ու սակավ ապահովված բազմազավակ ընտանիքների երեխաների 20-օրյա հանգստի կազմակերպում։</w:t>
      </w:r>
    </w:p>
    <w:p w14:paraId="679711DD" w14:textId="77777777" w:rsidR="003C4A69" w:rsidRPr="00A0419C" w:rsidRDefault="003C4A69" w:rsidP="003C4A69">
      <w:pPr>
        <w:spacing w:after="0" w:line="276" w:lineRule="auto"/>
        <w:rPr>
          <w:rFonts w:ascii="Sylfaen" w:hAnsi="Sylfaen"/>
          <w:iCs/>
          <w:color w:val="000000" w:themeColor="text1"/>
          <w:lang w:val="hy-AM"/>
        </w:rPr>
      </w:pPr>
      <w:r w:rsidRPr="00A0419C">
        <w:rPr>
          <w:rFonts w:ascii="Sylfaen" w:hAnsi="Sylfaen"/>
          <w:iCs/>
          <w:color w:val="000000" w:themeColor="text1"/>
          <w:lang w:val="hy-AM"/>
        </w:rPr>
        <w:t>7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>Համայնքապետի որոշմամբ ստեղծվել է Թալին համայնքի գենդերային քաղաքականության իրականացման և գենդերային բռնության դեմ պայքարի հարցերով խորհուրդ, որի հետ համատեղ կազմակերպվել են գենդերային քաղաքականությանը վերաբերող դասընթացներ և միջոցառումներ։</w:t>
      </w:r>
    </w:p>
    <w:p w14:paraId="29953563" w14:textId="77777777" w:rsidR="003C4A69" w:rsidRPr="00A0419C" w:rsidRDefault="003C4A69" w:rsidP="003C4A69">
      <w:pPr>
        <w:spacing w:after="0" w:line="276" w:lineRule="auto"/>
        <w:rPr>
          <w:rFonts w:ascii="Sylfaen" w:hAnsi="Sylfaen"/>
          <w:iCs/>
          <w:color w:val="000000" w:themeColor="text1"/>
          <w:lang w:val="hy-AM"/>
        </w:rPr>
      </w:pPr>
      <w:r w:rsidRPr="00A0419C">
        <w:rPr>
          <w:rFonts w:ascii="Sylfaen" w:hAnsi="Sylfaen"/>
          <w:iCs/>
          <w:color w:val="000000" w:themeColor="text1"/>
          <w:lang w:val="hy-AM"/>
        </w:rPr>
        <w:t>8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 xml:space="preserve"> Բոլոր առողջապահական ՀՈԱԿ-ներում կատարվել է խնդիրների գույքագրում, և դրանց տրվել են լուծումներ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</w:p>
    <w:p w14:paraId="5C2DD23B" w14:textId="77777777" w:rsidR="003C4A69" w:rsidRPr="00A0419C" w:rsidRDefault="003C4A69" w:rsidP="003C4A69">
      <w:pPr>
        <w:spacing w:after="0" w:line="276" w:lineRule="auto"/>
        <w:rPr>
          <w:rFonts w:ascii="Sylfaen" w:hAnsi="Sylfaen"/>
          <w:iCs/>
          <w:color w:val="000000" w:themeColor="text1"/>
          <w:lang w:val="hy-AM"/>
        </w:rPr>
      </w:pPr>
      <w:r w:rsidRPr="00A0419C">
        <w:rPr>
          <w:rFonts w:ascii="Sylfaen" w:hAnsi="Sylfaen"/>
          <w:iCs/>
          <w:color w:val="000000" w:themeColor="text1"/>
          <w:lang w:val="hy-AM"/>
        </w:rPr>
        <w:t>•</w:t>
      </w:r>
      <w:r w:rsidRPr="00A0419C">
        <w:rPr>
          <w:rFonts w:ascii="Sylfaen" w:hAnsi="Sylfaen"/>
          <w:iCs/>
          <w:color w:val="000000" w:themeColor="text1"/>
          <w:lang w:val="hy-AM"/>
        </w:rPr>
        <w:tab/>
        <w:t>Ն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 xml:space="preserve"> Բազմաբերդի բուժ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 xml:space="preserve"> ամբուլատորիային հատկացվել է 1 600 000մեկ միլիոն վեց հարյուր հազար ՀՀ դրամ</w:t>
      </w:r>
    </w:p>
    <w:p w14:paraId="64E71545" w14:textId="77777777" w:rsidR="003C4A69" w:rsidRPr="00A0419C" w:rsidRDefault="003C4A69" w:rsidP="003C4A69">
      <w:pPr>
        <w:spacing w:after="0" w:line="276" w:lineRule="auto"/>
        <w:rPr>
          <w:rFonts w:ascii="Sylfaen" w:hAnsi="Sylfaen"/>
          <w:iCs/>
          <w:color w:val="000000" w:themeColor="text1"/>
          <w:lang w:val="hy-AM"/>
        </w:rPr>
      </w:pPr>
      <w:r w:rsidRPr="00A0419C">
        <w:rPr>
          <w:rFonts w:ascii="Sylfaen" w:hAnsi="Sylfaen"/>
          <w:iCs/>
          <w:color w:val="000000" w:themeColor="text1"/>
          <w:lang w:val="hy-AM"/>
        </w:rPr>
        <w:t>•</w:t>
      </w:r>
      <w:r w:rsidRPr="00A0419C">
        <w:rPr>
          <w:rFonts w:ascii="Sylfaen" w:hAnsi="Sylfaen"/>
          <w:iCs/>
          <w:color w:val="000000" w:themeColor="text1"/>
          <w:lang w:val="hy-AM"/>
        </w:rPr>
        <w:tab/>
        <w:t>Արագածավանի առողջության կենտրոնին հատկացվել է 1 100 000մեկ միլիոն հարյուր հազար ՀՀ դրամ</w:t>
      </w:r>
    </w:p>
    <w:p w14:paraId="1027F13B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iCs/>
          <w:color w:val="000000" w:themeColor="text1"/>
          <w:lang w:val="hy-AM"/>
        </w:rPr>
        <w:t>•</w:t>
      </w:r>
      <w:r w:rsidRPr="00A0419C">
        <w:rPr>
          <w:rFonts w:ascii="Sylfaen" w:hAnsi="Sylfaen"/>
          <w:iCs/>
          <w:color w:val="000000" w:themeColor="text1"/>
          <w:lang w:val="hy-AM"/>
        </w:rPr>
        <w:tab/>
        <w:t>Մաստարայի բուժ</w:t>
      </w:r>
      <w:r w:rsidRPr="00A0419C">
        <w:rPr>
          <w:rFonts w:ascii="Times New Roman" w:hAnsi="Times New Roman" w:cs="Times New Roman"/>
          <w:iCs/>
          <w:color w:val="000000" w:themeColor="text1"/>
          <w:lang w:val="hy-AM"/>
        </w:rPr>
        <w:t>․</w:t>
      </w:r>
      <w:r w:rsidRPr="00A0419C">
        <w:rPr>
          <w:rFonts w:ascii="Sylfaen" w:hAnsi="Sylfaen"/>
          <w:iCs/>
          <w:color w:val="000000" w:themeColor="text1"/>
          <w:lang w:val="hy-AM"/>
        </w:rPr>
        <w:t xml:space="preserve"> ամբուլատորիային հատկացվել է 900 000ինը հարյուր հազար ՀՀ դրամ</w:t>
      </w:r>
    </w:p>
    <w:p w14:paraId="675E0CE5" w14:textId="77777777" w:rsidR="003C4A69" w:rsidRPr="00A0419C" w:rsidRDefault="003C4A69" w:rsidP="003C4A69">
      <w:pPr>
        <w:pStyle w:val="ad"/>
        <w:spacing w:after="0" w:line="276" w:lineRule="auto"/>
        <w:ind w:left="0"/>
        <w:rPr>
          <w:rFonts w:ascii="Sylfaen" w:hAnsi="Sylfaen"/>
          <w:b/>
          <w:color w:val="000000" w:themeColor="text1"/>
          <w:lang w:val="hy-AM"/>
        </w:rPr>
      </w:pPr>
    </w:p>
    <w:p w14:paraId="1E218A54" w14:textId="77777777" w:rsidR="003C4A69" w:rsidRPr="00A0419C" w:rsidRDefault="003C4A69" w:rsidP="003C4A69">
      <w:pPr>
        <w:spacing w:after="0" w:line="276" w:lineRule="auto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Գյուղատնտեսության և բնապահպանության բաժին</w:t>
      </w:r>
    </w:p>
    <w:p w14:paraId="07C489E4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Բաժինը 2025 թվականի ընթացքում, ըստ աշխատանքային ծրագրի,                                         իրականացրել է հետևյալ աշխատանքները.</w:t>
      </w:r>
    </w:p>
    <w:p w14:paraId="19EAAD59" w14:textId="77777777" w:rsidR="003C4A69" w:rsidRPr="00A0419C" w:rsidRDefault="003C4A69" w:rsidP="00536A8B">
      <w:pPr>
        <w:pStyle w:val="ad"/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 xml:space="preserve">Բուսաբուծության ոլորտ </w:t>
      </w:r>
    </w:p>
    <w:p w14:paraId="5B08E7AD" w14:textId="77777777" w:rsidR="003C4A69" w:rsidRPr="00A0419C" w:rsidRDefault="003C4A69" w:rsidP="00536A8B">
      <w:pPr>
        <w:pStyle w:val="ad"/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Կազմակերպել է համայնքում գյուղատնտեսական մշակաբույսերի գարնանացանի և աշնանացանի բերքահավաքի աշխատանքները: Իրականացրել է բազմաթիվ մարքեթինգային միջոցառումներ, որի արդյունքում գյուղացիական տնտեսությունների բացարձակ մեծամասնությունը գարնանային և աշնանային ցանքերը իրականացրել է բարձր վերարտադրողական սերմացուներով:</w:t>
      </w:r>
    </w:p>
    <w:p w14:paraId="7FACC876" w14:textId="77777777" w:rsidR="003C4A69" w:rsidRPr="00A0419C" w:rsidRDefault="003C4A69" w:rsidP="00536A8B">
      <w:pPr>
        <w:pStyle w:val="ad"/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Կազմակերպել և իրականացրել է ՀՀ կառավարության կողմից հաստատված «Բուսաբուծության աջակցության 2025 թվականի ծրագիրը», որի արդյունքում համայնքի 440 շահառու ֆերմերներ իրականացրել են 2488 հա գարնանացան գարու, առվույտի և կորնգանի ցանքեր: Ծրագրի շրջանակում բաժինն իրականացրել է համապատասխան մոնիթորինգ, որի արդյունքում գյուղացիական տնտեսությունները ստանալու  են 178793 հազար ՀՀ դրամ փոխհատուցում: Որպես մոնիթորինգային ծառայության վճար, համայնքային բյուջե է փոխանցվելու  5363,8 հազար ՀՀ դրամ:</w:t>
      </w:r>
    </w:p>
    <w:p w14:paraId="2293574C" w14:textId="77777777" w:rsidR="003C4A69" w:rsidRPr="00A0419C" w:rsidRDefault="003C4A69" w:rsidP="00536A8B">
      <w:pPr>
        <w:pStyle w:val="ad"/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Կազմակերպել է գյուղատնտեսական մշակաբույսերի հիվանդությունների, վնասատուների և մոլախոտերի դեմ պայքարի աշխատանքներ:</w:t>
      </w:r>
    </w:p>
    <w:p w14:paraId="0988BEFA" w14:textId="77777777" w:rsidR="003C4A69" w:rsidRPr="00A0419C" w:rsidRDefault="003C4A69" w:rsidP="00536A8B">
      <w:pPr>
        <w:pStyle w:val="ad"/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lastRenderedPageBreak/>
        <w:t>Բաժինը, համագործակցելով ՀՀ Էկոնոմիկայի նախարարության «Գյուղատնտեսական ծառայությունների կենտրոն» ՊՈԱԿ-ի հետ, և՜ գարնանը, և՜ աշնանը կազմակերպել է մկնանման կրծողների դեմ պայքարի աշխատանքներ: Ընդ որում, գարնանը գյուղացիական տնտեսություններին տրամադրվել է 104 լ Բրոմոդիլ թունանյութ 1300 հա-ի համար, իսկ ամառվա  վերջին՝ 58,4 լ 730 հա-ի համար: Մեր կողմից կազմակերպվել է այցելություններ բնակավայրեր, գյուղացիական տնտեսություններին տրամադրվել է մասնագիտական խորհրդատվություն գրավչանյութի ճիշտ պատրաստման և կիրառման վերաբերյալ:</w:t>
      </w:r>
    </w:p>
    <w:p w14:paraId="5E13316B" w14:textId="77777777" w:rsidR="003C4A69" w:rsidRPr="00A0419C" w:rsidRDefault="003C4A69" w:rsidP="00536A8B">
      <w:pPr>
        <w:pStyle w:val="ad"/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Հողօգտագործություն</w:t>
      </w:r>
    </w:p>
    <w:p w14:paraId="215BC358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Համայնքում, ըստ վարչական բնակավայրերի, ուսումնասիրվել է համայնքային սեփականության հողատարածքների վարձակալության տրամադրման վիճակը: 2025 թվականի ընթացքում կնքվել է կարճաժամկետ 345 պայմանագիր 299,28 հա հողատարածքի համար, որի վարձավճարի չափը կազմել է 4585,4 հազար ՀՀ դրամ: Աշխատանքներն այս ուղղությամբ շարունակվում են:</w:t>
      </w:r>
    </w:p>
    <w:p w14:paraId="5861C8E8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Բաժինն ուսումնասիրել և քննարկել է հողերի գործառնական նշանակության փոփոխության վերաբերյալ գյուղացիական տնտեսություններից ստացված դիմումները:  Ընդ որում, 2025 թվականի ընթացքում կազմվել է համայնքի ղեկավարի 49 որոշում՝ հողերի գործառնական նշանակության փոփոխման վերաբերյալ:</w:t>
      </w:r>
    </w:p>
    <w:p w14:paraId="3A654020" w14:textId="77777777" w:rsidR="003C4A69" w:rsidRPr="00A0419C" w:rsidRDefault="003C4A69" w:rsidP="00536A8B">
      <w:pPr>
        <w:pStyle w:val="ad"/>
        <w:numPr>
          <w:ilvl w:val="0"/>
          <w:numId w:val="35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2025 թվականին կատարվել է համայնքի վարչական տարածքում գտնվող պետական և համայնքային արոտավայրերի վիճակի վերաբերյալ ուսումնասիրություններ: Կարճաժամկետ վարձակալությամբ տրամադրվել է պետական սեփականության արոտավայրերից 4477 հա, կնքվել է 26 պայմանագիր, որի վարձավճարի չափը կազմել է 8110 հազար ՀՀ դրամ: Համայնքային սեփականության արոտավայրից վարձակալությամբ տրամադրվել է 1081 հա, կնքվել է 10 պայմանագիր, որոնց վարձավճարի չափը կազմել է 1365 հազար դրամ:</w:t>
      </w:r>
    </w:p>
    <w:p w14:paraId="5959EF47" w14:textId="77777777" w:rsidR="003C4A69" w:rsidRPr="00A0419C" w:rsidRDefault="003C4A69" w:rsidP="00536A8B">
      <w:pPr>
        <w:pStyle w:val="ad"/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Անասնաբուծություն</w:t>
      </w:r>
    </w:p>
    <w:p w14:paraId="6A3D66F5" w14:textId="77777777" w:rsidR="003C4A69" w:rsidRPr="00A0419C" w:rsidRDefault="003C4A69" w:rsidP="00536A8B">
      <w:pPr>
        <w:pStyle w:val="ad"/>
        <w:numPr>
          <w:ilvl w:val="0"/>
          <w:numId w:val="36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2025 թվականին բաժինը կազմակերպել է համայնքում բազմաթիվ հակահամաճարակային միջոցառումներ՝ վերահսկողություն սահմանելով գյուղատնտեսական կենդանիների հիվանդությունների կանխարգելման աշխատանքների վրա: </w:t>
      </w:r>
    </w:p>
    <w:p w14:paraId="50A3C1FC" w14:textId="77777777" w:rsidR="003C4A69" w:rsidRPr="00A0419C" w:rsidRDefault="003C4A69" w:rsidP="00536A8B">
      <w:pPr>
        <w:pStyle w:val="ad"/>
        <w:numPr>
          <w:ilvl w:val="0"/>
          <w:numId w:val="36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Համայնքի 32 վարչական բնակավայրերը և Թալին քաղաքը սպասարկում են 16 անասնաբույժներ:</w:t>
      </w:r>
    </w:p>
    <w:p w14:paraId="3555B97D" w14:textId="77777777" w:rsidR="003C4A69" w:rsidRPr="00A0419C" w:rsidRDefault="003C4A69" w:rsidP="00536A8B">
      <w:pPr>
        <w:pStyle w:val="ad"/>
        <w:numPr>
          <w:ilvl w:val="0"/>
          <w:numId w:val="36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Անասնաբույժների միջոցով կազմակերպվել է անասունների ամենամյա հաշվառում , որի արդյունքում 2025 թվականի հունվարի 1-ի դրությամբ համայնքում առկա է 13058 գլուխ ԽԵԿ, որից՝ 6233 կով, 28487 գլուխ ՄԵԿ, 4773 խոզ և 37358 թռչուն:</w:t>
      </w:r>
    </w:p>
    <w:p w14:paraId="34B9BB31" w14:textId="77777777" w:rsidR="003C4A69" w:rsidRPr="00A0419C" w:rsidRDefault="003C4A69" w:rsidP="00536A8B">
      <w:pPr>
        <w:pStyle w:val="ad"/>
        <w:numPr>
          <w:ilvl w:val="0"/>
          <w:numId w:val="36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Գյուղացիական տնտեսություններին տրամադրվել են անասնագլխաքանակի վերաբերյալ 500-ից ավելի տեղեկանքներ՝ սոցիալական նպաստների և տարբեր գործարքների պահանջի վերաբերյալ:</w:t>
      </w:r>
    </w:p>
    <w:p w14:paraId="544F04EA" w14:textId="77777777" w:rsidR="003C4A69" w:rsidRPr="00A0419C" w:rsidRDefault="003C4A69" w:rsidP="00536A8B">
      <w:pPr>
        <w:pStyle w:val="ad"/>
        <w:numPr>
          <w:ilvl w:val="0"/>
          <w:numId w:val="36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Գյուղացիական տնտեսություներին է տրամադրվել անասնաբուժական N1 ձևի 560 տեղեկանքներ՝ սպանդանոցային մորթի կիրառման նպատակով:</w:t>
      </w:r>
    </w:p>
    <w:p w14:paraId="767C7519" w14:textId="77777777" w:rsidR="003C4A69" w:rsidRPr="00A0419C" w:rsidRDefault="003C4A69" w:rsidP="00536A8B">
      <w:pPr>
        <w:pStyle w:val="ad"/>
        <w:numPr>
          <w:ilvl w:val="0"/>
          <w:numId w:val="36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Վերահսկողություն է սահմանվել նաև բնակավայրերում անասնագլխաքանակի հաշվառման և համարակալման գործընթացում:</w:t>
      </w:r>
    </w:p>
    <w:p w14:paraId="1FA53619" w14:textId="77777777" w:rsidR="003C4A69" w:rsidRPr="00A0419C" w:rsidRDefault="003C4A69" w:rsidP="00536A8B">
      <w:pPr>
        <w:pStyle w:val="ad"/>
        <w:numPr>
          <w:ilvl w:val="0"/>
          <w:numId w:val="36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Համայնքի Գյուղատնտեսության և բնապահպանության բաժինը վերահսկողություն է սահմանել վարչական բնակավայրերում                   իրականացվող անասնաբուժական պետական պատվիրակված ծառայությունների նկատմամբ, որի հաջող իրականացման նպատակով ցուցաբերվել է  անհրաժեշտ օգնություն «Գյուղատնտեսական ծառայությունների կենտրոն</w:t>
      </w:r>
      <w:r w:rsidRPr="00A0419C">
        <w:rPr>
          <w:rFonts w:ascii="Sylfaen" w:hAnsi="Sylfaen" w:cs="Courier New"/>
          <w:color w:val="000000" w:themeColor="text1"/>
          <w:lang w:val="hy-AM"/>
        </w:rPr>
        <w:t>» ՊՈԱԿ-ի մասնագետներին (որոնց մեծ մասը նաև համայնքային անասնաբույժներ են)</w:t>
      </w:r>
      <w:r w:rsidRPr="00A0419C">
        <w:rPr>
          <w:rFonts w:ascii="Sylfaen" w:hAnsi="Sylfaen"/>
          <w:color w:val="000000" w:themeColor="text1"/>
          <w:lang w:val="hy-AM"/>
        </w:rPr>
        <w:t>՝ միջոցառումները ժամանակին և պատշաճ կազմակերպելու նպատակով:</w:t>
      </w:r>
    </w:p>
    <w:p w14:paraId="201913DB" w14:textId="77777777" w:rsidR="003C4A69" w:rsidRPr="00A0419C" w:rsidRDefault="003C4A69" w:rsidP="00536A8B">
      <w:pPr>
        <w:pStyle w:val="ad"/>
        <w:numPr>
          <w:ilvl w:val="0"/>
          <w:numId w:val="33"/>
        </w:numPr>
        <w:spacing w:after="0" w:line="276" w:lineRule="auto"/>
        <w:ind w:left="0" w:firstLine="0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Բնապահպանություն</w:t>
      </w:r>
    </w:p>
    <w:p w14:paraId="7D1B89ED" w14:textId="77777777" w:rsidR="003C4A69" w:rsidRPr="00A0419C" w:rsidRDefault="003C4A69" w:rsidP="00536A8B">
      <w:pPr>
        <w:pStyle w:val="ad"/>
        <w:numPr>
          <w:ilvl w:val="0"/>
          <w:numId w:val="37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Համայնքը առանձնահատուկ ուշադրության կենտրոնում է պահում բնապահպանական խնդիրները: Համայնքում գործող ոչ մետաղական հանքերի նորմալ շահագործման նպատակով </w:t>
      </w:r>
      <w:r w:rsidRPr="00A0419C">
        <w:rPr>
          <w:rFonts w:ascii="Sylfaen" w:hAnsi="Sylfaen"/>
          <w:color w:val="000000" w:themeColor="text1"/>
          <w:lang w:val="hy-AM"/>
        </w:rPr>
        <w:lastRenderedPageBreak/>
        <w:t>պարբերաբար կազմակերպվել են այցելություններ՝ արձանագրելով առկա խնդիրները և դրանց լուծման նպատակով մշակվել են  համապատասխան միջոցառումների պլան-ժամանակացույց:</w:t>
      </w:r>
    </w:p>
    <w:p w14:paraId="24875358" w14:textId="77777777" w:rsidR="003C4A69" w:rsidRPr="00A0419C" w:rsidRDefault="003C4A69" w:rsidP="00536A8B">
      <w:pPr>
        <w:pStyle w:val="ad"/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b/>
          <w:color w:val="000000" w:themeColor="text1"/>
          <w:lang w:val="hy-AM"/>
        </w:rPr>
        <w:t>Գյուղատնտեսական խորհրդատվություն</w:t>
      </w:r>
    </w:p>
    <w:p w14:paraId="76950F63" w14:textId="77777777" w:rsidR="003C4A69" w:rsidRPr="00A0419C" w:rsidRDefault="003C4A69" w:rsidP="00536A8B">
      <w:pPr>
        <w:pStyle w:val="a5"/>
        <w:numPr>
          <w:ilvl w:val="0"/>
          <w:numId w:val="38"/>
        </w:numPr>
        <w:spacing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Գյուղատնտեսության և բնապահպանության բաժինը տարվա ընթացքում պարբերաբար կազմակերպել է իրազեկման արշավներ վարչական բնակավայրերի գյուղացիական տնտեսություններին ներկայացնելով ՀՀ կառավարության կողմից հաստատված գյուղատնտեսական ոլորտի պետական օժանդակության ծրագրերը՝ մասնավորապես «</w:t>
      </w:r>
      <w:hyperlink r:id="rId16" w:history="1">
        <w:r w:rsidRPr="00A0419C">
          <w:rPr>
            <w:rStyle w:val="a4"/>
            <w:rFonts w:ascii="Sylfaen" w:hAnsi="Sylfaen"/>
            <w:color w:val="000000" w:themeColor="text1"/>
            <w:bdr w:val="none" w:sz="0" w:space="0" w:color="auto" w:frame="1"/>
            <w:lang w:val="hy-AM" w:eastAsia="ru-RU"/>
          </w:rPr>
          <w:t>Ոչխարաբուծության և այծաբուծության զարգացման 2024-2028 թթ</w:t>
        </w:r>
        <w:r w:rsidRPr="00A0419C">
          <w:rPr>
            <w:rStyle w:val="a4"/>
            <w:rFonts w:ascii="Times New Roman" w:hAnsi="Times New Roman"/>
            <w:color w:val="000000" w:themeColor="text1"/>
            <w:bdr w:val="none" w:sz="0" w:space="0" w:color="auto" w:frame="1"/>
            <w:lang w:val="hy-AM" w:eastAsia="ru-RU"/>
          </w:rPr>
          <w:t>․</w:t>
        </w:r>
        <w:r w:rsidRPr="00A0419C">
          <w:rPr>
            <w:rStyle w:val="a4"/>
            <w:rFonts w:ascii="Sylfaen" w:hAnsi="Sylfaen"/>
            <w:color w:val="000000" w:themeColor="text1"/>
            <w:bdr w:val="none" w:sz="0" w:space="0" w:color="auto" w:frame="1"/>
            <w:lang w:val="hy-AM" w:eastAsia="ru-RU"/>
          </w:rPr>
          <w:t xml:space="preserve"> ծրագիր</w:t>
        </w:r>
      </w:hyperlink>
      <w:r w:rsidRPr="00A0419C">
        <w:rPr>
          <w:rFonts w:ascii="Sylfaen" w:hAnsi="Sylfaen"/>
          <w:color w:val="000000" w:themeColor="text1"/>
          <w:lang w:val="hy-AM" w:eastAsia="ru-RU"/>
        </w:rPr>
        <w:t xml:space="preserve">ը», </w:t>
      </w:r>
      <w:r w:rsidRPr="00A0419C">
        <w:rPr>
          <w:rFonts w:ascii="Sylfaen" w:hAnsi="Sylfaen"/>
          <w:color w:val="000000" w:themeColor="text1"/>
          <w:lang w:val="hy-AM"/>
        </w:rPr>
        <w:t>«</w:t>
      </w:r>
      <w:hyperlink r:id="rId17" w:history="1">
        <w:r w:rsidRPr="00A0419C">
          <w:rPr>
            <w:rStyle w:val="a4"/>
            <w:rFonts w:ascii="Sylfaen" w:hAnsi="Sylfaen"/>
            <w:color w:val="000000" w:themeColor="text1"/>
            <w:lang w:val="hy-AM"/>
          </w:rPr>
          <w:t>Մթերատվության բարձրացման փորձնական ծրագիր</w:t>
        </w:r>
      </w:hyperlink>
      <w:r w:rsidRPr="00A0419C">
        <w:rPr>
          <w:rFonts w:ascii="Sylfaen" w:hAnsi="Sylfaen"/>
          <w:color w:val="000000" w:themeColor="text1"/>
          <w:lang w:val="hy-AM"/>
        </w:rPr>
        <w:t>ը», «</w:t>
      </w:r>
      <w:hyperlink r:id="rId18" w:history="1">
        <w:r w:rsidRPr="00A0419C">
          <w:rPr>
            <w:rStyle w:val="a4"/>
            <w:rFonts w:ascii="Sylfaen" w:hAnsi="Sylfaen"/>
            <w:color w:val="000000" w:themeColor="text1"/>
            <w:lang w:val="hy-AM"/>
          </w:rPr>
          <w:t>Մեղվաբուծության զարգացման փորձնական ծրագիր</w:t>
        </w:r>
      </w:hyperlink>
      <w:r w:rsidRPr="00A0419C">
        <w:rPr>
          <w:rFonts w:ascii="Sylfaen" w:hAnsi="Sylfaen"/>
          <w:color w:val="000000" w:themeColor="text1"/>
          <w:lang w:val="hy-AM"/>
        </w:rPr>
        <w:t>ը», «Բուսաբուծության աջակցության 2025 թ ծրագիրը», «</w:t>
      </w:r>
      <w:hyperlink r:id="rId19" w:history="1">
        <w:r w:rsidRPr="00A0419C">
          <w:rPr>
            <w:rStyle w:val="a4"/>
            <w:rFonts w:ascii="Sylfaen" w:hAnsi="Sylfaen"/>
            <w:color w:val="000000" w:themeColor="text1"/>
            <w:lang w:val="hy-AM"/>
          </w:rPr>
          <w:t>Հայաստանի Հանրապետությունում ինտենսիվ այգեգործության զարգացման, արդիական տեխնոլոգիաների ներդրման և ոչ ավանդական բարձրարժեք մշակաբույսերի արտադրության խթանման պետական աջակցության ծրագիր</w:t>
        </w:r>
      </w:hyperlink>
      <w:r w:rsidRPr="00A0419C">
        <w:rPr>
          <w:rFonts w:ascii="Sylfaen" w:hAnsi="Sylfaen"/>
          <w:color w:val="000000" w:themeColor="text1"/>
          <w:lang w:val="hy-AM"/>
        </w:rPr>
        <w:t>ը», «</w:t>
      </w:r>
      <w:hyperlink r:id="rId20" w:history="1">
        <w:r w:rsidRPr="00A0419C">
          <w:rPr>
            <w:rStyle w:val="a4"/>
            <w:rFonts w:ascii="Sylfaen" w:hAnsi="Sylfaen" w:cs="Segoe UI"/>
            <w:color w:val="000000" w:themeColor="text1"/>
            <w:bdr w:val="none" w:sz="0" w:space="0" w:color="auto" w:frame="1"/>
            <w:shd w:val="clear" w:color="auto" w:fill="FEFEFE"/>
            <w:lang w:val="hy-AM"/>
          </w:rPr>
          <w:t>Հայաստանի Հանրապետությունում գյուղատնտեսական տեխնիկայի լիզինգի աջակցության ծրագիր</w:t>
        </w:r>
      </w:hyperlink>
      <w:r w:rsidRPr="00A0419C">
        <w:rPr>
          <w:rFonts w:ascii="Sylfaen" w:hAnsi="Sylfaen"/>
          <w:color w:val="000000" w:themeColor="text1"/>
          <w:lang w:val="hy-AM"/>
        </w:rPr>
        <w:t xml:space="preserve">ը», </w:t>
      </w:r>
      <w:hyperlink r:id="rId21" w:history="1">
        <w:r w:rsidRPr="00A0419C">
          <w:rPr>
            <w:rStyle w:val="a4"/>
            <w:rFonts w:ascii="Sylfaen" w:hAnsi="Sylfaen"/>
            <w:color w:val="000000" w:themeColor="text1"/>
            <w:lang w:val="hy-AM"/>
          </w:rPr>
          <w:t>«Փոքր և միջին «խելացի» անասնաշենքերի կառուցման կամ վերակառուցման և դրանց տեխնոլոգիական ապահովման աջակցության ծրագիր</w:t>
        </w:r>
      </w:hyperlink>
      <w:r w:rsidRPr="00A0419C">
        <w:rPr>
          <w:rFonts w:ascii="Sylfaen" w:hAnsi="Sylfaen"/>
          <w:color w:val="000000" w:themeColor="text1"/>
          <w:lang w:val="hy-AM"/>
        </w:rPr>
        <w:t>ը և այլն:</w:t>
      </w:r>
    </w:p>
    <w:p w14:paraId="4F7C408D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lang w:val="hy-AM"/>
        </w:rPr>
      </w:pPr>
    </w:p>
    <w:p w14:paraId="6CC5372A" w14:textId="77777777" w:rsidR="003C4A69" w:rsidRPr="00A0419C" w:rsidRDefault="003C4A69" w:rsidP="00536A8B">
      <w:pPr>
        <w:pStyle w:val="ad"/>
        <w:numPr>
          <w:ilvl w:val="0"/>
          <w:numId w:val="39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Բաժնի մասնագետներն ամենօրյա ռեժիմով կազմակերպում են քաղաքացիների ընդունելիություն բաժնում՝ մասնագիտական խորհրդատվության և ոլորտին վերաբերվող տարբեր հարցերի պարզաբանման նպատակով:</w:t>
      </w:r>
    </w:p>
    <w:p w14:paraId="64E22D35" w14:textId="77777777" w:rsidR="003C4A69" w:rsidRPr="00A0419C" w:rsidRDefault="003C4A69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53ED3A45" w14:textId="77777777" w:rsidR="003C4A69" w:rsidRPr="00A0419C" w:rsidRDefault="003C4A69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4EE1581C" w14:textId="377AE215" w:rsidR="003C4A69" w:rsidRDefault="003C4A69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0040120E" w14:textId="35014F12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0E4330EC" w14:textId="42B88542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3BDCFF4E" w14:textId="283B345F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0254DC9C" w14:textId="0C9FF3B7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6F5558F2" w14:textId="384225DB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5CB3071E" w14:textId="5B24EB74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3269AE03" w14:textId="1B458002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544C9B2D" w14:textId="19E9EE02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3E5C8257" w14:textId="7E01259C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0D0CC1FE" w14:textId="3D7AEB8A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2FAAE4CD" w14:textId="4A1853E1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2256BC8D" w14:textId="748C3095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4130A948" w14:textId="02DB1164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2936E1D3" w14:textId="398233D9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530BCE4B" w14:textId="06F5F182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243ECF09" w14:textId="189958B3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4DEC88FE" w14:textId="06505A6F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53AA05DA" w14:textId="3CAF5882" w:rsidR="00536A8B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2DE344AD" w14:textId="77777777" w:rsidR="00536A8B" w:rsidRPr="00A0419C" w:rsidRDefault="00536A8B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35FE0B5B" w14:textId="77777777" w:rsidR="003C4A69" w:rsidRPr="00A0419C" w:rsidRDefault="003C4A69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6E066C16" w14:textId="77777777" w:rsidR="003C4A69" w:rsidRPr="00A0419C" w:rsidRDefault="003C4A69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076D7385" w14:textId="77777777" w:rsidR="003C4A69" w:rsidRPr="00A0419C" w:rsidRDefault="003C4A69" w:rsidP="003C4A69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>ՏԵՂԵԿԱՆՔ - ՀԻՄՆԱՎՈՐՈՒՄ</w:t>
      </w:r>
    </w:p>
    <w:p w14:paraId="0CF55B9C" w14:textId="77777777" w:rsidR="003C4A69" w:rsidRPr="00A0419C" w:rsidRDefault="003C4A69" w:rsidP="003C4A69">
      <w:pPr>
        <w:spacing w:after="0" w:line="276" w:lineRule="auto"/>
        <w:jc w:val="center"/>
        <w:rPr>
          <w:rFonts w:ascii="Sylfaen" w:eastAsia="Arial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A0419C">
        <w:rPr>
          <w:rFonts w:ascii="Sylfaen" w:eastAsia="Times New Roman" w:hAnsi="Sylfaen"/>
          <w:b/>
          <w:bCs/>
          <w:color w:val="000000" w:themeColor="text1"/>
          <w:sz w:val="24"/>
          <w:szCs w:val="24"/>
          <w:lang w:val="hy-AM"/>
        </w:rPr>
        <w:t>2025 ԹՎԱԿԱՆԻՆ ԹԱԼԻՆ ՀԱՄԱՅՆՔՈՒՄ ԻՐԱԿԱՆԱՑՎԱԾ ԱՇԽԱՏԱՆՔՆԵՐԻ ՎԵՐԱԲԵՐՅԱԼ ՀԱՇՎԵՏՎՈՒԹՅՈՒՆԸ ՀԱՍՏԱՏԵԼՈՒ  ՄԱՍԻՆ</w:t>
      </w:r>
      <w:r w:rsidRPr="00A0419C">
        <w:rPr>
          <w:rFonts w:ascii="Sylfaen" w:eastAsia="Arial" w:hAnsi="Sylfaen" w:cstheme="minorHAnsi"/>
          <w:b/>
          <w:bCs/>
          <w:color w:val="000000" w:themeColor="text1"/>
          <w:sz w:val="24"/>
          <w:szCs w:val="24"/>
          <w:lang w:val="hy-AM"/>
        </w:rPr>
        <w:t xml:space="preserve"> ԹԱԼԻՆ ՀԱՄԱՅՆՔԻ ՈՐՈՇՄԱՆ ՆԱԽԱԳԾԻ ԸՆԴՈՒՆՄԱՆ ԱՆՀՐԱԺԵՇՏՈՒԹՅԱՆ ՎԵՐԱԲԵՐՅԱԼ</w:t>
      </w:r>
    </w:p>
    <w:p w14:paraId="3BC81C2E" w14:textId="77777777" w:rsidR="003C4A69" w:rsidRPr="00A0419C" w:rsidRDefault="003C4A69" w:rsidP="003C4A69">
      <w:pPr>
        <w:spacing w:after="0" w:line="276" w:lineRule="auto"/>
        <w:jc w:val="center"/>
        <w:rPr>
          <w:rFonts w:ascii="Sylfaen" w:eastAsia="Times New Roman" w:hAnsi="Sylfaen"/>
          <w:b/>
          <w:bCs/>
          <w:color w:val="000000" w:themeColor="text1"/>
          <w:sz w:val="24"/>
          <w:szCs w:val="24"/>
          <w:lang w:val="hy-AM"/>
        </w:rPr>
      </w:pPr>
    </w:p>
    <w:p w14:paraId="06EDE682" w14:textId="77777777" w:rsidR="003C4A69" w:rsidRPr="00A0419C" w:rsidRDefault="003C4A69" w:rsidP="003C4A69">
      <w:pPr>
        <w:spacing w:after="0" w:line="276" w:lineRule="auto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Թալին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համայնքի ավագանու քննարկմանը ներկայացվող  որոշման նախագիծը  մշակվել է</w:t>
      </w: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Տեղական ինքնակառավարման մասին » </w:t>
      </w: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ՀՀ օրենքի 18-րդ հոդվածի 1-ին մասի 4.1 կետով,</w:t>
      </w:r>
    </w:p>
    <w:p w14:paraId="6FB0BBE0" w14:textId="77777777" w:rsidR="003C4A69" w:rsidRPr="00A0419C" w:rsidRDefault="003C4A69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6A24787C" w14:textId="77777777" w:rsidR="003C4A69" w:rsidRPr="00A0419C" w:rsidRDefault="003C4A69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Իրավական ակտի ընդունման նպատակն է հաստատել 2025 թվականին Թալին համայնքում իրականացված աշխատանքների վերաբերյալ հաշվետվությունը՝ ապահովելով համայնքային ծրագրերի, միջոցառումների և բյուջետային միջոցների արդյունավետ ու նպատակային օգտագործման հաշվետվողականությունը։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br/>
        <w:t>Կարգավորման անհրաժեշտությունը պայմանավորված է տեղական ինքնակառավարման մարմինների գործունեության թափանցիկության, հանրային վերահսկողության և օրենքով սահմանված հաշվետվողականության պահանջների իրականացմամբ։</w:t>
      </w:r>
    </w:p>
    <w:p w14:paraId="142F0D7C" w14:textId="77777777" w:rsidR="003C4A69" w:rsidRPr="00A0419C" w:rsidRDefault="003C4A69" w:rsidP="003C4A6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Ավագանու որոշման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նախագծի ընդունումը չի առաջացնում  այլ իրավական ակտերի ընդունում։ </w:t>
      </w:r>
    </w:p>
    <w:p w14:paraId="6C24F8C1" w14:textId="77777777" w:rsidR="003C4A69" w:rsidRPr="00A0419C" w:rsidRDefault="003C4A69" w:rsidP="003C4A69">
      <w:pPr>
        <w:pStyle w:val="a8"/>
        <w:spacing w:line="276" w:lineRule="auto"/>
        <w:rPr>
          <w:rStyle w:val="ab"/>
          <w:rFonts w:ascii="Sylfaen" w:hAnsi="Sylfaen"/>
          <w:color w:val="000000" w:themeColor="text1"/>
          <w:lang w:val="hy-AM"/>
        </w:rPr>
      </w:pPr>
      <w:r w:rsidRPr="00A0419C">
        <w:rPr>
          <w:rStyle w:val="ab"/>
          <w:rFonts w:ascii="Sylfaen" w:hAnsi="Sylfaen"/>
          <w:color w:val="000000" w:themeColor="text1"/>
          <w:lang w:val="hy-AM"/>
        </w:rPr>
        <w:t xml:space="preserve">Իրավական ակտի ընդունման կապակցությամբ բյուջեում եկամուտների և ծախսերի ավելացման կամ նվազեցման մասին                                                                 </w:t>
      </w:r>
      <w:r w:rsidRPr="00A0419C">
        <w:rPr>
          <w:rFonts w:ascii="Sylfaen" w:hAnsi="Sylfaen"/>
          <w:color w:val="000000" w:themeColor="text1"/>
          <w:lang w:val="hy-AM"/>
        </w:rPr>
        <w:t>Իրավական ակտի ընդունումը համայնքի բյուջեում եկամուտների և ծախսերի ավելացման կամ նվազեցման չի հանգեցնում, քանի որ այն վերաբերում է արդեն իսկ կատարված աշխատանքների հաշվետվության հաստատմանը։</w:t>
      </w:r>
      <w:r w:rsidRPr="00A0419C">
        <w:rPr>
          <w:rFonts w:ascii="Sylfaen" w:hAnsi="Sylfaen"/>
          <w:color w:val="000000" w:themeColor="text1"/>
          <w:lang w:val="hy-AM"/>
        </w:rPr>
        <w:br/>
      </w:r>
      <w:r w:rsidRPr="00A0419C">
        <w:rPr>
          <w:rStyle w:val="ab"/>
          <w:rFonts w:ascii="Sylfaen" w:hAnsi="Sylfaen"/>
          <w:color w:val="000000" w:themeColor="text1"/>
          <w:lang w:val="hy-AM"/>
        </w:rPr>
        <w:t xml:space="preserve">Նախագծով առաջարկվող կարգավորումների բնույթն ու նպատակը                 </w:t>
      </w:r>
      <w:r w:rsidRPr="00A0419C">
        <w:rPr>
          <w:rFonts w:ascii="Sylfaen" w:hAnsi="Sylfaen"/>
          <w:color w:val="000000" w:themeColor="text1"/>
          <w:lang w:val="hy-AM"/>
        </w:rPr>
        <w:t>Նախագծով առաջարկվող կարգավորումները տեղեկատվական և վերահսկողական բնույթ ունեն՝ նպատակ ունենալով ամրագրել իրականացված ծրագրերի արդյունքները։ Դրանք ֆինանսական նոր պարտավորություններ չեն առաջացնում և չեն ազդում համայնքի ընթացիկ կամ ապագա բյուջետային ցուցանիշների վրա</w:t>
      </w:r>
      <w:r w:rsidRPr="00A0419C">
        <w:rPr>
          <w:rFonts w:ascii="Sylfaen" w:hAnsi="Sylfaen"/>
          <w:color w:val="000000" w:themeColor="text1"/>
          <w:lang w:val="hy-AM"/>
        </w:rPr>
        <w:br/>
      </w:r>
      <w:r w:rsidRPr="00A0419C">
        <w:rPr>
          <w:rStyle w:val="ab"/>
          <w:rFonts w:ascii="Sylfaen" w:hAnsi="Sylfaen"/>
          <w:color w:val="000000" w:themeColor="text1"/>
          <w:lang w:val="hy-AM"/>
        </w:rPr>
        <w:t>Սոցիալական ուղղություն</w:t>
      </w:r>
    </w:p>
    <w:p w14:paraId="6167F27B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Հաշվետվության հաստատումը նպաստում է համայնքի բնակչության իրազեկվածության բարձրացմանը իրականացված աշխատանքների վերաբերյալ, ուժեղացնում է հանրային վստահությունը տեղական ինքնակառավարման մարմինների գործունեության նկատմամբ և ապահովում սոցիալական պատասխանատվության սկզբունքի իրագործումը</w:t>
      </w:r>
    </w:p>
    <w:p w14:paraId="6BCE47F3" w14:textId="77777777" w:rsidR="003C4A69" w:rsidRPr="00A0419C" w:rsidRDefault="003C4A69" w:rsidP="003C4A69">
      <w:pPr>
        <w:pStyle w:val="4"/>
        <w:spacing w:line="276" w:lineRule="auto"/>
        <w:ind w:left="0"/>
        <w:rPr>
          <w:rStyle w:val="ab"/>
          <w:rFonts w:ascii="Sylfaen" w:eastAsiaTheme="majorEastAsia" w:hAnsi="Sylfaen"/>
          <w:b/>
          <w:bCs w:val="0"/>
          <w:color w:val="000000" w:themeColor="text1"/>
          <w:szCs w:val="24"/>
          <w:lang w:val="hy-AM"/>
        </w:rPr>
      </w:pPr>
      <w:r w:rsidRPr="00A0419C">
        <w:rPr>
          <w:rStyle w:val="ab"/>
          <w:rFonts w:ascii="Sylfaen" w:eastAsiaTheme="majorEastAsia" w:hAnsi="Sylfaen"/>
          <w:b/>
          <w:color w:val="000000" w:themeColor="text1"/>
          <w:szCs w:val="24"/>
          <w:lang w:val="hy-AM"/>
        </w:rPr>
        <w:t>Կրթամշակութային ուղղություն</w:t>
      </w:r>
    </w:p>
    <w:p w14:paraId="63AB2B5D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Իրավական ակտի ընդունմամբ ամրագրվում են 2025 թվականին համայնքում իրականացված կրթական, մշակութային և երիտասարդական ծրագրերի արդյունքները, որոնք նպաստել են բնակչության կրթական մակարդակի բարձրացմանը, մշակութային կյանքի ակտիվացմանը և համայնքային արժեքների պահպանմանը։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br/>
        <w:t xml:space="preserve">Կարգավորումը խթանում է կրթամշակութային նախաձեռնությունների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>շարունակականությունն ու նոր ծրագրերի մշակումը՝ հիմնվելով արդեն ձեռք բերված փորձի և արդյունավետության վրա։</w:t>
      </w:r>
    </w:p>
    <w:p w14:paraId="38AB72D1" w14:textId="77777777" w:rsidR="003C4A69" w:rsidRPr="00A0419C" w:rsidRDefault="003C4A69" w:rsidP="003C4A69">
      <w:pPr>
        <w:pStyle w:val="4"/>
        <w:spacing w:line="276" w:lineRule="auto"/>
        <w:ind w:left="0"/>
        <w:rPr>
          <w:rStyle w:val="ab"/>
          <w:rFonts w:ascii="Sylfaen" w:eastAsiaTheme="majorEastAsia" w:hAnsi="Sylfaen"/>
          <w:b/>
          <w:bCs w:val="0"/>
          <w:color w:val="000000" w:themeColor="text1"/>
          <w:szCs w:val="24"/>
          <w:lang w:val="hy-AM"/>
        </w:rPr>
      </w:pPr>
      <w:r w:rsidRPr="00A0419C">
        <w:rPr>
          <w:rStyle w:val="ab"/>
          <w:rFonts w:ascii="Sylfaen" w:eastAsiaTheme="majorEastAsia" w:hAnsi="Sylfaen"/>
          <w:b/>
          <w:color w:val="000000" w:themeColor="text1"/>
          <w:szCs w:val="24"/>
          <w:lang w:val="hy-AM"/>
        </w:rPr>
        <w:t>Տնտեսական զարգացման ուղղություն</w:t>
      </w:r>
    </w:p>
    <w:p w14:paraId="24608236" w14:textId="77777777" w:rsidR="003C4A69" w:rsidRPr="00A0419C" w:rsidRDefault="003C4A69" w:rsidP="003C4A69">
      <w:pPr>
        <w:spacing w:after="0" w:line="276" w:lineRule="auto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Հաշվետվության հաստատումը հնարավորություն է տալիս գնահատել համայնքում իրականացված տնտեսական ենթակառուցվածքային, բարեկարգման և ներդրումային ծրագրերի ազդեցությունը տեղական տնտեսության զարգացման վրա։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br/>
        <w:t>Սույն իրավական ակտը նպաստում է համայնքի տնտեսական ներուժի նպատակային օգտագործմանը, նոր աշխատատեղերի ստեղծման խթանմանը և գործարար միջավայրի բարելավմանը՝ ապահովելով իրականացված աշխատանքների համակարգված վերլուծություն։</w:t>
      </w:r>
    </w:p>
    <w:p w14:paraId="257013A2" w14:textId="77777777" w:rsidR="003C4A69" w:rsidRPr="00A0419C" w:rsidRDefault="003C4A69" w:rsidP="003C4A69">
      <w:pPr>
        <w:pStyle w:val="a8"/>
        <w:spacing w:line="276" w:lineRule="auto"/>
        <w:rPr>
          <w:rFonts w:ascii="Sylfaen" w:hAnsi="Sylfaen"/>
          <w:b/>
          <w:bCs/>
          <w:color w:val="000000" w:themeColor="text1"/>
          <w:lang w:val="hy-AM"/>
        </w:rPr>
      </w:pPr>
      <w:r w:rsidRPr="00A0419C">
        <w:rPr>
          <w:rStyle w:val="ab"/>
          <w:rFonts w:ascii="Sylfaen" w:hAnsi="Sylfaen"/>
          <w:color w:val="000000" w:themeColor="text1"/>
          <w:lang w:val="hy-AM"/>
        </w:rPr>
        <w:t xml:space="preserve">   Իրավական ակտի կիրառման դեպքում ակնկալվող արդյունքները</w:t>
      </w:r>
    </w:p>
    <w:p w14:paraId="57ADE24D" w14:textId="77777777" w:rsidR="003C4A69" w:rsidRPr="00A0419C" w:rsidRDefault="003C4A69" w:rsidP="00536A8B">
      <w:pPr>
        <w:pStyle w:val="a8"/>
        <w:numPr>
          <w:ilvl w:val="0"/>
          <w:numId w:val="7"/>
        </w:numPr>
        <w:spacing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համայնքի գործունեության թափանցիկության և հաշվետվողականության բարձրացում,</w:t>
      </w:r>
    </w:p>
    <w:p w14:paraId="44CF8382" w14:textId="77777777" w:rsidR="003C4A69" w:rsidRPr="00A0419C" w:rsidRDefault="003C4A69" w:rsidP="00536A8B">
      <w:pPr>
        <w:pStyle w:val="a8"/>
        <w:numPr>
          <w:ilvl w:val="0"/>
          <w:numId w:val="7"/>
        </w:numPr>
        <w:spacing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բյուջետային միջոցների արդյունավետ օգտագործման նկատմամբ վերահսկողության ամրապնդում,</w:t>
      </w:r>
    </w:p>
    <w:p w14:paraId="67F4DC67" w14:textId="77777777" w:rsidR="003C4A69" w:rsidRPr="00A0419C" w:rsidRDefault="003C4A69" w:rsidP="00536A8B">
      <w:pPr>
        <w:pStyle w:val="a8"/>
        <w:numPr>
          <w:ilvl w:val="0"/>
          <w:numId w:val="7"/>
        </w:numPr>
        <w:spacing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բնակչության վստահության աճ տեղական ինքնակառավարման մարմինների նկատմամբ,</w:t>
      </w:r>
    </w:p>
    <w:p w14:paraId="37B854E1" w14:textId="77777777" w:rsidR="003C4A69" w:rsidRPr="00A0419C" w:rsidRDefault="003C4A69" w:rsidP="00536A8B">
      <w:pPr>
        <w:pStyle w:val="a8"/>
        <w:numPr>
          <w:ilvl w:val="0"/>
          <w:numId w:val="7"/>
        </w:numPr>
        <w:spacing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իրականացված ծրագրերի հիման վրա ապագա զարգացման ծրագրերի առավել նպատակային պլանավորում,</w:t>
      </w:r>
    </w:p>
    <w:p w14:paraId="359D0013" w14:textId="77777777" w:rsidR="003C4A69" w:rsidRPr="00A0419C" w:rsidRDefault="003C4A69" w:rsidP="00536A8B">
      <w:pPr>
        <w:pStyle w:val="a8"/>
        <w:numPr>
          <w:ilvl w:val="0"/>
          <w:numId w:val="7"/>
        </w:numPr>
        <w:spacing w:line="276" w:lineRule="auto"/>
        <w:ind w:left="0" w:firstLine="0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համայնքի սոցիալ-տնտեսական և կրթամշակութային կյանքի շարունակական բարելավում։</w:t>
      </w:r>
    </w:p>
    <w:p w14:paraId="3CC04574" w14:textId="77777777" w:rsidR="00354387" w:rsidRPr="003C4A69" w:rsidRDefault="00354387" w:rsidP="003C4A69">
      <w:pPr>
        <w:rPr>
          <w:lang w:val="hy-AM"/>
        </w:rPr>
      </w:pPr>
    </w:p>
    <w:sectPr w:rsidR="00354387" w:rsidRPr="003C4A69" w:rsidSect="003C4A69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75E9A"/>
    <w:multiLevelType w:val="multilevel"/>
    <w:tmpl w:val="E5D6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BF4786"/>
    <w:multiLevelType w:val="multilevel"/>
    <w:tmpl w:val="2456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9D55D5"/>
    <w:multiLevelType w:val="hybridMultilevel"/>
    <w:tmpl w:val="20C0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33A6A"/>
    <w:multiLevelType w:val="hybridMultilevel"/>
    <w:tmpl w:val="66FC5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702609"/>
    <w:multiLevelType w:val="multilevel"/>
    <w:tmpl w:val="AE62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47D67"/>
    <w:multiLevelType w:val="multilevel"/>
    <w:tmpl w:val="5B7C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36893"/>
    <w:multiLevelType w:val="hybridMultilevel"/>
    <w:tmpl w:val="4CD6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E9B"/>
    <w:multiLevelType w:val="multilevel"/>
    <w:tmpl w:val="293E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80051"/>
    <w:multiLevelType w:val="hybridMultilevel"/>
    <w:tmpl w:val="9EDAB6D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920177"/>
    <w:multiLevelType w:val="hybridMultilevel"/>
    <w:tmpl w:val="D416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A1CFC"/>
    <w:multiLevelType w:val="hybridMultilevel"/>
    <w:tmpl w:val="2CC262D8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18C43E5A"/>
    <w:multiLevelType w:val="hybridMultilevel"/>
    <w:tmpl w:val="9A867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F7560D"/>
    <w:multiLevelType w:val="hybridMultilevel"/>
    <w:tmpl w:val="F828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627FC"/>
    <w:multiLevelType w:val="multilevel"/>
    <w:tmpl w:val="48E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7" w15:restartNumberingAfterBreak="0">
    <w:nsid w:val="22387903"/>
    <w:multiLevelType w:val="hybridMultilevel"/>
    <w:tmpl w:val="5DA4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90B04"/>
    <w:multiLevelType w:val="multilevel"/>
    <w:tmpl w:val="97B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D150CF"/>
    <w:multiLevelType w:val="hybridMultilevel"/>
    <w:tmpl w:val="A02A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B54DC"/>
    <w:multiLevelType w:val="multilevel"/>
    <w:tmpl w:val="AD8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250351"/>
    <w:multiLevelType w:val="hybridMultilevel"/>
    <w:tmpl w:val="B644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348ED"/>
    <w:multiLevelType w:val="hybridMultilevel"/>
    <w:tmpl w:val="02E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452649"/>
    <w:multiLevelType w:val="hybridMultilevel"/>
    <w:tmpl w:val="0106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53A7C"/>
    <w:multiLevelType w:val="hybridMultilevel"/>
    <w:tmpl w:val="66B8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7D739D"/>
    <w:multiLevelType w:val="hybridMultilevel"/>
    <w:tmpl w:val="22C6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066E7"/>
    <w:multiLevelType w:val="hybridMultilevel"/>
    <w:tmpl w:val="0C26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E06847"/>
    <w:multiLevelType w:val="hybridMultilevel"/>
    <w:tmpl w:val="6DA26E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2351BA"/>
    <w:multiLevelType w:val="hybridMultilevel"/>
    <w:tmpl w:val="1358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931852"/>
    <w:multiLevelType w:val="multilevel"/>
    <w:tmpl w:val="87EC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E700F8"/>
    <w:multiLevelType w:val="hybridMultilevel"/>
    <w:tmpl w:val="9610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371080"/>
    <w:multiLevelType w:val="hybridMultilevel"/>
    <w:tmpl w:val="81CE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73A9E"/>
    <w:multiLevelType w:val="hybridMultilevel"/>
    <w:tmpl w:val="E416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9D36C1"/>
    <w:multiLevelType w:val="hybridMultilevel"/>
    <w:tmpl w:val="9AC4D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DE3C9B"/>
    <w:multiLevelType w:val="hybridMultilevel"/>
    <w:tmpl w:val="8DDA7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32A56AB"/>
    <w:multiLevelType w:val="hybridMultilevel"/>
    <w:tmpl w:val="600C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05287"/>
    <w:multiLevelType w:val="hybridMultilevel"/>
    <w:tmpl w:val="7BAA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06694B"/>
    <w:multiLevelType w:val="hybridMultilevel"/>
    <w:tmpl w:val="5C08062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49127FBC"/>
    <w:multiLevelType w:val="hybridMultilevel"/>
    <w:tmpl w:val="5470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4D2F3C75"/>
    <w:multiLevelType w:val="hybridMultilevel"/>
    <w:tmpl w:val="99BE920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1" w15:restartNumberingAfterBreak="0">
    <w:nsid w:val="4E822992"/>
    <w:multiLevelType w:val="multilevel"/>
    <w:tmpl w:val="F92E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7E605B"/>
    <w:multiLevelType w:val="multilevel"/>
    <w:tmpl w:val="BEE8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CD5E11"/>
    <w:multiLevelType w:val="hybridMultilevel"/>
    <w:tmpl w:val="F1A0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4434B4"/>
    <w:multiLevelType w:val="multilevel"/>
    <w:tmpl w:val="50E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46" w15:restartNumberingAfterBreak="0">
    <w:nsid w:val="57496185"/>
    <w:multiLevelType w:val="multilevel"/>
    <w:tmpl w:val="D55E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8D6B54"/>
    <w:multiLevelType w:val="multilevel"/>
    <w:tmpl w:val="93F4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C2299B"/>
    <w:multiLevelType w:val="hybridMultilevel"/>
    <w:tmpl w:val="A5B4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1C64FD"/>
    <w:multiLevelType w:val="multilevel"/>
    <w:tmpl w:val="FF66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5C02DF"/>
    <w:multiLevelType w:val="multilevel"/>
    <w:tmpl w:val="B48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051EA7"/>
    <w:multiLevelType w:val="hybridMultilevel"/>
    <w:tmpl w:val="5A92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7A73A6"/>
    <w:multiLevelType w:val="hybridMultilevel"/>
    <w:tmpl w:val="0638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505053"/>
    <w:multiLevelType w:val="hybridMultilevel"/>
    <w:tmpl w:val="AB24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5" w15:restartNumberingAfterBreak="0">
    <w:nsid w:val="68A130CC"/>
    <w:multiLevelType w:val="hybridMultilevel"/>
    <w:tmpl w:val="753284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C7802F2"/>
    <w:multiLevelType w:val="hybridMultilevel"/>
    <w:tmpl w:val="477E0EA8"/>
    <w:lvl w:ilvl="0" w:tplc="0409000D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57" w15:restartNumberingAfterBreak="0">
    <w:nsid w:val="6C9B4452"/>
    <w:multiLevelType w:val="hybridMultilevel"/>
    <w:tmpl w:val="8550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F76785"/>
    <w:multiLevelType w:val="multilevel"/>
    <w:tmpl w:val="68E8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263D59"/>
    <w:multiLevelType w:val="multilevel"/>
    <w:tmpl w:val="5D0A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8D551E"/>
    <w:multiLevelType w:val="multilevel"/>
    <w:tmpl w:val="3CB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FB59CA"/>
    <w:multiLevelType w:val="hybridMultilevel"/>
    <w:tmpl w:val="EA5438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387847"/>
    <w:multiLevelType w:val="multilevel"/>
    <w:tmpl w:val="FE4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F662BE"/>
    <w:multiLevelType w:val="hybridMultilevel"/>
    <w:tmpl w:val="A578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1302E0"/>
    <w:multiLevelType w:val="hybridMultilevel"/>
    <w:tmpl w:val="B27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8876FC"/>
    <w:multiLevelType w:val="hybridMultilevel"/>
    <w:tmpl w:val="FF68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E27F05"/>
    <w:multiLevelType w:val="hybridMultilevel"/>
    <w:tmpl w:val="5F828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B361A3F"/>
    <w:multiLevelType w:val="hybridMultilevel"/>
    <w:tmpl w:val="33F84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D923038"/>
    <w:multiLevelType w:val="hybridMultilevel"/>
    <w:tmpl w:val="2C50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F26AF6"/>
    <w:multiLevelType w:val="hybridMultilevel"/>
    <w:tmpl w:val="37202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4"/>
  </w:num>
  <w:num w:numId="3">
    <w:abstractNumId w:val="39"/>
  </w:num>
  <w:num w:numId="4">
    <w:abstractNumId w:val="45"/>
  </w:num>
  <w:num w:numId="5">
    <w:abstractNumId w:val="1"/>
  </w:num>
  <w:num w:numId="6">
    <w:abstractNumId w:val="0"/>
  </w:num>
  <w:num w:numId="7">
    <w:abstractNumId w:val="18"/>
  </w:num>
  <w:num w:numId="8">
    <w:abstractNumId w:val="40"/>
  </w:num>
  <w:num w:numId="9">
    <w:abstractNumId w:val="57"/>
  </w:num>
  <w:num w:numId="10">
    <w:abstractNumId w:val="17"/>
  </w:num>
  <w:num w:numId="11">
    <w:abstractNumId w:val="19"/>
  </w:num>
  <w:num w:numId="12">
    <w:abstractNumId w:val="52"/>
  </w:num>
  <w:num w:numId="13">
    <w:abstractNumId w:val="64"/>
  </w:num>
  <w:num w:numId="14">
    <w:abstractNumId w:val="56"/>
  </w:num>
  <w:num w:numId="15">
    <w:abstractNumId w:val="11"/>
  </w:num>
  <w:num w:numId="16">
    <w:abstractNumId w:val="63"/>
  </w:num>
  <w:num w:numId="17">
    <w:abstractNumId w:val="14"/>
  </w:num>
  <w:num w:numId="18">
    <w:abstractNumId w:val="24"/>
  </w:num>
  <w:num w:numId="19">
    <w:abstractNumId w:val="51"/>
  </w:num>
  <w:num w:numId="20">
    <w:abstractNumId w:val="53"/>
  </w:num>
  <w:num w:numId="21">
    <w:abstractNumId w:val="38"/>
  </w:num>
  <w:num w:numId="22">
    <w:abstractNumId w:val="31"/>
  </w:num>
  <w:num w:numId="23">
    <w:abstractNumId w:val="8"/>
  </w:num>
  <w:num w:numId="24">
    <w:abstractNumId w:val="36"/>
  </w:num>
  <w:num w:numId="25">
    <w:abstractNumId w:val="68"/>
  </w:num>
  <w:num w:numId="26">
    <w:abstractNumId w:val="32"/>
  </w:num>
  <w:num w:numId="27">
    <w:abstractNumId w:val="4"/>
  </w:num>
  <w:num w:numId="28">
    <w:abstractNumId w:val="35"/>
  </w:num>
  <w:num w:numId="29">
    <w:abstractNumId w:val="22"/>
  </w:num>
  <w:num w:numId="30">
    <w:abstractNumId w:val="26"/>
  </w:num>
  <w:num w:numId="31">
    <w:abstractNumId w:val="25"/>
  </w:num>
  <w:num w:numId="32">
    <w:abstractNumId w:val="48"/>
  </w:num>
  <w:num w:numId="3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67"/>
  </w:num>
  <w:num w:numId="36">
    <w:abstractNumId w:val="34"/>
  </w:num>
  <w:num w:numId="37">
    <w:abstractNumId w:val="66"/>
  </w:num>
  <w:num w:numId="38">
    <w:abstractNumId w:val="30"/>
  </w:num>
  <w:num w:numId="39">
    <w:abstractNumId w:val="13"/>
  </w:num>
  <w:num w:numId="40">
    <w:abstractNumId w:val="21"/>
  </w:num>
  <w:num w:numId="41">
    <w:abstractNumId w:val="65"/>
  </w:num>
  <w:num w:numId="42">
    <w:abstractNumId w:val="10"/>
  </w:num>
  <w:num w:numId="43">
    <w:abstractNumId w:val="55"/>
  </w:num>
  <w:num w:numId="44">
    <w:abstractNumId w:val="37"/>
  </w:num>
  <w:num w:numId="45">
    <w:abstractNumId w:val="12"/>
  </w:num>
  <w:num w:numId="4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"/>
  </w:num>
  <w:num w:numId="48">
    <w:abstractNumId w:val="41"/>
  </w:num>
  <w:num w:numId="49">
    <w:abstractNumId w:val="29"/>
  </w:num>
  <w:num w:numId="50">
    <w:abstractNumId w:val="42"/>
  </w:num>
  <w:num w:numId="51">
    <w:abstractNumId w:val="20"/>
  </w:num>
  <w:num w:numId="52">
    <w:abstractNumId w:val="60"/>
  </w:num>
  <w:num w:numId="53">
    <w:abstractNumId w:val="50"/>
  </w:num>
  <w:num w:numId="54">
    <w:abstractNumId w:val="46"/>
  </w:num>
  <w:num w:numId="55">
    <w:abstractNumId w:val="6"/>
  </w:num>
  <w:num w:numId="56">
    <w:abstractNumId w:val="47"/>
  </w:num>
  <w:num w:numId="57">
    <w:abstractNumId w:val="58"/>
  </w:num>
  <w:num w:numId="58">
    <w:abstractNumId w:val="44"/>
  </w:num>
  <w:num w:numId="59">
    <w:abstractNumId w:val="2"/>
  </w:num>
  <w:num w:numId="60">
    <w:abstractNumId w:val="49"/>
  </w:num>
  <w:num w:numId="61">
    <w:abstractNumId w:val="33"/>
  </w:num>
  <w:num w:numId="62">
    <w:abstractNumId w:val="61"/>
  </w:num>
  <w:num w:numId="63">
    <w:abstractNumId w:val="9"/>
  </w:num>
  <w:num w:numId="64">
    <w:abstractNumId w:val="62"/>
  </w:num>
  <w:num w:numId="65">
    <w:abstractNumId w:val="59"/>
  </w:num>
  <w:num w:numId="66">
    <w:abstractNumId w:val="7"/>
  </w:num>
  <w:num w:numId="67">
    <w:abstractNumId w:val="15"/>
  </w:num>
  <w:num w:numId="68">
    <w:abstractNumId w:val="43"/>
  </w:num>
  <w:num w:numId="69">
    <w:abstractNumId w:val="69"/>
  </w:num>
  <w:num w:numId="70">
    <w:abstractNumId w:val="23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2A"/>
    <w:rsid w:val="0034142A"/>
    <w:rsid w:val="00354387"/>
    <w:rsid w:val="003C4A69"/>
    <w:rsid w:val="0053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8E64"/>
  <w15:chartTrackingRefBased/>
  <w15:docId w15:val="{76F9FE33-23B1-4A0F-A54A-61A9AE8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C4A69"/>
  </w:style>
  <w:style w:type="paragraph" w:styleId="1">
    <w:name w:val="heading 1"/>
    <w:basedOn w:val="a0"/>
    <w:next w:val="a0"/>
    <w:link w:val="10"/>
    <w:qFormat/>
    <w:rsid w:val="003C4A6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3C4A69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rsid w:val="003C4A69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3C4A69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3C4A69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C4A69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C4A69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C4A69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C4A69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C4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3C4A69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"/>
    <w:rsid w:val="003C4A69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3C4A6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3C4A6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C4A69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C4A69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C4A69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C4A69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C4A69"/>
    <w:rPr>
      <w:color w:val="0000FF"/>
      <w:u w:val="single"/>
    </w:rPr>
  </w:style>
  <w:style w:type="paragraph" w:styleId="a5">
    <w:name w:val="No Spacing"/>
    <w:uiPriority w:val="1"/>
    <w:qFormat/>
    <w:rsid w:val="003C4A6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3C4A69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8"/>
    <w:uiPriority w:val="99"/>
    <w:locked/>
    <w:rsid w:val="003C4A69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8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7"/>
    <w:uiPriority w:val="99"/>
    <w:unhideWhenUsed/>
    <w:qFormat/>
    <w:rsid w:val="003C4A69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3C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rsid w:val="003C4A69"/>
    <w:rPr>
      <w:rFonts w:ascii="Segoe UI" w:hAnsi="Segoe UI" w:cs="Segoe UI"/>
      <w:sz w:val="18"/>
      <w:szCs w:val="18"/>
    </w:rPr>
  </w:style>
  <w:style w:type="character" w:styleId="ab">
    <w:name w:val="Strong"/>
    <w:basedOn w:val="a1"/>
    <w:uiPriority w:val="22"/>
    <w:qFormat/>
    <w:rsid w:val="003C4A69"/>
    <w:rPr>
      <w:b/>
      <w:bCs/>
    </w:rPr>
  </w:style>
  <w:style w:type="table" w:styleId="ac">
    <w:name w:val="Table Grid"/>
    <w:basedOn w:val="a2"/>
    <w:uiPriority w:val="39"/>
    <w:rsid w:val="003C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1"/>
    <w:link w:val="12"/>
    <w:locked/>
    <w:rsid w:val="003C4A69"/>
    <w:rPr>
      <w:rFonts w:ascii="Arial" w:eastAsia="Arial" w:hAnsi="Arial" w:cs="Arial"/>
      <w:sz w:val="30"/>
      <w:szCs w:val="30"/>
    </w:rPr>
  </w:style>
  <w:style w:type="paragraph" w:customStyle="1" w:styleId="12">
    <w:name w:val="Заголовок №1"/>
    <w:basedOn w:val="a0"/>
    <w:link w:val="11"/>
    <w:qFormat/>
    <w:rsid w:val="003C4A69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C4A69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C4A69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C4A69"/>
    <w:pPr>
      <w:spacing w:line="256" w:lineRule="auto"/>
      <w:ind w:left="720"/>
      <w:contextualSpacing/>
    </w:pPr>
  </w:style>
  <w:style w:type="character" w:customStyle="1" w:styleId="af">
    <w:name w:val="Другое_"/>
    <w:basedOn w:val="a1"/>
    <w:link w:val="af0"/>
    <w:locked/>
    <w:rsid w:val="003C4A69"/>
    <w:rPr>
      <w:rFonts w:ascii="Cambria" w:eastAsia="Cambria" w:hAnsi="Cambria" w:cs="Cambria"/>
      <w:sz w:val="18"/>
      <w:szCs w:val="18"/>
    </w:rPr>
  </w:style>
  <w:style w:type="paragraph" w:customStyle="1" w:styleId="af0">
    <w:name w:val="Другое"/>
    <w:basedOn w:val="a0"/>
    <w:link w:val="af"/>
    <w:qFormat/>
    <w:rsid w:val="003C4A69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f1">
    <w:name w:val="Основной текст_"/>
    <w:basedOn w:val="a1"/>
    <w:link w:val="13"/>
    <w:locked/>
    <w:rsid w:val="003C4A69"/>
    <w:rPr>
      <w:rFonts w:ascii="Consolas" w:eastAsia="Consolas" w:hAnsi="Consolas" w:cs="Consolas"/>
      <w:sz w:val="19"/>
      <w:szCs w:val="19"/>
    </w:rPr>
  </w:style>
  <w:style w:type="paragraph" w:customStyle="1" w:styleId="13">
    <w:name w:val="Основной текст1"/>
    <w:basedOn w:val="a0"/>
    <w:link w:val="af1"/>
    <w:qFormat/>
    <w:rsid w:val="003C4A69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22">
    <w:name w:val="Основной текст (2)_"/>
    <w:basedOn w:val="a1"/>
    <w:link w:val="23"/>
    <w:locked/>
    <w:rsid w:val="003C4A69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C4A69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C4A69"/>
  </w:style>
  <w:style w:type="character" w:styleId="af2">
    <w:name w:val="FollowedHyperlink"/>
    <w:basedOn w:val="a1"/>
    <w:uiPriority w:val="99"/>
    <w:unhideWhenUsed/>
    <w:rsid w:val="003C4A69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C4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C4A69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C4A6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C4A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3C4A69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C4A69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C4A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3C4A69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C4A69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C4A6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3C4A69"/>
  </w:style>
  <w:style w:type="character" w:customStyle="1" w:styleId="af9">
    <w:name w:val="Нижний колонтитул Знак"/>
    <w:basedOn w:val="a1"/>
    <w:link w:val="afa"/>
    <w:uiPriority w:val="99"/>
    <w:locked/>
    <w:rsid w:val="003C4A69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C4A6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3C4A69"/>
  </w:style>
  <w:style w:type="character" w:customStyle="1" w:styleId="afb">
    <w:name w:val="Заголовок Знак"/>
    <w:basedOn w:val="a1"/>
    <w:link w:val="afc"/>
    <w:locked/>
    <w:rsid w:val="003C4A69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C4A69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3C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C4A69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C4A69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3C4A69"/>
  </w:style>
  <w:style w:type="character" w:customStyle="1" w:styleId="aff">
    <w:name w:val="Основной текст с отступом Знак"/>
    <w:basedOn w:val="a1"/>
    <w:link w:val="aff0"/>
    <w:locked/>
    <w:rsid w:val="003C4A69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C4A69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3C4A69"/>
  </w:style>
  <w:style w:type="character" w:customStyle="1" w:styleId="24">
    <w:name w:val="Основной текст 2 Знак"/>
    <w:basedOn w:val="a1"/>
    <w:link w:val="25"/>
    <w:locked/>
    <w:rsid w:val="003C4A69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C4A69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C4A69"/>
  </w:style>
  <w:style w:type="character" w:customStyle="1" w:styleId="33">
    <w:name w:val="Основной текст 3 Знак"/>
    <w:aliases w:val="Body Text 1 Знак"/>
    <w:link w:val="34"/>
    <w:locked/>
    <w:rsid w:val="003C4A69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C4A69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C4A69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C4A69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C4A69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C4A69"/>
  </w:style>
  <w:style w:type="character" w:customStyle="1" w:styleId="35">
    <w:name w:val="Основной текст с отступом 3 Знак"/>
    <w:basedOn w:val="a1"/>
    <w:link w:val="36"/>
    <w:locked/>
    <w:rsid w:val="003C4A69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C4A69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C4A69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C4A69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C4A69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3C4A69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C4A6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C4A69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3C4A69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C4A69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C4A69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C4A6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C4A69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C4A69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3C4A69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C4A69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C4A69"/>
    <w:pPr>
      <w:jc w:val="both"/>
    </w:pPr>
  </w:style>
  <w:style w:type="paragraph" w:customStyle="1" w:styleId="russtyle">
    <w:name w:val="russtyle"/>
    <w:basedOn w:val="a0"/>
    <w:uiPriority w:val="99"/>
    <w:qFormat/>
    <w:rsid w:val="003C4A69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C4A69"/>
    <w:rPr>
      <w:w w:val="120"/>
    </w:rPr>
  </w:style>
  <w:style w:type="paragraph" w:customStyle="1" w:styleId="Style3">
    <w:name w:val="Style3"/>
    <w:basedOn w:val="mechtex"/>
    <w:uiPriority w:val="99"/>
    <w:qFormat/>
    <w:rsid w:val="003C4A69"/>
    <w:rPr>
      <w:w w:val="120"/>
    </w:rPr>
  </w:style>
  <w:style w:type="paragraph" w:customStyle="1" w:styleId="Style4">
    <w:name w:val="Style4"/>
    <w:basedOn w:val="mechtex"/>
    <w:uiPriority w:val="99"/>
    <w:qFormat/>
    <w:rsid w:val="003C4A69"/>
    <w:rPr>
      <w:w w:val="120"/>
    </w:rPr>
  </w:style>
  <w:style w:type="paragraph" w:customStyle="1" w:styleId="Style5">
    <w:name w:val="Style5"/>
    <w:basedOn w:val="mechtex"/>
    <w:uiPriority w:val="99"/>
    <w:qFormat/>
    <w:rsid w:val="003C4A69"/>
    <w:rPr>
      <w:w w:val="120"/>
    </w:rPr>
  </w:style>
  <w:style w:type="paragraph" w:customStyle="1" w:styleId="Style6">
    <w:name w:val="Style6"/>
    <w:basedOn w:val="mechtex"/>
    <w:uiPriority w:val="99"/>
    <w:qFormat/>
    <w:rsid w:val="003C4A69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C4A69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C4A69"/>
  </w:style>
  <w:style w:type="character" w:customStyle="1" w:styleId="o">
    <w:name w:val="o"/>
    <w:basedOn w:val="a1"/>
    <w:rsid w:val="003C4A69"/>
  </w:style>
  <w:style w:type="character" w:customStyle="1" w:styleId="val">
    <w:name w:val="val"/>
    <w:basedOn w:val="a1"/>
    <w:rsid w:val="003C4A69"/>
  </w:style>
  <w:style w:type="character" w:customStyle="1" w:styleId="mrreadfromf">
    <w:name w:val="mr_read__fromf"/>
    <w:basedOn w:val="a1"/>
    <w:rsid w:val="003C4A69"/>
  </w:style>
  <w:style w:type="character" w:customStyle="1" w:styleId="answerbarlink">
    <w:name w:val="answerbar__link"/>
    <w:basedOn w:val="a1"/>
    <w:rsid w:val="003C4A69"/>
  </w:style>
  <w:style w:type="character" w:customStyle="1" w:styleId="answerbarlinktext">
    <w:name w:val="answerbar__link__text"/>
    <w:basedOn w:val="a1"/>
    <w:rsid w:val="003C4A69"/>
  </w:style>
  <w:style w:type="character" w:customStyle="1" w:styleId="BodyTextIndent3Char">
    <w:name w:val="Body Text Indent 3 Char"/>
    <w:basedOn w:val="a1"/>
    <w:rsid w:val="003C4A69"/>
    <w:rPr>
      <w:sz w:val="16"/>
      <w:szCs w:val="16"/>
    </w:rPr>
  </w:style>
  <w:style w:type="character" w:customStyle="1" w:styleId="DocumentMapChar">
    <w:name w:val="Document Map Char"/>
    <w:basedOn w:val="a1"/>
    <w:rsid w:val="003C4A69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C4A6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C4A69"/>
    <w:rPr>
      <w:rFonts w:ascii="Times Armenian" w:hAnsi="Times Armenian" w:hint="default"/>
      <w:sz w:val="24"/>
    </w:rPr>
  </w:style>
  <w:style w:type="character" w:customStyle="1" w:styleId="CharChar6">
    <w:name w:val="Char Char6"/>
    <w:rsid w:val="003C4A6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C4A69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C4A69"/>
  </w:style>
  <w:style w:type="paragraph" w:customStyle="1" w:styleId="bc6k">
    <w:name w:val="bc6k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C4A69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C4A69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C4A69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C4A69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C4A69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C4A69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C4A69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C4A69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C4A69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C4A69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C4A69"/>
  </w:style>
  <w:style w:type="paragraph" w:customStyle="1" w:styleId="xl120">
    <w:name w:val="xl120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C4A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C4A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C4A69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C4A69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C4A69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C4A69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C4A69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C4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C4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C4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C4A6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C4A69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C4A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C4A69"/>
  </w:style>
  <w:style w:type="character" w:customStyle="1" w:styleId="1e">
    <w:name w:val="Название Знак1"/>
    <w:basedOn w:val="a1"/>
    <w:rsid w:val="003C4A6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C4A6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C4A69"/>
    <w:rPr>
      <w:vertAlign w:val="superscript"/>
    </w:rPr>
  </w:style>
  <w:style w:type="character" w:customStyle="1" w:styleId="28">
    <w:name w:val="Заголовок №2_"/>
    <w:basedOn w:val="a1"/>
    <w:link w:val="29"/>
    <w:rsid w:val="003C4A69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C4A69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C4A69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C4A69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C4A69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C4A69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C4A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C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C4A6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C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C4A6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C4A69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3C4A69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C4A69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C4A69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C4A69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C4A69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C4A69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C4A69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C4A69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C4A69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C4A69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C4A69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C4A69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C4A69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C4A69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C4A69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C4A69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C4A69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C4A69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C4A69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C4A69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C4A69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C4A69"/>
    <w:pPr>
      <w:numPr>
        <w:numId w:val="5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C4A69"/>
    <w:pPr>
      <w:numPr>
        <w:numId w:val="6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C4A69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C4A69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C4A69"/>
  </w:style>
  <w:style w:type="numbering" w:customStyle="1" w:styleId="NoList2">
    <w:name w:val="No List2"/>
    <w:next w:val="a3"/>
    <w:uiPriority w:val="99"/>
    <w:semiHidden/>
    <w:rsid w:val="003C4A69"/>
  </w:style>
  <w:style w:type="paragraph" w:styleId="affb">
    <w:name w:val="Subtitle"/>
    <w:basedOn w:val="a0"/>
    <w:link w:val="affc"/>
    <w:uiPriority w:val="11"/>
    <w:qFormat/>
    <w:rsid w:val="003C4A69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uiPriority w:val="11"/>
    <w:rsid w:val="003C4A69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C4A69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C4A69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C4A69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C4A69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C4A69"/>
  </w:style>
  <w:style w:type="paragraph" w:customStyle="1" w:styleId="BodyTextBulet">
    <w:name w:val="BodyTextBulet"/>
    <w:basedOn w:val="a0"/>
    <w:uiPriority w:val="99"/>
    <w:qFormat/>
    <w:rsid w:val="003C4A69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C4A69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C4A69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C4A69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C4A69"/>
  </w:style>
  <w:style w:type="numbering" w:customStyle="1" w:styleId="NoList21">
    <w:name w:val="No List21"/>
    <w:next w:val="a3"/>
    <w:uiPriority w:val="99"/>
    <w:semiHidden/>
    <w:rsid w:val="003C4A69"/>
  </w:style>
  <w:style w:type="table" w:customStyle="1" w:styleId="TableGrid1">
    <w:name w:val="Table Grid1"/>
    <w:basedOn w:val="a2"/>
    <w:next w:val="ac"/>
    <w:rsid w:val="003C4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C4A69"/>
  </w:style>
  <w:style w:type="numbering" w:customStyle="1" w:styleId="NoList12">
    <w:name w:val="No List12"/>
    <w:next w:val="a3"/>
    <w:uiPriority w:val="99"/>
    <w:semiHidden/>
    <w:unhideWhenUsed/>
    <w:rsid w:val="003C4A69"/>
  </w:style>
  <w:style w:type="numbering" w:customStyle="1" w:styleId="NoList22">
    <w:name w:val="No List22"/>
    <w:next w:val="a3"/>
    <w:uiPriority w:val="99"/>
    <w:semiHidden/>
    <w:rsid w:val="003C4A69"/>
  </w:style>
  <w:style w:type="table" w:customStyle="1" w:styleId="TableGrid2">
    <w:name w:val="Table Grid2"/>
    <w:basedOn w:val="a2"/>
    <w:next w:val="ac"/>
    <w:rsid w:val="003C4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C4A69"/>
  </w:style>
  <w:style w:type="character" w:styleId="afff">
    <w:name w:val="annotation reference"/>
    <w:basedOn w:val="a1"/>
    <w:uiPriority w:val="99"/>
    <w:semiHidden/>
    <w:unhideWhenUsed/>
    <w:rsid w:val="003C4A69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3C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3C4A69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C4A69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1">
    <w:name w:val="Нет списка1"/>
    <w:next w:val="a3"/>
    <w:uiPriority w:val="99"/>
    <w:semiHidden/>
    <w:unhideWhenUsed/>
    <w:rsid w:val="003C4A69"/>
  </w:style>
  <w:style w:type="paragraph" w:styleId="2d">
    <w:name w:val="Quote"/>
    <w:basedOn w:val="a0"/>
    <w:next w:val="a0"/>
    <w:link w:val="2e"/>
    <w:uiPriority w:val="29"/>
    <w:qFormat/>
    <w:rsid w:val="003C4A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C4A69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C4A69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C4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C4A69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C4A69"/>
    <w:rPr>
      <w:b/>
      <w:bCs/>
      <w:smallCaps/>
      <w:color w:val="2F5496" w:themeColor="accent1" w:themeShade="BF"/>
      <w:spacing w:val="5"/>
    </w:rPr>
  </w:style>
  <w:style w:type="table" w:customStyle="1" w:styleId="1f2">
    <w:name w:val="Сетка таблицы1"/>
    <w:basedOn w:val="a2"/>
    <w:next w:val="ac"/>
    <w:rsid w:val="003C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uiPriority w:val="39"/>
    <w:rsid w:val="003C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C4A69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C4A69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C4A69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C4A69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C4A69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C4A69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C4A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C4A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C4A69"/>
    <w:rPr>
      <w:sz w:val="20"/>
      <w:szCs w:val="20"/>
    </w:rPr>
  </w:style>
  <w:style w:type="character" w:customStyle="1" w:styleId="1f4">
    <w:name w:val="Подзаголовок Знак1"/>
    <w:basedOn w:val="a1"/>
    <w:rsid w:val="003C4A69"/>
    <w:rPr>
      <w:rFonts w:eastAsiaTheme="minorEastAsia"/>
      <w:color w:val="5A5A5A" w:themeColor="text1" w:themeTint="A5"/>
      <w:spacing w:val="15"/>
    </w:rPr>
  </w:style>
  <w:style w:type="character" w:styleId="afff5">
    <w:name w:val="Subtle Emphasis"/>
    <w:basedOn w:val="a1"/>
    <w:uiPriority w:val="19"/>
    <w:qFormat/>
    <w:rsid w:val="003C4A6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nihamaynqapetaran@list.ru" TargetMode="External"/><Relationship Id="rId13" Type="http://schemas.openxmlformats.org/officeDocument/2006/relationships/hyperlink" Target="http://www.procurement.am" TargetMode="External"/><Relationship Id="rId18" Type="http://schemas.openxmlformats.org/officeDocument/2006/relationships/hyperlink" Target="https://mineconomy.am/page/31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conomy.am/page/1342" TargetMode="External"/><Relationship Id="rId7" Type="http://schemas.openxmlformats.org/officeDocument/2006/relationships/hyperlink" Target="https://talin.am" TargetMode="External"/><Relationship Id="rId12" Type="http://schemas.openxmlformats.org/officeDocument/2006/relationships/hyperlink" Target="http://www.procurement.am" TargetMode="External"/><Relationship Id="rId17" Type="http://schemas.openxmlformats.org/officeDocument/2006/relationships/hyperlink" Target="https://mineconomy.am/page/31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conomy.am/page/3154" TargetMode="External"/><Relationship Id="rId20" Type="http://schemas.openxmlformats.org/officeDocument/2006/relationships/hyperlink" Target="https://mineconomy.am/page/2069%2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alin.am/Pages/Staff/" TargetMode="External"/><Relationship Id="rId5" Type="http://schemas.openxmlformats.org/officeDocument/2006/relationships/hyperlink" Target="mailto:taliniqaxaqapetaran@list.ru" TargetMode="External"/><Relationship Id="rId15" Type="http://schemas.openxmlformats.org/officeDocument/2006/relationships/hyperlink" Target="http://www.procurement.a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talini1qaxaqapetaran" TargetMode="External"/><Relationship Id="rId19" Type="http://schemas.openxmlformats.org/officeDocument/2006/relationships/hyperlink" Target="https://mineconomy.am/page/19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amaynqapetaran@gmail.com" TargetMode="External"/><Relationship Id="rId14" Type="http://schemas.openxmlformats.org/officeDocument/2006/relationships/hyperlink" Target="http://www.procurement.a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6868</Words>
  <Characters>39151</Characters>
  <Application>Microsoft Office Word</Application>
  <DocSecurity>0</DocSecurity>
  <Lines>326</Lines>
  <Paragraphs>91</Paragraphs>
  <ScaleCrop>false</ScaleCrop>
  <Company/>
  <LinksUpToDate>false</LinksUpToDate>
  <CharactersWithSpaces>45928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4</cp:revision>
  <dcterms:created xsi:type="dcterms:W3CDTF">2026-02-03T07:34:00Z</dcterms:created>
  <dcterms:modified xsi:type="dcterms:W3CDTF">2026-02-03T07:35:00Z</dcterms:modified>
</cp:coreProperties>
</file>