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76D2" w14:textId="77777777" w:rsidR="003D3E2E" w:rsidRPr="00A0419C" w:rsidRDefault="003D3E2E" w:rsidP="003D3E2E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E4440C3" w14:textId="77777777" w:rsidR="003D3E2E" w:rsidRPr="00A0419C" w:rsidRDefault="003D3E2E" w:rsidP="003D3E2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B755705" w14:textId="77777777" w:rsidR="003D3E2E" w:rsidRPr="00A0419C" w:rsidRDefault="003D3E2E" w:rsidP="003D3E2E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E8D77AB" wp14:editId="7434B123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2E62D" id="Прямая соединительная линия 1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AHEWY1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7C79A3" wp14:editId="565327AC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160F5" id="Прямая соединительная линия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6CCQIAAMkDAAAOAAAAZHJzL2Uyb0RvYy54bWysU81uEzEQviPxDpbvZJMWSrX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7E7Ogg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F986761" w14:textId="77777777" w:rsidR="003D3E2E" w:rsidRPr="00A0419C" w:rsidRDefault="003D3E2E" w:rsidP="003D3E2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4C2EB26" w14:textId="77777777" w:rsidR="003D3E2E" w:rsidRPr="00A0419C" w:rsidRDefault="003D3E2E" w:rsidP="003D3E2E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74C3F4C2" w14:textId="77777777" w:rsidR="003D3E2E" w:rsidRPr="00A0419C" w:rsidRDefault="003D3E2E" w:rsidP="003D3E2E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C919C4E" w14:textId="77777777" w:rsidR="003D3E2E" w:rsidRPr="00A0419C" w:rsidRDefault="003D3E2E" w:rsidP="003D3E2E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1926307C" w14:textId="77777777" w:rsidR="003D3E2E" w:rsidRPr="00A0419C" w:rsidRDefault="003D3E2E" w:rsidP="003D3E2E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 05 -Ա</w:t>
      </w:r>
    </w:p>
    <w:p w14:paraId="691EB7D9" w14:textId="77777777" w:rsidR="003D3E2E" w:rsidRPr="00A0419C" w:rsidRDefault="003D3E2E" w:rsidP="003D3E2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2025Թ. ՏԱՐԵԿԱՆ ԲՅՈՒՋԵԻ ԵԿԱՄՈՒՏՆԵՐԻ ԵՎ ԾԱԽՍԵՐԻ ԿԱՏԱՐՈՂԱԿԱՆԻ ՄԱՍԻՆ</w:t>
      </w:r>
    </w:p>
    <w:p w14:paraId="5A7FDF84" w14:textId="77777777" w:rsidR="003D3E2E" w:rsidRPr="00A0419C" w:rsidRDefault="003D3E2E" w:rsidP="003D3E2E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Ց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Մկրտչ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76AEA311" w14:textId="77777777" w:rsidR="003D3E2E" w:rsidRPr="00A0419C" w:rsidRDefault="003D3E2E" w:rsidP="003D3E2E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24B2B465" w14:textId="77777777" w:rsidR="003D3E2E" w:rsidRPr="00A0419C" w:rsidRDefault="003D3E2E" w:rsidP="003D3E2E">
      <w:pPr>
        <w:pStyle w:val="a7"/>
        <w:spacing w:line="276" w:lineRule="auto"/>
        <w:jc w:val="both"/>
        <w:rPr>
          <w:rStyle w:val="a5"/>
          <w:rFonts w:ascii="Sylfaen" w:hAnsi="Sylfaen"/>
          <w:b w:val="0"/>
          <w:bCs w:val="0"/>
          <w:i w:val="0"/>
          <w:iCs w:val="0"/>
          <w:color w:val="000000" w:themeColor="text1"/>
          <w:sz w:val="22"/>
          <w:szCs w:val="22"/>
          <w:u w:val="none"/>
          <w:lang w:val="hy-AM"/>
        </w:rPr>
      </w:pPr>
      <w:r w:rsidRPr="00A0419C">
        <w:rPr>
          <w:rStyle w:val="a5"/>
          <w:rFonts w:ascii="Sylfaen" w:hAnsi="Sylfaen"/>
          <w:b w:val="0"/>
          <w:bCs w:val="0"/>
          <w:i w:val="0"/>
          <w:iCs w:val="0"/>
          <w:color w:val="000000" w:themeColor="text1"/>
          <w:sz w:val="22"/>
          <w:szCs w:val="22"/>
          <w:u w:val="none"/>
          <w:lang w:val="hy-AM"/>
        </w:rPr>
        <w:t>Ղեկավարվելով «Տեղական ինքնակառավարման մասին» ՀՀ օրենքի 18-րդ հոդվածի 1-ին մասի 5-րդ կետով,</w:t>
      </w:r>
    </w:p>
    <w:p w14:paraId="76BF4BD9" w14:textId="77777777" w:rsidR="003D3E2E" w:rsidRPr="00A0419C" w:rsidRDefault="003D3E2E" w:rsidP="003D3E2E">
      <w:pPr>
        <w:spacing w:line="276" w:lineRule="auto"/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23CDB6C6" w14:textId="77777777" w:rsidR="003D3E2E" w:rsidRPr="00A0419C" w:rsidRDefault="003D3E2E" w:rsidP="003D3E2E">
      <w:pPr>
        <w:pStyle w:val="a8"/>
        <w:numPr>
          <w:ilvl w:val="0"/>
          <w:numId w:val="1"/>
        </w:numPr>
        <w:spacing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eastAsiaTheme="minorEastAsia" w:hAnsi="Sylfaen" w:cs="Times New Roman"/>
          <w:color w:val="000000" w:themeColor="text1"/>
          <w:lang w:val="hy-AM" w:eastAsia="ru-RU"/>
        </w:rPr>
        <w:t xml:space="preserve">Հաստատել Թալին համայնքի 2025թ-ի տարեկան բյուջեի եկամուտների և ծախսերի կատարողականի մասին հաշվետվությունը, համաձայն կից հավելվածի: </w:t>
      </w:r>
    </w:p>
    <w:p w14:paraId="25E995FC" w14:textId="77777777" w:rsidR="003D3E2E" w:rsidRPr="00A0419C" w:rsidRDefault="003D3E2E" w:rsidP="003D3E2E">
      <w:pPr>
        <w:pStyle w:val="a8"/>
        <w:numPr>
          <w:ilvl w:val="0"/>
          <w:numId w:val="1"/>
        </w:num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Սույն որոշումն ուժի մեջ է մտնում պաշտոնական հրապարակման հաջորդ օրվանից։</w:t>
      </w:r>
    </w:p>
    <w:p w14:paraId="0D2BA60A" w14:textId="77777777" w:rsidR="003D3E2E" w:rsidRPr="00A0419C" w:rsidRDefault="003D3E2E" w:rsidP="003D3E2E">
      <w:pPr>
        <w:pStyle w:val="a7"/>
        <w:jc w:val="both"/>
        <w:rPr>
          <w:rFonts w:ascii="Sylfaen" w:hAnsi="Sylfaen"/>
          <w:color w:val="000000" w:themeColor="text1"/>
          <w:lang w:val="hy-AM"/>
        </w:rPr>
      </w:pPr>
    </w:p>
    <w:p w14:paraId="6E49FD4B" w14:textId="43916A31" w:rsidR="00354387" w:rsidRDefault="00354387">
      <w:pPr>
        <w:rPr>
          <w:lang w:val="hy-AM"/>
        </w:rPr>
      </w:pPr>
    </w:p>
    <w:p w14:paraId="3CA3AD59" w14:textId="6E3DF71C" w:rsidR="00683F36" w:rsidRDefault="00683F36">
      <w:pPr>
        <w:rPr>
          <w:lang w:val="hy-AM"/>
        </w:rPr>
      </w:pPr>
    </w:p>
    <w:p w14:paraId="5A3DEDD3" w14:textId="14D98CD9" w:rsidR="00683F36" w:rsidRDefault="00683F36">
      <w:pPr>
        <w:rPr>
          <w:lang w:val="hy-AM"/>
        </w:rPr>
      </w:pPr>
    </w:p>
    <w:p w14:paraId="78FD2876" w14:textId="23062996" w:rsidR="00683F36" w:rsidRDefault="00683F36">
      <w:pPr>
        <w:rPr>
          <w:lang w:val="hy-AM"/>
        </w:rPr>
      </w:pPr>
    </w:p>
    <w:p w14:paraId="3E761691" w14:textId="534C7F8F" w:rsidR="00683F36" w:rsidRDefault="00683F36">
      <w:pPr>
        <w:rPr>
          <w:lang w:val="hy-AM"/>
        </w:rPr>
      </w:pPr>
    </w:p>
    <w:p w14:paraId="38C66458" w14:textId="2E04642E" w:rsidR="00683F36" w:rsidRDefault="00683F36">
      <w:pPr>
        <w:rPr>
          <w:lang w:val="hy-AM"/>
        </w:rPr>
      </w:pPr>
    </w:p>
    <w:p w14:paraId="7983F4E0" w14:textId="5656301B" w:rsidR="00683F36" w:rsidRDefault="00683F36">
      <w:pPr>
        <w:rPr>
          <w:lang w:val="hy-AM"/>
        </w:rPr>
      </w:pPr>
    </w:p>
    <w:p w14:paraId="43806A07" w14:textId="30706FCD" w:rsidR="00683F36" w:rsidRDefault="00683F36">
      <w:pPr>
        <w:rPr>
          <w:lang w:val="hy-AM"/>
        </w:rPr>
      </w:pPr>
    </w:p>
    <w:p w14:paraId="647DDC78" w14:textId="4B7FCEFF" w:rsidR="00683F36" w:rsidRDefault="00683F36">
      <w:pPr>
        <w:rPr>
          <w:lang w:val="hy-AM"/>
        </w:rPr>
      </w:pPr>
    </w:p>
    <w:p w14:paraId="0134D998" w14:textId="638C3E3C" w:rsidR="00683F36" w:rsidRDefault="00683F36">
      <w:pPr>
        <w:rPr>
          <w:lang w:val="hy-AM"/>
        </w:rPr>
      </w:pPr>
    </w:p>
    <w:p w14:paraId="163C6F79" w14:textId="278D3493" w:rsidR="00683F36" w:rsidRDefault="00683F36">
      <w:pPr>
        <w:rPr>
          <w:lang w:val="hy-AM"/>
        </w:rPr>
      </w:pPr>
    </w:p>
    <w:p w14:paraId="6F26A70B" w14:textId="38E34150" w:rsidR="00683F36" w:rsidRDefault="00683F36">
      <w:pPr>
        <w:rPr>
          <w:lang w:val="hy-AM"/>
        </w:rPr>
      </w:pPr>
    </w:p>
    <w:p w14:paraId="014D7EB2" w14:textId="150223F8" w:rsidR="00683F36" w:rsidRDefault="00683F36">
      <w:pPr>
        <w:rPr>
          <w:lang w:val="hy-AM"/>
        </w:rPr>
      </w:pPr>
    </w:p>
    <w:p w14:paraId="0E2AA881" w14:textId="158F1FD1" w:rsidR="00683F36" w:rsidRDefault="00683F36">
      <w:pPr>
        <w:rPr>
          <w:lang w:val="hy-AM"/>
        </w:rPr>
      </w:pPr>
    </w:p>
    <w:p w14:paraId="2EC44093" w14:textId="39EE069B" w:rsidR="00683F36" w:rsidRDefault="00683F36">
      <w:pPr>
        <w:rPr>
          <w:lang w:val="hy-AM"/>
        </w:rPr>
      </w:pPr>
    </w:p>
    <w:p w14:paraId="7B80372B" w14:textId="00D16077" w:rsidR="00683F36" w:rsidRDefault="00683F36">
      <w:pPr>
        <w:rPr>
          <w:lang w:val="hy-AM"/>
        </w:rPr>
      </w:pPr>
    </w:p>
    <w:p w14:paraId="7B6E61CF" w14:textId="54AB4553" w:rsidR="00683F36" w:rsidRDefault="00683F36">
      <w:pPr>
        <w:rPr>
          <w:lang w:val="hy-AM"/>
        </w:rPr>
      </w:pPr>
    </w:p>
    <w:p w14:paraId="1C9F8891" w14:textId="77777777" w:rsidR="00683F36" w:rsidRPr="00A0419C" w:rsidRDefault="00683F36" w:rsidP="00683F36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lastRenderedPageBreak/>
        <w:t>ՏԵՂԵԿԱՆՔ - ՀԻՄՆԱՎՈՐՈՒՄ</w:t>
      </w:r>
    </w:p>
    <w:p w14:paraId="2F46EAAF" w14:textId="77777777" w:rsidR="00683F36" w:rsidRPr="00A0419C" w:rsidRDefault="00683F36" w:rsidP="00683F36">
      <w:pPr>
        <w:shd w:val="clear" w:color="auto" w:fill="FFFFFF"/>
        <w:spacing w:line="276" w:lineRule="auto"/>
        <w:jc w:val="center"/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>ԹԱԼԻՆ ՀԱՄԱՅՆՔԻ 2025Թ</w:t>
      </w:r>
      <w:r w:rsidRPr="00A0419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ՏԱՐԵԿԱՆ ԲՅՈՒՋԵԻ ՉՈՐՐՈՐԴ ԵՌԱՄՍՅԱԿԻ ԿԱՏԱՐՈՂԱԿԱՆԻ ՄԱՍԻՆ ԱՎԱԳԱՆՈՒ ՈՐՈՇՄԱՆ ՆԱԽԱԳԾԻ ԸՆԴՈՒՆՄԱՆ ԱՆՀՐԱԺԵՇՏՈՒԹՅԱՆ ՎԵՐԱԲԵՐՅԱԼ</w:t>
      </w:r>
    </w:p>
    <w:p w14:paraId="4EA60467" w14:textId="77777777" w:rsidR="00683F36" w:rsidRPr="00A0419C" w:rsidRDefault="00683F36" w:rsidP="00683F36">
      <w:pPr>
        <w:shd w:val="clear" w:color="auto" w:fill="FFFFFF"/>
        <w:spacing w:line="276" w:lineRule="auto"/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</w:p>
    <w:p w14:paraId="5203D289" w14:textId="77777777" w:rsidR="00683F36" w:rsidRPr="00A0419C" w:rsidRDefault="00683F36" w:rsidP="00683F3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Թալին համայնքի ավագանու քննարկմանը ներկայացվող  որոշման նախագիծը մշակվել է «Տեղական ինքնակառավարման մասին» ՀՀ օրենքի 18-րդ հոդվածի 1-ին մասի 6-րդ կետով, 38-րդ հոդվածի 1-ին մասի 1-ին կետով և «Բյուջետային համակարգի  մասին» ՀՀ օրենքի 35-րդ հոդվածի 1-ին կետով սահմանված  կարգավորումների համատեքստում հիմք ընդունելով   Թալին համայնքի ղեկավար Տ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Սափեյանի հաղորդումը համայնքի բյուջեի 2025թ-ի չորրորդ եռամսյակի եկամուտների և ծախսերի կատարողականի մասին, </w:t>
      </w:r>
    </w:p>
    <w:p w14:paraId="77B0B9EB" w14:textId="77777777" w:rsidR="00683F36" w:rsidRPr="00A0419C" w:rsidRDefault="00683F36" w:rsidP="00683F36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51D958A4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Նախագծով  նախատեսվում է ընդունել ի գիտություն Թալին համայնքի ղեկավար Տ</w:t>
      </w:r>
      <w:r w:rsidRPr="00A041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y-AM"/>
        </w:rPr>
        <w:t>․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Սափեյանի հաղորդումը համայնքի բյուջեի 2025թ-ի չորրորդ եռամսյակի եկամուտների և ծախսերի կատարողականի մասին, համաձայն կից հավելվածի։ Ելնելով վերոգրյալից, համայնքի ավագանու քննարկմանն է ներկայացվում համայնքի բյուջեի 2025թ-ի չորրորդ եռամսյակի եկամուտների և ծախսերի կատարողականը համաձայն կից հավելվածի</w:t>
      </w:r>
    </w:p>
    <w:p w14:paraId="1A2A778D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չի առաջացնում է համայնքի ղեկավարի կողմից   այլ  իրավական ակտերի ընդունման  անհրաժեշտություն։</w:t>
      </w:r>
    </w:p>
    <w:p w14:paraId="6A392C3E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  բյուջեում եկամուտների և ծախսերի ավելացման կամ նվազեցման մասին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.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ab/>
      </w:r>
    </w:p>
    <w:p w14:paraId="2E63466D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չի նախատեսվում   եկամուտների   կամ ծախսերի ավելացում :</w:t>
      </w:r>
    </w:p>
    <w:p w14:paraId="31919FC3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Նախագծով առաջարկվող կարգավորումների բնույթն ու նպատակը.</w:t>
      </w: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ab/>
      </w:r>
    </w:p>
    <w:p w14:paraId="3AAABF5A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Նախագիծը չի կրում  անհատական  բնույթ, քանի որ  չի պարունակում վարքագծի կանոն կամ չի առաջացնում է փաստական հետևանքներ, այն բարձրացնում է համայնքնում բյուջետային կարգապահությունը և հաշվետվողականու¬թյունը։ </w:t>
      </w:r>
    </w:p>
    <w:p w14:paraId="437BAC6C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Իրավական ակտի կիրառման դեպքում ակնկալվող արդյունքը.</w:t>
      </w: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ab/>
      </w:r>
    </w:p>
    <w:p w14:paraId="7A928512" w14:textId="77777777" w:rsidR="00683F36" w:rsidRPr="00A0419C" w:rsidRDefault="00683F36" w:rsidP="00683F36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Նախագծի ընդունման արդյունքում չի ակնկալվում բյուջեի եկամուտների ավելացում և տեխնիկայի պահպանման, շահագործման և սպասարկման հետ կապված ծախսերի խնայողություն, այն համայնքնում բարձրացնում է բյուջետային կարգապահությունը և հաշվետվողականությունը։</w:t>
      </w:r>
    </w:p>
    <w:p w14:paraId="498F6196" w14:textId="77777777" w:rsidR="00683F36" w:rsidRPr="003D3E2E" w:rsidRDefault="00683F36">
      <w:pPr>
        <w:rPr>
          <w:lang w:val="hy-AM"/>
        </w:rPr>
      </w:pPr>
    </w:p>
    <w:sectPr w:rsidR="00683F36" w:rsidRPr="003D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4060"/>
    <w:multiLevelType w:val="hybridMultilevel"/>
    <w:tmpl w:val="4B76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73"/>
    <w:rsid w:val="00354387"/>
    <w:rsid w:val="003D3E2E"/>
    <w:rsid w:val="00683F36"/>
    <w:rsid w:val="0086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46E5"/>
  <w15:chartTrackingRefBased/>
  <w15:docId w15:val="{91149947-C671-4B0C-9EC4-E54B8461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E2E"/>
    <w:rPr>
      <w:color w:val="0000FF"/>
      <w:u w:val="single"/>
    </w:rPr>
  </w:style>
  <w:style w:type="paragraph" w:styleId="a4">
    <w:name w:val="No Spacing"/>
    <w:uiPriority w:val="1"/>
    <w:qFormat/>
    <w:rsid w:val="003D3E2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3D3E2E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3D3E2E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3D3E2E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9"/>
    <w:uiPriority w:val="34"/>
    <w:qFormat/>
    <w:rsid w:val="003D3E2E"/>
    <w:pPr>
      <w:spacing w:line="256" w:lineRule="auto"/>
      <w:ind w:left="720"/>
      <w:contextualSpacing/>
    </w:pPr>
  </w:style>
  <w:style w:type="character" w:customStyle="1" w:styleId="a9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8"/>
    <w:uiPriority w:val="34"/>
    <w:rsid w:val="003D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2026-02-03T07:24:00Z</dcterms:created>
  <dcterms:modified xsi:type="dcterms:W3CDTF">2026-02-03T07:26:00Z</dcterms:modified>
</cp:coreProperties>
</file>