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DCFB4" w14:textId="77777777" w:rsidR="004346AB" w:rsidRPr="00FD638D" w:rsidRDefault="004346AB" w:rsidP="004346AB">
      <w:pPr>
        <w:autoSpaceDE w:val="0"/>
        <w:autoSpaceDN w:val="0"/>
        <w:adjustRightInd w:val="0"/>
        <w:spacing w:after="0" w:line="360" w:lineRule="auto"/>
        <w:jc w:val="center"/>
        <w:rPr>
          <w:rFonts w:ascii="Sylfaen" w:eastAsia="Calibri" w:hAnsi="Sylfaen" w:cs="Sylfaen"/>
          <w:b/>
          <w:bCs/>
          <w:sz w:val="24"/>
          <w:szCs w:val="24"/>
          <w:lang w:val="hy-AM"/>
        </w:rPr>
      </w:pPr>
      <w:r w:rsidRPr="00FD638D">
        <w:rPr>
          <w:rFonts w:ascii="Sylfaen" w:eastAsia="Calibri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F761630" w14:textId="77777777" w:rsidR="004346AB" w:rsidRPr="00FD638D" w:rsidRDefault="004346AB" w:rsidP="004346AB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CF3D2E">
        <w:rPr>
          <w:rFonts w:ascii="Sylfaen" w:hAnsi="Sylfaen"/>
          <w:b/>
          <w:bCs/>
          <w:sz w:val="24"/>
          <w:szCs w:val="24"/>
          <w:lang w:val="hy-AM"/>
        </w:rPr>
        <w:t>ԹԱԼԻՆ ՀԱՄԱՅՆՔԻ ԱՎԱԳԱՆՈՒ 11</w:t>
      </w:r>
      <w:r w:rsidRPr="00CF3D2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F3D2E">
        <w:rPr>
          <w:rFonts w:ascii="Sylfaen" w:hAnsi="Sylfaen"/>
          <w:b/>
          <w:bCs/>
          <w:sz w:val="24"/>
          <w:szCs w:val="24"/>
          <w:lang w:val="hy-AM"/>
        </w:rPr>
        <w:t>02</w:t>
      </w:r>
      <w:r w:rsidRPr="00CF3D2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CF3D2E">
        <w:rPr>
          <w:rFonts w:ascii="Sylfaen" w:hAnsi="Sylfaen"/>
          <w:b/>
          <w:bCs/>
          <w:sz w:val="24"/>
          <w:szCs w:val="24"/>
          <w:lang w:val="hy-AM"/>
        </w:rPr>
        <w:t xml:space="preserve">2025Թ-Ի «ԹԱԼԻՆԻ ՀԱՄԱՅՆՔԱՊԵՏԱՐԱՆԻ ԱՇԽԱՏԱԿԱԶՄԻ 2025 ԹՎԱԿԱՆԻ ԱՇԽԱՏԱԿԻՑՆԵՐԻ ԹՎԱՔԱՆԱԿԸ, ՀԱՍՏԻՔԱՑՈՒՑԱԿԸ ԵՎ ՊԱՇՏՈՆԱՅԻՆ ԴՐՈՒՅՔԱՉԱՓԵՐԸ ՀԱՍՏԱՏԵԼՈՒ ՄԱՍԻՆ» N 196-Ա ՈՐՈՇՄԱՆ ՄԵՋ ՓՈՓՈԽՈԻԹՅՈՒՆՆԵՐ ԿԱՏԱՐԵԼՈՒ ՄԱՍԻՆ» N 26-Ա ՈՐՈՇՄԱՆ ՄԵՋ ԼՐԱՑՈՒՄ ԿԱՏԱՐԵԼՈՒ </w:t>
      </w:r>
      <w:r w:rsidRPr="00FD638D">
        <w:rPr>
          <w:rFonts w:ascii="Sylfaen" w:hAnsi="Sylfaen"/>
          <w:b/>
          <w:bCs/>
          <w:sz w:val="24"/>
          <w:szCs w:val="24"/>
          <w:lang w:val="hy-AM"/>
        </w:rPr>
        <w:t>ՎԵՐԱԲԵՐՅԱԼ</w:t>
      </w:r>
    </w:p>
    <w:p w14:paraId="003E1B90" w14:textId="77777777" w:rsidR="004346AB" w:rsidRPr="00E81D80" w:rsidRDefault="004346AB" w:rsidP="004346AB">
      <w:pPr>
        <w:ind w:left="-567"/>
        <w:jc w:val="both"/>
        <w:rPr>
          <w:rFonts w:ascii="Sylfaen" w:eastAsia="Calibri" w:hAnsi="Sylfaen" w:cs="Sylfaen"/>
          <w:sz w:val="24"/>
          <w:szCs w:val="24"/>
          <w:lang w:val="hy-AM"/>
        </w:rPr>
      </w:pPr>
    </w:p>
    <w:p w14:paraId="69B41AE8" w14:textId="77777777" w:rsidR="004346AB" w:rsidRPr="00E81D80" w:rsidRDefault="004346AB" w:rsidP="004346AB">
      <w:pPr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Թալին համայնքի ավագանու քննարկմանը ներկայացվող  որոշման նախագիծը մշակվել է </w:t>
      </w:r>
      <w:r w:rsidRPr="00DD340B">
        <w:rPr>
          <w:rFonts w:ascii="Sylfaen" w:hAnsi="Sylfaen"/>
          <w:sz w:val="24"/>
          <w:szCs w:val="24"/>
          <w:lang w:val="hy-AM"/>
        </w:rPr>
        <w:t>«</w:t>
      </w:r>
      <w:r>
        <w:rPr>
          <w:rFonts w:ascii="Sylfaen" w:hAnsi="Sylfaen"/>
          <w:sz w:val="24"/>
          <w:szCs w:val="24"/>
          <w:lang w:val="hy-AM"/>
        </w:rPr>
        <w:t>Նորմատիվ իրավական ակտերի մասին» ՀՀ օրենքի 33-րդ և 34-րդ հոդվածներով</w:t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 սահմանված կարգավորումների համատեքստում։</w:t>
      </w:r>
    </w:p>
    <w:p w14:paraId="3D792DF2" w14:textId="77777777" w:rsidR="004346AB" w:rsidRPr="00E81D80" w:rsidRDefault="004346AB" w:rsidP="004346AB">
      <w:pPr>
        <w:spacing w:after="0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</w:p>
    <w:p w14:paraId="6CE461D8" w14:textId="77777777" w:rsidR="004346AB" w:rsidRPr="00E81D80" w:rsidRDefault="004346AB" w:rsidP="004346AB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Նախագծով նախատեսվում է</w:t>
      </w:r>
      <w:r w:rsidRPr="00E81D8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2D4702">
        <w:rPr>
          <w:rFonts w:ascii="Sylfaen" w:hAnsi="Sylfaen" w:cs="Times New Roman"/>
          <w:sz w:val="24"/>
          <w:szCs w:val="24"/>
          <w:lang w:val="hy-AM"/>
        </w:rPr>
        <w:t>Թալինի համայնքապետարանի աշխատակազմի հաստիքացուցակում ավելացնել Արագածավանի հրշեջ հենակետի ջոկատի պատասխանատուի հաստիք</w:t>
      </w:r>
      <w:r w:rsidRPr="00183712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Pr="002D4702">
        <w:rPr>
          <w:rFonts w:ascii="Sylfaen" w:hAnsi="Sylfaen" w:cs="Times New Roman"/>
          <w:sz w:val="24"/>
          <w:szCs w:val="24"/>
          <w:lang w:val="hy-AM"/>
        </w:rPr>
        <w:t>մեկ հաստիքային միավոր</w:t>
      </w:r>
      <w:r w:rsidRPr="00183712">
        <w:rPr>
          <w:rFonts w:ascii="Sylfaen" w:hAnsi="Sylfaen" w:cs="Times New Roman"/>
          <w:sz w:val="24"/>
          <w:szCs w:val="24"/>
          <w:lang w:val="hy-AM"/>
        </w:rPr>
        <w:t>)</w:t>
      </w:r>
      <w:r w:rsidRPr="00E81D80">
        <w:rPr>
          <w:rFonts w:ascii="Sylfaen" w:hAnsi="Sylfaen" w:cs="Times New Roman"/>
          <w:sz w:val="24"/>
          <w:szCs w:val="24"/>
          <w:lang w:val="hy-AM"/>
        </w:rPr>
        <w:t>։</w:t>
      </w:r>
    </w:p>
    <w:p w14:paraId="108A9FDF" w14:textId="77777777" w:rsidR="004346AB" w:rsidRPr="00E81D80" w:rsidRDefault="004346AB" w:rsidP="004346AB">
      <w:pPr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Ելնելով վերոգրյալից, համայնքի ավագանու քննարկմանն է ներկայացվում Թալին համայնքի ավագանու 11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hy-AM"/>
        </w:rPr>
        <w:t>․</w:t>
      </w: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 xml:space="preserve">2025թ-ի N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26</w:t>
      </w:r>
      <w:r w:rsidRPr="00E81D80">
        <w:rPr>
          <w:rFonts w:ascii="Sylfaen" w:eastAsia="Times New Roman" w:hAnsi="Sylfaen" w:cs="Times New Roman"/>
          <w:sz w:val="24"/>
          <w:szCs w:val="24"/>
          <w:lang w:val="hy-AM"/>
        </w:rPr>
        <w:t>-Ա որոշման մեջ փոփոխություններ  կատարելու վերաբերյալ ավագանու որոշման նախագիծը։</w:t>
      </w:r>
    </w:p>
    <w:p w14:paraId="3123DFFD" w14:textId="77777777" w:rsidR="004346AB" w:rsidRPr="00E81D80" w:rsidRDefault="004346AB" w:rsidP="004346AB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4854CCAB" w14:textId="77777777" w:rsidR="004346AB" w:rsidRPr="00E81D80" w:rsidRDefault="004346AB" w:rsidP="004346AB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E81D8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ab/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br/>
      </w:r>
      <w:r w:rsidRPr="00E81D8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ընդունման դեպքում համայնքի բյուջեում ծախսերը  կավելանան  ամսեկան   </w:t>
      </w:r>
      <w:r>
        <w:rPr>
          <w:rFonts w:ascii="Sylfaen" w:eastAsia="Calibri" w:hAnsi="Sylfaen" w:cs="Arial AMU"/>
          <w:sz w:val="24"/>
          <w:szCs w:val="24"/>
          <w:lang w:val="hy-AM"/>
        </w:rPr>
        <w:t>224</w:t>
      </w:r>
      <w:r w:rsidRPr="00711112">
        <w:rPr>
          <w:rFonts w:ascii="Sylfaen" w:eastAsia="Calibri" w:hAnsi="Sylfaen" w:cs="Arial AMU"/>
          <w:sz w:val="24"/>
          <w:szCs w:val="24"/>
          <w:lang w:val="hy-AM"/>
        </w:rPr>
        <w:t>,0</w:t>
      </w:r>
      <w:r w:rsidRPr="00E81D80">
        <w:rPr>
          <w:rFonts w:ascii="Sylfaen" w:eastAsia="Calibri" w:hAnsi="Sylfaen" w:cs="Arial AMU"/>
          <w:sz w:val="24"/>
          <w:szCs w:val="24"/>
          <w:lang w:val="hy-AM"/>
        </w:rPr>
        <w:t xml:space="preserve">  հազար դրամի  չափով</w:t>
      </w:r>
      <w:r w:rsidRPr="00E81D80">
        <w:rPr>
          <w:rFonts w:ascii="Sylfaen" w:eastAsia="Calibri" w:hAnsi="Sylfaen" w:cs="Times New Roman"/>
          <w:sz w:val="24"/>
          <w:szCs w:val="24"/>
          <w:lang w:val="hy-AM"/>
        </w:rPr>
        <w:t>:</w:t>
      </w:r>
    </w:p>
    <w:p w14:paraId="783C9B34" w14:textId="77777777" w:rsidR="004346AB" w:rsidRPr="00E81D80" w:rsidRDefault="004346AB" w:rsidP="004346AB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481B06FC" w14:textId="77777777" w:rsidR="004346AB" w:rsidRPr="00E81D80" w:rsidRDefault="004346AB" w:rsidP="004346AB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>Նախագիծը կրում է անհատական բնույթ, քանի որ պարունակում է վարքագծի կանոն կամ առաջացնում է փաստական հետևանքներ և վերաբերում է միայն դրանում անհատապես նշված անձանց։</w:t>
      </w:r>
    </w:p>
    <w:p w14:paraId="4FE7DD5E" w14:textId="77777777" w:rsidR="004346AB" w:rsidRPr="00E81D80" w:rsidRDefault="004346AB" w:rsidP="004346AB">
      <w:pPr>
        <w:jc w:val="both"/>
        <w:rPr>
          <w:rFonts w:ascii="Sylfaen" w:hAnsi="Sylfaen"/>
          <w:sz w:val="24"/>
          <w:szCs w:val="24"/>
          <w:lang w:val="hy-AM"/>
        </w:rPr>
      </w:pPr>
      <w:r w:rsidRPr="00E81D80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E81D80">
        <w:rPr>
          <w:rFonts w:ascii="Sylfaen" w:eastAsia="Calibri" w:hAnsi="Sylfaen" w:cs="Times New Roman"/>
          <w:sz w:val="24"/>
          <w:szCs w:val="24"/>
          <w:bdr w:val="none" w:sz="0" w:space="0" w:color="auto" w:frame="1"/>
          <w:lang w:val="hy-AM"/>
        </w:rPr>
        <w:tab/>
      </w:r>
    </w:p>
    <w:p w14:paraId="79DFD4F1" w14:textId="0D24479A" w:rsidR="0052255C" w:rsidRPr="004346AB" w:rsidRDefault="004346AB" w:rsidP="004346AB">
      <w:pPr>
        <w:rPr>
          <w:lang w:val="hy-AM"/>
        </w:rPr>
      </w:pPr>
      <w:r w:rsidRPr="00E81D80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ակնկալվում է </w:t>
      </w:r>
      <w:r w:rsidRPr="002D4702">
        <w:rPr>
          <w:rFonts w:ascii="Sylfaen" w:hAnsi="Sylfaen" w:cs="Times New Roman"/>
          <w:sz w:val="24"/>
          <w:szCs w:val="24"/>
          <w:lang w:val="hy-AM"/>
        </w:rPr>
        <w:t xml:space="preserve">Արագածավանի հրշեջ հենակետի </w:t>
      </w:r>
      <w:r w:rsidRPr="00E81D80">
        <w:rPr>
          <w:rFonts w:ascii="Sylfaen" w:hAnsi="Sylfaen"/>
          <w:sz w:val="24"/>
          <w:szCs w:val="24"/>
          <w:lang w:val="hy-AM"/>
        </w:rPr>
        <w:t>ծառայությունների մատուցման որակի բարելավում։</w:t>
      </w:r>
    </w:p>
    <w:sectPr w:rsidR="0052255C" w:rsidRPr="004346AB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42535E"/>
    <w:rsid w:val="004346AB"/>
    <w:rsid w:val="00490EBC"/>
    <w:rsid w:val="00495105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85</cp:revision>
  <dcterms:created xsi:type="dcterms:W3CDTF">2025-05-22T11:58:00Z</dcterms:created>
  <dcterms:modified xsi:type="dcterms:W3CDTF">2025-10-07T08:08:00Z</dcterms:modified>
</cp:coreProperties>
</file>