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A9669" w14:textId="77777777" w:rsidR="00CB4505" w:rsidRPr="0081556E" w:rsidRDefault="00CB4505" w:rsidP="00CB450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28D90872" w14:textId="77777777" w:rsidR="00CB4505" w:rsidRPr="0081556E" w:rsidRDefault="00CB4505" w:rsidP="00CB450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925D023" w14:textId="77777777" w:rsidR="00CB4505" w:rsidRDefault="00CB4505" w:rsidP="00CB4505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43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58"/>
        <w:gridCol w:w="1418"/>
        <w:gridCol w:w="1559"/>
        <w:gridCol w:w="850"/>
        <w:gridCol w:w="1701"/>
        <w:gridCol w:w="851"/>
        <w:gridCol w:w="1139"/>
        <w:gridCol w:w="992"/>
      </w:tblGrid>
      <w:tr w:rsidR="00CB4505" w14:paraId="7E71C59A" w14:textId="77777777" w:rsidTr="00263F5F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969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Լոտ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404D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Հողամասի</w:t>
            </w:r>
            <w:proofErr w:type="spellEnd"/>
          </w:p>
          <w:p w14:paraId="7156749B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գործառնական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նշանակությունը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5B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Գտնվելու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2412" w14:textId="77777777" w:rsidR="00CB4505" w:rsidRPr="00AF73D7" w:rsidRDefault="00CB4505" w:rsidP="00263F5F">
            <w:pPr>
              <w:pStyle w:val="a4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Ծածկագիրը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8EEB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Մակե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softHyphen/>
            </w:r>
            <w:r w:rsidRPr="00AF73D7">
              <w:rPr>
                <w:rFonts w:ascii="Times New Roman" w:hAnsi="Times New Roman" w:cs="Times New Roman"/>
                <w:b/>
                <w:color w:val="000000"/>
              </w:rPr>
              <w:t>րեսը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/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հա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r w:rsidRPr="00AF73D7">
              <w:rPr>
                <w:rFonts w:ascii="Times Armenian" w:hAnsi="Times Armenian" w:cstheme="minorHAnsi"/>
                <w:b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90C" w14:textId="77777777" w:rsidR="00CB4505" w:rsidRPr="00AF73D7" w:rsidRDefault="00CB4505" w:rsidP="00263F5F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Նպատակային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B582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Շինության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առկայությունը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r w:rsidRPr="00AF73D7">
              <w:rPr>
                <w:rFonts w:ascii="Times New Roman" w:hAnsi="Times New Roman" w:cs="Times New Roman"/>
                <w:b/>
                <w:color w:val="000000"/>
              </w:rPr>
              <w:t>և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գինը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r w:rsidRPr="00AF73D7">
              <w:rPr>
                <w:rFonts w:ascii="Times New Roman" w:hAnsi="Times New Roman" w:cs="Times New Roman"/>
                <w:b/>
                <w:color w:val="000000"/>
              </w:rPr>
              <w:t>ՀՀ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դրամ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2641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>1</w:t>
            </w:r>
            <w:r w:rsidRPr="00AF73D7">
              <w:rPr>
                <w:rFonts w:ascii="Times New Roman" w:hAnsi="Times New Roman" w:cs="Times New Roman"/>
                <w:b/>
              </w:rPr>
              <w:t>հա</w:t>
            </w:r>
            <w:r w:rsidRPr="00AF73D7">
              <w:rPr>
                <w:rFonts w:ascii="Times Armenian" w:hAnsi="Times Armenian" w:cstheme="minorHAnsi"/>
                <w:b/>
              </w:rPr>
              <w:t>-</w:t>
            </w:r>
            <w:r w:rsidRPr="00AF73D7">
              <w:rPr>
                <w:rFonts w:ascii="Times New Roman" w:hAnsi="Times New Roman" w:cs="Times New Roman"/>
                <w:b/>
              </w:rPr>
              <w:t>ի</w:t>
            </w:r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մեկնարկային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գինը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r w:rsidRPr="00AF73D7">
              <w:rPr>
                <w:rFonts w:ascii="Times Armenian" w:hAnsi="Times Armenian" w:cstheme="minorHAnsi"/>
                <w:b/>
                <w:lang w:eastAsia="ru-RU" w:bidi="ru-RU"/>
              </w:rPr>
              <w:t>/</w:t>
            </w:r>
            <w:r w:rsidRPr="00AF73D7">
              <w:rPr>
                <w:rFonts w:ascii="Times New Roman" w:hAnsi="Times New Roman" w:cs="Times New Roman"/>
                <w:b/>
                <w:lang w:eastAsia="ru-RU" w:bidi="ru-RU"/>
              </w:rPr>
              <w:t>ՀՀ</w:t>
            </w:r>
            <w:r w:rsidRPr="00AF73D7">
              <w:rPr>
                <w:rFonts w:ascii="Times Armenian" w:hAnsi="Times Armenian" w:cstheme="minorHAnsi"/>
                <w:b/>
                <w:lang w:eastAsia="ru-RU" w:bidi="ru-RU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դրամ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FE9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Վարձակալության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պայմանագրի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ժամկետը</w:t>
            </w:r>
            <w:proofErr w:type="spellEnd"/>
          </w:p>
        </w:tc>
      </w:tr>
      <w:tr w:rsidR="00CB4505" w14:paraId="62B0A227" w14:textId="77777777" w:rsidTr="00263F5F"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DB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148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29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Եղնիկ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124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54B68D15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4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1-0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104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24</w:t>
            </w:r>
          </w:p>
          <w:p w14:paraId="7A4F31A5" w14:textId="77777777" w:rsidR="00CB4505" w:rsidRPr="00AF73D7" w:rsidRDefault="00CB4505" w:rsidP="00263F5F">
            <w:pPr>
              <w:pStyle w:val="a4"/>
              <w:ind w:firstLine="260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109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="Times New Roman"/>
                <w:b/>
                <w:color w:val="000000"/>
                <w:lang w:val="hy-AM"/>
              </w:rPr>
              <w:t>6,5721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71F" w14:textId="77777777" w:rsidR="00CB4505" w:rsidRPr="00AF73D7" w:rsidRDefault="00CB4505" w:rsidP="00263F5F">
            <w:pPr>
              <w:pStyle w:val="a4"/>
              <w:spacing w:line="316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35E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BFA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="Times New Roman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3D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38099547" w14:textId="77777777" w:rsidR="00CB4505" w:rsidRPr="00AF73D7" w:rsidRDefault="00CB4505" w:rsidP="00263F5F">
            <w:pPr>
              <w:pStyle w:val="a4"/>
              <w:spacing w:line="312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>25</w:t>
            </w:r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5E40ECFC" w14:textId="77777777" w:rsidTr="00263F5F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9872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24ED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9E4C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Կաքավաձոր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95F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2E42F175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248</w:t>
            </w:r>
          </w:p>
          <w:p w14:paraId="5935D737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E4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48F8402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5,7946</w:t>
            </w:r>
          </w:p>
          <w:p w14:paraId="76C2C70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43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CDF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F1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93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4060D7B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>25</w:t>
            </w:r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61F5A7FD" w14:textId="77777777" w:rsidTr="00263F5F">
        <w:trPr>
          <w:trHeight w:hRule="exact" w:val="68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6765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8475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2C3D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Կաքավաձոր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852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969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492C995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23642</w:t>
            </w:r>
          </w:p>
          <w:p w14:paraId="4F04675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62C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3D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C52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 xml:space="preserve">      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60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6741CA2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  <w:lang w:val="hy-AM"/>
              </w:rPr>
              <w:t>25</w:t>
            </w:r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26F68173" w14:textId="77777777" w:rsidTr="00263F5F">
        <w:trPr>
          <w:trHeight w:hRule="exact" w:val="7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2FB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AA80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F01A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="Times New Roman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C1A" w14:textId="77777777" w:rsidR="00CB4505" w:rsidRPr="00AF73D7" w:rsidRDefault="00CB4505" w:rsidP="00263F5F">
            <w:pPr>
              <w:pStyle w:val="a4"/>
              <w:spacing w:after="80"/>
              <w:rPr>
                <w:rFonts w:ascii="Times Armenian" w:hAnsi="Times Armenian" w:cstheme="minorHAnsi"/>
                <w:b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 02-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78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-000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F14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</w:p>
          <w:p w14:paraId="67240D7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.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52586</w:t>
            </w:r>
          </w:p>
          <w:p w14:paraId="6D2682B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464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C8B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D09A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AF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674A42E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7AB01B1B" w14:textId="77777777" w:rsidTr="00263F5F">
        <w:trPr>
          <w:trHeight w:hRule="exact" w:val="5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C36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EFBD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  <w:lang w:val="hy-AM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39E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C0F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3A6C6870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681</w:t>
            </w:r>
          </w:p>
          <w:p w14:paraId="6BEF541F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56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27F02EA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7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98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8</w:t>
            </w:r>
          </w:p>
          <w:p w14:paraId="4439FB7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67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32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89D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E6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3A020615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  <w:lang w:val="en-US"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34DDC029" w14:textId="77777777" w:rsidTr="00263F5F">
        <w:trPr>
          <w:trHeight w:hRule="exact" w:val="64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E5F3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80F4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  <w:lang w:val="hy-AM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FD23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227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6CD87539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-000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4</w:t>
            </w:r>
          </w:p>
          <w:p w14:paraId="4715EAA4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4D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1AA9243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0374</w:t>
            </w:r>
          </w:p>
          <w:p w14:paraId="65DFCF0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8F4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E4A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8054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4D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21E6F8A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22603098" w14:textId="77777777" w:rsidTr="00263F5F">
        <w:trPr>
          <w:trHeight w:hRule="exact" w:val="71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C627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72A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b/>
                <w:lang w:val="hy-AM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Արոտավայր</w:t>
            </w:r>
            <w:proofErr w:type="spellEnd"/>
            <w:r w:rsidRPr="00AF73D7">
              <w:rPr>
                <w:rFonts w:ascii="Times Armenian" w:hAnsi="Times Armenian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0DAA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D959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0F51F3B7" w14:textId="77777777" w:rsidR="00CB4505" w:rsidRPr="00AF73D7" w:rsidRDefault="00CB4505" w:rsidP="00263F5F">
            <w:pPr>
              <w:pStyle w:val="a4"/>
              <w:spacing w:after="80"/>
              <w:rPr>
                <w:rFonts w:ascii="Times Armenian" w:hAnsi="Times Armenian" w:cstheme="minorHAnsi"/>
                <w:b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 xml:space="preserve">  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02-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14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7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8C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44C9B7E5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277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49</w:t>
            </w:r>
          </w:p>
          <w:p w14:paraId="09A0B63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6A4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298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5A2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AC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2702681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3AA79F54" w14:textId="77777777" w:rsidTr="00263F5F">
        <w:trPr>
          <w:trHeight w:hRule="exact" w:val="6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2D2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16B2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6D6C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="Times New Roman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25D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5A846CFC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3</w:t>
            </w:r>
          </w:p>
          <w:p w14:paraId="2555DB7C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90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374AE78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9559</w:t>
            </w:r>
          </w:p>
          <w:p w14:paraId="4FA1983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BD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B09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B73D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96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1308260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56F4AF29" w14:textId="77777777" w:rsidTr="00263F5F">
        <w:trPr>
          <w:trHeight w:hRule="exact" w:val="72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299D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4C8B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488A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A05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57727B05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8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5</w:t>
            </w:r>
          </w:p>
          <w:p w14:paraId="5DE65A69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80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27CFA8D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806</w:t>
            </w:r>
          </w:p>
          <w:p w14:paraId="648E26EF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A4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95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8543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15</w:t>
            </w:r>
            <w:r w:rsidRPr="00AF73D7">
              <w:rPr>
                <w:rFonts w:ascii="Times Armenian" w:hAnsi="Times Armenian" w:cstheme="minorHAnsi"/>
                <w:b/>
              </w:rPr>
              <w:t>,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21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719AB3E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549142F6" w14:textId="77777777" w:rsidTr="00263F5F">
        <w:trPr>
          <w:trHeight w:hRule="exact" w:val="69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96AF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26F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1244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A1A8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0D55738A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2</w:t>
            </w:r>
          </w:p>
          <w:p w14:paraId="223E2FE1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DC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3DAFBAC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0,6608</w:t>
            </w:r>
          </w:p>
          <w:p w14:paraId="199C4A5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D4D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75A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E77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BBF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26D500E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34EEC422" w14:textId="77777777" w:rsidTr="00263F5F">
        <w:trPr>
          <w:trHeight w:hRule="exact" w:val="7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C06A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5AC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C84B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="Times New Roman"/>
                <w:b/>
                <w:color w:val="000000"/>
              </w:rPr>
              <w:t xml:space="preserve"> </w:t>
            </w:r>
          </w:p>
          <w:p w14:paraId="0B9EB2CD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="Times New Roman"/>
                <w:b/>
                <w:color w:val="000000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15DF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218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D15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7FCEC5C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7118</w:t>
            </w:r>
          </w:p>
          <w:p w14:paraId="3A863125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3EB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</w:rPr>
              <w:t>բնակավայրերի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F05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D94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>1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5</w:t>
            </w:r>
            <w:r w:rsidRPr="00AF73D7">
              <w:rPr>
                <w:rFonts w:ascii="Times Armenian" w:hAnsi="Times Armenian" w:cstheme="minorHAnsi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8A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  <w:p w14:paraId="029BFAB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03763439" w14:textId="77777777" w:rsidTr="00263F5F">
        <w:trPr>
          <w:trHeight w:hRule="exact" w:val="6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0AEB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D8D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E71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3530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01DA27A4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218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682</w:t>
            </w:r>
          </w:p>
          <w:p w14:paraId="292F70B5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71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50C814D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3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6099</w:t>
            </w:r>
          </w:p>
          <w:p w14:paraId="26D43A8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E5E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4DE6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4F1D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  <w:color w:val="FF0000"/>
              </w:rPr>
            </w:pPr>
            <w:r w:rsidRPr="00AF73D7">
              <w:rPr>
                <w:rFonts w:ascii="Times Armenian" w:hAnsi="Times Armenian" w:cstheme="minorHAnsi"/>
                <w:b/>
                <w:color w:val="FF0000"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</w:rPr>
              <w:t>15,600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E3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FF0000"/>
              </w:rPr>
            </w:pPr>
          </w:p>
          <w:p w14:paraId="1955965D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FF0000"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681161E0" w14:textId="77777777" w:rsidTr="00263F5F">
        <w:trPr>
          <w:trHeight w:hRule="exact" w:val="7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184A" w14:textId="77777777" w:rsidR="00CB4505" w:rsidRPr="00AF73D7" w:rsidRDefault="00CB4505" w:rsidP="00263F5F">
            <w:pPr>
              <w:pStyle w:val="a4"/>
              <w:ind w:firstLine="200"/>
              <w:rPr>
                <w:rFonts w:ascii="Times Armenian" w:hAnsi="Times Armenian" w:cstheme="minorHAnsi"/>
                <w:b/>
                <w:color w:val="000000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7D1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D36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 w:themeColor="text1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3C1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7DC0135C" w14:textId="77777777" w:rsidR="00CB4505" w:rsidRPr="00AF73D7" w:rsidRDefault="00CB4505" w:rsidP="00263F5F">
            <w:pPr>
              <w:pStyle w:val="a4"/>
              <w:spacing w:after="80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218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684</w:t>
            </w:r>
          </w:p>
          <w:p w14:paraId="4CB3B5DE" w14:textId="77777777" w:rsidR="00CB4505" w:rsidRPr="00AF73D7" w:rsidRDefault="00CB4505" w:rsidP="00263F5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2D2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</w:rPr>
            </w:pPr>
          </w:p>
          <w:p w14:paraId="46F42EB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5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35</w:t>
            </w:r>
          </w:p>
          <w:p w14:paraId="20B106D0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55B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BF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չկա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1596" w14:textId="77777777" w:rsidR="00CB4505" w:rsidRPr="00AF73D7" w:rsidRDefault="00CB4505" w:rsidP="00263F5F">
            <w:pPr>
              <w:pStyle w:val="a4"/>
              <w:rPr>
                <w:rFonts w:ascii="Times Armenian" w:hAnsi="Times Armenian" w:cstheme="minorHAnsi"/>
                <w:b/>
                <w:color w:val="FF0000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      </w:t>
            </w:r>
            <w:r w:rsidRPr="00AF73D7">
              <w:rPr>
                <w:rFonts w:ascii="Times Armenian" w:hAnsi="Times Armenian" w:cstheme="minorHAnsi"/>
                <w:b/>
                <w:lang w:val="hy-AM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4E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FF0000"/>
              </w:rPr>
            </w:pPr>
          </w:p>
          <w:p w14:paraId="042A5BD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FF0000"/>
              </w:rPr>
            </w:pPr>
            <w:r w:rsidRPr="00AF73D7">
              <w:rPr>
                <w:rFonts w:ascii="Times Armenian" w:hAnsi="Times Armenian" w:cstheme="minorHAnsi"/>
                <w:b/>
              </w:rPr>
              <w:t xml:space="preserve">3 </w:t>
            </w:r>
            <w:proofErr w:type="spellStart"/>
            <w:r w:rsidRPr="00AF73D7">
              <w:rPr>
                <w:rFonts w:ascii="Times New Roman" w:hAnsi="Times New Roman" w:cs="Times New Roman"/>
                <w:b/>
              </w:rPr>
              <w:t>տարի</w:t>
            </w:r>
            <w:proofErr w:type="spellEnd"/>
          </w:p>
        </w:tc>
      </w:tr>
      <w:tr w:rsidR="00CB4505" w14:paraId="2617D318" w14:textId="77777777" w:rsidTr="00263F5F">
        <w:trPr>
          <w:trHeight w:hRule="exact" w:val="75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F5D" w14:textId="77777777" w:rsidR="00CB4505" w:rsidRPr="00AF73D7" w:rsidRDefault="00CB4505" w:rsidP="00263F5F">
            <w:pPr>
              <w:pStyle w:val="a4"/>
              <w:ind w:firstLine="200"/>
              <w:jc w:val="center"/>
              <w:rPr>
                <w:rFonts w:ascii="Times Armenian" w:hAnsi="Times Armenian" w:cstheme="minorHAnsi"/>
                <w:b/>
                <w:color w:val="000000" w:themeColor="text1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FB1" w14:textId="77777777" w:rsidR="00CB4505" w:rsidRPr="00AF73D7" w:rsidRDefault="00CB4505" w:rsidP="00263F5F">
            <w:pPr>
              <w:pStyle w:val="a4"/>
              <w:spacing w:line="280" w:lineRule="auto"/>
              <w:jc w:val="center"/>
              <w:rPr>
                <w:rFonts w:ascii="Times Armenian" w:hAnsi="Times Armenian" w:cs="Times New Roman"/>
                <w:b/>
                <w:color w:val="000000" w:themeColor="text1"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/>
                <w:lang w:val="hy-AM"/>
              </w:rPr>
              <w:t>Վարելահող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59" w14:textId="77777777" w:rsidR="00CB4505" w:rsidRPr="00AF73D7" w:rsidRDefault="00CB4505" w:rsidP="00263F5F">
            <w:pPr>
              <w:pStyle w:val="a4"/>
              <w:spacing w:line="321" w:lineRule="auto"/>
              <w:jc w:val="center"/>
              <w:rPr>
                <w:rFonts w:ascii="Times Armenian" w:hAnsi="Times Armenian" w:cs="Times New Roman"/>
                <w:b/>
                <w:color w:val="000000" w:themeColor="text1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 w:themeColor="text1"/>
              </w:rPr>
              <w:t>Արագածավան</w:t>
            </w:r>
            <w:proofErr w:type="spellEnd"/>
            <w:r w:rsidRPr="00AF73D7">
              <w:rPr>
                <w:rFonts w:ascii="Times Armenian" w:hAnsi="Times Armenian" w:cstheme="minorHAnsi"/>
                <w:b/>
                <w:color w:val="000000" w:themeColor="text1"/>
              </w:rPr>
              <w:t xml:space="preserve"> </w:t>
            </w:r>
            <w:proofErr w:type="spellStart"/>
            <w:r w:rsidRPr="00AF73D7">
              <w:rPr>
                <w:rFonts w:ascii="Times New Roman" w:hAnsi="Times New Roman" w:cs="Times New Roman"/>
                <w:b/>
                <w:color w:val="000000" w:themeColor="text1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B34" w14:textId="77777777" w:rsidR="00CB4505" w:rsidRPr="00AF73D7" w:rsidRDefault="00CB4505" w:rsidP="00263F5F">
            <w:pPr>
              <w:pStyle w:val="a4"/>
              <w:spacing w:after="80"/>
              <w:rPr>
                <w:rFonts w:ascii="Times Armenian" w:hAnsi="Times Armenian" w:cstheme="minorHAnsi"/>
                <w:b/>
                <w:color w:val="000000" w:themeColor="text1"/>
                <w:lang w:val="en-US"/>
              </w:rPr>
            </w:pP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en-US"/>
              </w:rPr>
              <w:t xml:space="preserve"> 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02-0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6-02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16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-0</w:t>
            </w:r>
            <w:r w:rsidRPr="00AF73D7">
              <w:rPr>
                <w:rFonts w:ascii="Times Armenian" w:hAnsi="Times Armenian" w:cstheme="minorHAnsi"/>
                <w:b/>
                <w:color w:val="000000"/>
                <w:lang w:val="hy-AM"/>
              </w:rPr>
              <w:t>00</w:t>
            </w:r>
            <w:r w:rsidRPr="00AF73D7">
              <w:rPr>
                <w:rFonts w:ascii="Times Armenian" w:hAnsi="Times Armenian" w:cstheme="minorHAnsi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238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  <w:t>6</w:t>
            </w: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en-US"/>
              </w:rPr>
              <w:t>,</w:t>
            </w: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  <w:t>6195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638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  <w:color w:val="000000" w:themeColor="text1"/>
                <w:lang w:val="hy-AM"/>
              </w:rPr>
            </w:pPr>
            <w:proofErr w:type="spellStart"/>
            <w:r w:rsidRPr="00AF73D7">
              <w:rPr>
                <w:rFonts w:ascii="Times New Roman" w:hAnsi="Times New Roman" w:cs="Times New Roman"/>
                <w:b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CB7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="Times New Roman"/>
                <w:b/>
                <w:color w:val="000000" w:themeColor="text1"/>
                <w:lang w:val="hy-AM"/>
              </w:rPr>
            </w:pPr>
            <w:r w:rsidRPr="00AF73D7">
              <w:rPr>
                <w:rFonts w:ascii="Times New Roman" w:hAnsi="Times New Roman" w:cs="Times New Roman"/>
                <w:b/>
                <w:color w:val="000000" w:themeColor="text1"/>
                <w:lang w:val="hy-AM"/>
              </w:rPr>
              <w:t>չկա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F11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6B3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</w:pPr>
          </w:p>
          <w:p w14:paraId="209F9B5C" w14:textId="77777777" w:rsidR="00CB4505" w:rsidRPr="00AF73D7" w:rsidRDefault="00CB4505" w:rsidP="00263F5F">
            <w:pPr>
              <w:pStyle w:val="a4"/>
              <w:jc w:val="center"/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</w:pPr>
            <w:r w:rsidRPr="00AF73D7">
              <w:rPr>
                <w:rFonts w:ascii="Times Armenian" w:hAnsi="Times Armenian" w:cstheme="minorHAnsi"/>
                <w:b/>
              </w:rPr>
              <w:t>3</w:t>
            </w:r>
            <w:r w:rsidRPr="00AF73D7">
              <w:rPr>
                <w:rFonts w:ascii="Times Armenian" w:hAnsi="Times Armenian" w:cstheme="minorHAnsi"/>
                <w:b/>
                <w:color w:val="000000" w:themeColor="text1"/>
                <w:lang w:val="hy-AM"/>
              </w:rPr>
              <w:t xml:space="preserve"> </w:t>
            </w:r>
            <w:r w:rsidRPr="00AF73D7">
              <w:rPr>
                <w:rFonts w:ascii="Times New Roman" w:hAnsi="Times New Roman" w:cs="Times New Roman"/>
                <w:b/>
                <w:color w:val="000000" w:themeColor="text1"/>
                <w:lang w:val="hy-AM"/>
              </w:rPr>
              <w:t>տարի</w:t>
            </w:r>
          </w:p>
        </w:tc>
      </w:tr>
    </w:tbl>
    <w:p w14:paraId="7B09FBCF" w14:textId="77777777" w:rsidR="00CB4505" w:rsidRDefault="00CB4505" w:rsidP="00CB4505">
      <w:pPr>
        <w:rPr>
          <w:rFonts w:ascii="Sylfaen" w:hAnsi="Sylfaen"/>
          <w:sz w:val="14"/>
          <w:szCs w:val="14"/>
          <w:lang w:val="hy-AM"/>
        </w:rPr>
      </w:pPr>
    </w:p>
    <w:p w14:paraId="490E27F7" w14:textId="77777777" w:rsidR="00CB4505" w:rsidRDefault="00CB4505" w:rsidP="00CB4505">
      <w:pPr>
        <w:rPr>
          <w:rFonts w:ascii="Sylfaen" w:hAnsi="Sylfaen"/>
          <w:sz w:val="14"/>
          <w:szCs w:val="14"/>
          <w:lang w:val="hy-AM"/>
        </w:rPr>
      </w:pPr>
    </w:p>
    <w:p w14:paraId="3F1FFAA2" w14:textId="77777777" w:rsidR="00CB4505" w:rsidRDefault="00CB4505" w:rsidP="00CB4505">
      <w:pPr>
        <w:rPr>
          <w:rFonts w:ascii="Sylfaen" w:hAnsi="Sylfaen"/>
          <w:sz w:val="14"/>
          <w:szCs w:val="14"/>
          <w:lang w:val="hy-AM"/>
        </w:rPr>
      </w:pPr>
    </w:p>
    <w:p w14:paraId="48DEF2C4" w14:textId="77777777" w:rsidR="00CB4505" w:rsidRDefault="00CB4505" w:rsidP="00CB4505">
      <w:pPr>
        <w:rPr>
          <w:rFonts w:ascii="Sylfaen" w:hAnsi="Sylfaen"/>
          <w:sz w:val="14"/>
          <w:szCs w:val="14"/>
          <w:lang w:val="hy-AM"/>
        </w:rPr>
      </w:pPr>
    </w:p>
    <w:p w14:paraId="2C1421D8" w14:textId="77777777" w:rsidR="00CB4505" w:rsidRDefault="00CB4505" w:rsidP="00CB4505">
      <w:pPr>
        <w:rPr>
          <w:rFonts w:ascii="Sylfaen" w:hAnsi="Sylfaen"/>
          <w:sz w:val="14"/>
          <w:szCs w:val="14"/>
          <w:lang w:val="hy-AM"/>
        </w:rPr>
      </w:pPr>
    </w:p>
    <w:p w14:paraId="77635B31" w14:textId="77777777" w:rsidR="0088666A" w:rsidRDefault="0088666A" w:rsidP="00CB4505">
      <w:pPr>
        <w:ind w:left="-851"/>
      </w:pPr>
    </w:p>
    <w:sectPr w:rsidR="0088666A" w:rsidSect="00CB45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05"/>
    <w:rsid w:val="0088666A"/>
    <w:rsid w:val="00C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045"/>
  <w15:chartTrackingRefBased/>
  <w15:docId w15:val="{C5B7E2EB-C32D-4CA6-8FEA-825E5BAA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CB4505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CB4505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2024-04-23T12:25:00Z</dcterms:created>
  <dcterms:modified xsi:type="dcterms:W3CDTF">2024-04-23T12:25:00Z</dcterms:modified>
</cp:coreProperties>
</file>