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D236" w14:textId="77777777" w:rsidR="0086002B" w:rsidRPr="00154BD4" w:rsidRDefault="0086002B" w:rsidP="0086002B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A1B32D6" w14:textId="77777777" w:rsidR="0086002B" w:rsidRPr="00154BD4" w:rsidRDefault="0086002B" w:rsidP="0086002B">
      <w:pPr>
        <w:shd w:val="clear" w:color="auto" w:fill="FFFFFF"/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ԹԱԼԻՆ ՀԱՄԱՅՆՔԻ ԱՎԱԳԱՆՈՒ 28</w:t>
      </w:r>
      <w:r w:rsidRPr="00154B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03</w:t>
      </w:r>
      <w:r w:rsidRPr="00154B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2025Թ</w:t>
      </w:r>
      <w:r w:rsidRPr="00154B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-Ի &lt;&lt;ԹԱԼԻՆ ՀԱՄԱՅՆՔԻ ԱՎԱԳԱՆՈՒ ՄՇՏԱԿԱՆ ԳՈՐԾՈՂ ՀԱՆՁՆԱԺՈՂՈՎՆԵՐ ՍՏԵՂԾԵԼՈՒ ԵՎ ՀԱՁՆԱԺՈՂՈՎՆԵՐԻ ԿԱԶՄԸ ՀԱՍՏԱՏԵԼՈՒ&gt;&gt;ՄԱՍԻՆ  35-Ա ՈՐՈՇՄԱՆ ՄԵՋ ՓՈՓՈԽՈՒԹՅՈՒՆՆԵՐ ԿԱՏԱՐԵԼՈՒ ՎԵՐԱԲԵՐՅԱԼ</w:t>
      </w:r>
    </w:p>
    <w:p w14:paraId="307A380D" w14:textId="77777777" w:rsidR="0086002B" w:rsidRPr="00154BD4" w:rsidRDefault="0086002B" w:rsidP="0086002B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154BD4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«Տեղական ինքնակառավարման մասին» օրենքի 13-րդ հոդվածի 6-րդ մասով և Թալին համայնքի ավագանու 11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>02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>2025թ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>-ի N02-Ա որոշմամբ հաստատված կանոնակարգի 94-րդ կետի   պահանջների կարգավորումների համատեքստում։</w:t>
      </w:r>
    </w:p>
    <w:p w14:paraId="5BC50B4F" w14:textId="77777777" w:rsidR="0086002B" w:rsidRPr="00154BD4" w:rsidRDefault="0086002B" w:rsidP="0086002B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14FC592" w14:textId="77777777" w:rsidR="0086002B" w:rsidRPr="00154BD4" w:rsidRDefault="0086002B" w:rsidP="008600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Սույն որոշման նախագծով առաջարկվում է փոփոխություններ կատարել Թալին համայնքի ավագանու 28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03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2025թ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«Թալին համայնքի ավագանու մշտական գործող հանձնաժողովներ ստեղծելու և հանձնաժողովների կազմը հաստատելու մասին» N 35-Ա որոշման մեջ։</w:t>
      </w:r>
    </w:p>
    <w:p w14:paraId="5C5B2CC8" w14:textId="77777777" w:rsidR="0086002B" w:rsidRPr="00154BD4" w:rsidRDefault="0086002B" w:rsidP="008600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Փոփոխությունների անհրաժեշտությունը պայմանավորված է ավագանիների  կազմում տեղի ունեցած փոփոխություններով։</w:t>
      </w:r>
    </w:p>
    <w:p w14:paraId="30D1DE15" w14:textId="77777777" w:rsidR="0086002B" w:rsidRPr="00154BD4" w:rsidRDefault="0086002B" w:rsidP="008600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Նախագծով առաջարկվում է համայնքի ավագանու մշտական գործող հինգ հանձնաժողովներից երկուսում կատարել անհատական փոփոխություններ։</w:t>
      </w:r>
    </w:p>
    <w:p w14:paraId="7E4194E8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ourier New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>նախագծի ընդունումն  այլ  իրավական ակտերի ընդունման կամ փոփոխություններ կատարելու   անհրաժեշտություն չի առաջացնում։</w:t>
      </w:r>
    </w:p>
    <w:p w14:paraId="34FA7AD9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154BD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եկամուտների և  ծախսերի ավելացում կամ նվազեցում չի նախատեսվում։</w:t>
      </w:r>
    </w:p>
    <w:p w14:paraId="0847A656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FC4DA01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>Նախագծով առաջարկվում է կազմակերպչական բնույթի կարգավորում՝ ուղղված Թալին համայնքի ավագանու մշտական գործող հանձնաժողովների կազմերում անհատական փոփոխությունների իրականացմանը։ Փոփոխությունների նպատակն է ապահովել հանձնաժողովների արդյունավետ և շարունակական գործունեությունը, բարձրացնել դրանց աշխատանքի կազմակերպման մակարդակը, ինչպես նաև ապահովել ավագանու անդամների առավել հավասարակշռված և նպատակային ներգրավվածությունը հանձնաժողովների աշխատանքներում։</w:t>
      </w:r>
    </w:p>
    <w:p w14:paraId="7DEC2B01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154BD4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154BD4">
        <w:rPr>
          <w:rFonts w:ascii="Sylfaen" w:hAnsi="Sylfaen"/>
          <w:sz w:val="24"/>
          <w:szCs w:val="24"/>
          <w:lang w:val="hy-AM"/>
        </w:rPr>
        <w:t>Իրավական ակտի ընդունման և կիրառման արդյունքում ակնկալվում է ապահովել Թալին համայնքի ավագանու մշտական գործող հանձնաժողովների արդյունավետ և բնականոն գործունեությունը, բարձրացնել հանձնաժողովների աշխատանքների կազմակերպվածության և քննարկումների արդյունավետության մակարդակը, ինչպես նաև ապահովել ավագանու անդամների առավել նպատակային և հավասարակշռված մասնակցությունը հանձնաժողովների աշխատանքներին։</w:t>
      </w:r>
    </w:p>
    <w:p w14:paraId="683AD2FA" w14:textId="77777777" w:rsidR="0086002B" w:rsidRPr="00154BD4" w:rsidRDefault="0086002B" w:rsidP="0086002B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lang w:val="hy-AM"/>
        </w:rPr>
        <w:t>Միաժամանակ, ակնկալվում է, որ հանձնաժողովների նորացված կազմերը կնպաստեն համայնքային կառավարման գործընթացների առավել արդյունավետ իրականացմանը ։</w:t>
      </w:r>
      <w:r w:rsidRPr="00154BD4">
        <w:rPr>
          <w:rFonts w:ascii="Sylfaen" w:hAnsi="Sylfaen"/>
          <w:sz w:val="24"/>
          <w:szCs w:val="24"/>
          <w:lang w:val="hy-AM"/>
        </w:rPr>
        <w:tab/>
      </w:r>
    </w:p>
    <w:p w14:paraId="2F9F6A32" w14:textId="77777777" w:rsidR="009B41CE" w:rsidRPr="0086002B" w:rsidRDefault="009B41CE">
      <w:pPr>
        <w:rPr>
          <w:lang w:val="hy-AM"/>
        </w:rPr>
      </w:pPr>
    </w:p>
    <w:sectPr w:rsidR="009B41CE" w:rsidRPr="0086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5F"/>
    <w:rsid w:val="0086002B"/>
    <w:rsid w:val="009B41CE"/>
    <w:rsid w:val="00B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D1D3-E719-4916-B242-5B4260F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2026-04-21T08:24:00Z</dcterms:created>
  <dcterms:modified xsi:type="dcterms:W3CDTF">2026-04-21T08:24:00Z</dcterms:modified>
</cp:coreProperties>
</file>