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14E1" w14:textId="77777777" w:rsidR="009B73CB" w:rsidRPr="007B6109" w:rsidRDefault="009B73CB" w:rsidP="009B73CB">
      <w:pPr>
        <w:spacing w:after="0" w:line="240" w:lineRule="auto"/>
        <w:jc w:val="right"/>
        <w:rPr>
          <w:rFonts w:ascii="Sylfaen" w:eastAsia="Times New Roman" w:hAnsi="Sylfaen" w:cs="Calibri"/>
          <w:sz w:val="16"/>
          <w:szCs w:val="16"/>
          <w:lang w:val="hy-AM" w:eastAsia="ru-RU"/>
        </w:rPr>
      </w:pPr>
    </w:p>
    <w:p w14:paraId="7262E4B6" w14:textId="7E9F5C58" w:rsidR="009B73CB" w:rsidRPr="007B6109" w:rsidRDefault="009B73CB" w:rsidP="009B73CB">
      <w:pPr>
        <w:spacing w:after="0" w:line="240" w:lineRule="auto"/>
        <w:jc w:val="right"/>
        <w:rPr>
          <w:rFonts w:ascii="Sylfaen" w:eastAsia="Times New Roman" w:hAnsi="Sylfaen" w:cs="Calibri"/>
          <w:sz w:val="16"/>
          <w:szCs w:val="16"/>
          <w:lang w:val="hy-AM" w:eastAsia="ru-RU"/>
        </w:rPr>
      </w:pPr>
      <w:r w:rsidRPr="007B6109">
        <w:rPr>
          <w:rFonts w:ascii="Sylfaen" w:eastAsia="Times New Roman" w:hAnsi="Sylfaen" w:cs="Calibri"/>
          <w:sz w:val="16"/>
          <w:szCs w:val="16"/>
          <w:lang w:val="hy-AM" w:eastAsia="ru-RU"/>
        </w:rPr>
        <w:t xml:space="preserve">Հավելված </w:t>
      </w:r>
      <w:r w:rsidRPr="007B6109">
        <w:rPr>
          <w:rFonts w:ascii="Sylfaen" w:eastAsia="Times New Roman" w:hAnsi="Sylfaen" w:cs="Calibri"/>
          <w:sz w:val="16"/>
          <w:szCs w:val="16"/>
          <w:lang w:val="hy-AM" w:eastAsia="ru-RU"/>
        </w:rPr>
        <w:br/>
        <w:t>Թալին համայնքի ավագանու</w:t>
      </w:r>
      <w:r w:rsidRPr="007B6109">
        <w:rPr>
          <w:rFonts w:ascii="Sylfaen" w:eastAsia="Times New Roman" w:hAnsi="Sylfaen" w:cs="Calibri"/>
          <w:sz w:val="16"/>
          <w:szCs w:val="16"/>
          <w:lang w:val="hy-AM" w:eastAsia="ru-RU"/>
        </w:rPr>
        <w:br/>
        <w:t>2026թ ապրիլի   30 -ի  N-</w:t>
      </w:r>
      <w:r w:rsidR="00F60E07">
        <w:rPr>
          <w:rFonts w:ascii="Sylfaen" w:eastAsia="Times New Roman" w:hAnsi="Sylfaen" w:cs="Calibri"/>
          <w:sz w:val="16"/>
          <w:szCs w:val="16"/>
          <w:lang w:val="hy-AM" w:eastAsia="ru-RU"/>
        </w:rPr>
        <w:t>61</w:t>
      </w:r>
      <w:r w:rsidRPr="007B6109">
        <w:rPr>
          <w:rFonts w:ascii="Sylfaen" w:eastAsia="Times New Roman" w:hAnsi="Sylfaen" w:cs="Calibri"/>
          <w:sz w:val="16"/>
          <w:szCs w:val="16"/>
          <w:lang w:val="hy-AM" w:eastAsia="ru-RU"/>
        </w:rPr>
        <w:t xml:space="preserve">  Ա որոշման</w:t>
      </w:r>
    </w:p>
    <w:p w14:paraId="56ED0650" w14:textId="77777777" w:rsidR="009B73CB" w:rsidRPr="007B6109" w:rsidRDefault="009B73CB" w:rsidP="009B73CB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5E180FFD" w14:textId="77777777" w:rsidR="009B73CB" w:rsidRPr="007B6109" w:rsidRDefault="009B73CB" w:rsidP="009B73CB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tbl>
      <w:tblPr>
        <w:tblStyle w:val="a3"/>
        <w:tblW w:w="10491" w:type="dxa"/>
        <w:tblInd w:w="-289" w:type="dxa"/>
        <w:tblLook w:val="04A0" w:firstRow="1" w:lastRow="0" w:firstColumn="1" w:lastColumn="0" w:noHBand="0" w:noVBand="1"/>
      </w:tblPr>
      <w:tblGrid>
        <w:gridCol w:w="547"/>
        <w:gridCol w:w="5408"/>
        <w:gridCol w:w="1842"/>
        <w:gridCol w:w="2694"/>
      </w:tblGrid>
      <w:tr w:rsidR="009B73CB" w:rsidRPr="00F60E07" w14:paraId="52FBD60C" w14:textId="77777777" w:rsidTr="008767A7">
        <w:trPr>
          <w:trHeight w:val="9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5073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291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36FD2A1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տեսակը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C2E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 քանակը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D103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1 հատի մեկնարկային գինը</w:t>
            </w:r>
          </w:p>
          <w:p w14:paraId="282949A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</w:t>
            </w:r>
            <w:r w:rsidRPr="007B610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)</w:t>
            </w:r>
          </w:p>
        </w:tc>
      </w:tr>
      <w:tr w:rsidR="009B73CB" w:rsidRPr="007B6109" w14:paraId="16FCF3E8" w14:textId="77777777" w:rsidTr="008767A7">
        <w:trPr>
          <w:trHeight w:val="6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7BA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81B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Սերվեր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Super-Micro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7B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81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03AE097A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9C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B7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Համակարգիչ P-4, մոնիտոր LG-Flatron W-1942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FB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 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A1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</w:t>
            </w:r>
            <w:r w:rsidRPr="007B6109"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000</w:t>
            </w:r>
          </w:p>
        </w:tc>
      </w:tr>
      <w:tr w:rsidR="009B73CB" w:rsidRPr="007B6109" w14:paraId="1EBD5A31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DF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D06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Համակարգիչ P-4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Samsung, մոնիտոր LG-Flatron 1942 SE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5CE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346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13.000</w:t>
            </w:r>
          </w:p>
        </w:tc>
      </w:tr>
      <w:tr w:rsidR="009B73CB" w:rsidRPr="007B6109" w14:paraId="1C8DABF6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165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3759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Համակարգիչ P-4, մոնիտոր LG-1943, ստեղմնաշար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Genus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49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123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15.000</w:t>
            </w:r>
          </w:p>
        </w:tc>
      </w:tr>
      <w:tr w:rsidR="009B73CB" w:rsidRPr="007B6109" w14:paraId="0DAA4ECB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39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CA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Համակարգիչ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Dell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,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optilex-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մոնիտոր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Dell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, ստեղմնաշար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,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մկնիկ, ականջակալ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(օգտագործված)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40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 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BF5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14.000</w:t>
            </w:r>
          </w:p>
        </w:tc>
      </w:tr>
      <w:tr w:rsidR="009B73CB" w:rsidRPr="007B6109" w14:paraId="28D6D056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6DB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A5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Maxpac P-4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E8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B97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10F189F8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42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B5E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TAC-1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5C6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17D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513D759E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59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BDD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LG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BBD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2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BF5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69FD46B8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06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2FB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Շկաֆ  պահարան (կոտրված)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3D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32E4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5679A248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E4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709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Պրոցեսոր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LENOVO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4E0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7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2C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42B25AF2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88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AC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Մոնիտոր LG-Flatron W-1942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B12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1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AC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273CD35B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9E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ADF" w14:textId="77777777" w:rsidR="009B73CB" w:rsidRPr="007B6109" w:rsidRDefault="009B73CB" w:rsidP="008767A7">
            <w:pPr>
              <w:ind w:left="708"/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Մոնիտոր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Dell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4F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6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2A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6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5480E7FD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DDE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64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Lexsmark E-250d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E9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837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0195A846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AB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lastRenderedPageBreak/>
              <w:t>14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8B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սարք 3119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04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589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271CF77B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E3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072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Տպիչ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SEL-3400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822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76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61FB9F3B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D15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87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C7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BD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B73CB" w:rsidRPr="007B6109" w14:paraId="784AC360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900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34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Սկաներ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HP-3530c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162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BF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B73CB" w:rsidRPr="007B6109" w14:paraId="0B36BF3E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D7D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8BE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Ֆաքս Panasonic kx-FLB-852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CD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C5D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3.000</w:t>
            </w:r>
          </w:p>
        </w:tc>
      </w:tr>
      <w:tr w:rsidR="009B73CB" w:rsidRPr="007B6109" w14:paraId="5812263D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589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D2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Lexsmark E-250d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22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9F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18DC2AD6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E66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72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Քարտրիջ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Lexsmark E-250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AA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69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B73CB" w:rsidRPr="007B6109" w14:paraId="4FCFABF4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65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6E5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Տպիչ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DC2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8A7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3B5CDCF2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EF2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BE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Երկաթյա պահարան (հնամաշ)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F8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13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1AE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7582E340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43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7E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Հեռախոսակայան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Panasonic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BDD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A0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</w:tc>
      </w:tr>
      <w:tr w:rsidR="009B73CB" w:rsidRPr="007B6109" w14:paraId="6F4C47F7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6C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715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Անտենա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38F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913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B73CB" w:rsidRPr="007B6109" w14:paraId="494D00D3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54E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4CE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Տեղեկատվական ստենդ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(անպիտան)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2C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2D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B73CB" w:rsidRPr="007B6109" w14:paraId="63CFE274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1A2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BA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Դինամիկ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Genus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(հնամաշ)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47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EE0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B73CB" w:rsidRPr="007B6109" w14:paraId="23D3E3D0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198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BC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Մոնոբլոկ համակարգիչ Apple iMac A1200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B01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0E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10.000</w:t>
            </w:r>
          </w:p>
        </w:tc>
      </w:tr>
      <w:tr w:rsidR="009B73CB" w:rsidRPr="007B6109" w14:paraId="54328AFA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33F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4EB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Անխափան սնուցման սարք PRO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B94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F4C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5.000</w:t>
            </w:r>
          </w:p>
        </w:tc>
      </w:tr>
      <w:tr w:rsidR="009B73CB" w:rsidRPr="007B6109" w14:paraId="2E410F73" w14:textId="77777777" w:rsidTr="008767A7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6E4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AC26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Անխափան սնուցման սարք Tripp-Lite (անսարք)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70A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</w:t>
            </w:r>
            <w:r w:rsidRPr="007B610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7A5" w14:textId="77777777" w:rsidR="009B73CB" w:rsidRPr="007B6109" w:rsidRDefault="009B73CB" w:rsidP="008767A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7B6109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5.000</w:t>
            </w:r>
          </w:p>
        </w:tc>
      </w:tr>
    </w:tbl>
    <w:p w14:paraId="626400FC" w14:textId="77777777" w:rsidR="006C4FCD" w:rsidRPr="009B73CB" w:rsidRDefault="006C4FCD" w:rsidP="009B73CB"/>
    <w:sectPr w:rsidR="006C4FCD" w:rsidRPr="009B73CB" w:rsidSect="009B73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0"/>
    <w:rsid w:val="006C4FCD"/>
    <w:rsid w:val="008619A0"/>
    <w:rsid w:val="009B73CB"/>
    <w:rsid w:val="00F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1827"/>
  <w15:chartTrackingRefBased/>
  <w15:docId w15:val="{3B5E97F8-8F67-4C63-88C7-E28FF17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2026-04-18T06:13:00Z</dcterms:created>
  <dcterms:modified xsi:type="dcterms:W3CDTF">2026-04-23T08:43:00Z</dcterms:modified>
</cp:coreProperties>
</file>