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89553" w14:textId="5554CF07" w:rsidR="00BC79DC" w:rsidRPr="007D7470" w:rsidRDefault="35AFD452" w:rsidP="5AFB4BCA">
      <w:pPr>
        <w:spacing w:after="0" w:line="360" w:lineRule="auto"/>
        <w:jc w:val="right"/>
        <w:rPr>
          <w:rFonts w:ascii="GHEA Grapalat" w:eastAsia="GHEA Grapalat" w:hAnsi="GHEA Grapalat" w:cs="GHEA Grapalat"/>
          <w:color w:val="000000" w:themeColor="text1"/>
          <w:sz w:val="20"/>
          <w:szCs w:val="20"/>
          <w:lang w:val="hy-AM"/>
        </w:rPr>
      </w:pPr>
      <w:r w:rsidRPr="007D7470">
        <w:rPr>
          <w:rFonts w:ascii="GHEA Grapalat" w:eastAsia="GHEA Grapalat" w:hAnsi="GHEA Grapalat" w:cs="GHEA Grapalat"/>
          <w:b/>
          <w:bCs/>
          <w:color w:val="000000" w:themeColor="text1"/>
          <w:sz w:val="20"/>
          <w:szCs w:val="20"/>
          <w:lang w:val="hy-AM"/>
        </w:rPr>
        <w:t>Հավելված N4</w:t>
      </w:r>
      <w:r w:rsidR="00AE0AF2" w:rsidRPr="007D7470">
        <w:rPr>
          <w:sz w:val="18"/>
          <w:szCs w:val="18"/>
        </w:rPr>
        <w:br/>
      </w:r>
      <w:r w:rsidRPr="007D7470">
        <w:rPr>
          <w:rFonts w:ascii="GHEA Grapalat" w:eastAsia="GHEA Grapalat" w:hAnsi="GHEA Grapalat" w:cs="GHEA Grapalat"/>
          <w:b/>
          <w:bCs/>
          <w:color w:val="000000" w:themeColor="text1"/>
          <w:sz w:val="20"/>
          <w:szCs w:val="20"/>
          <w:lang w:val="hy-AM"/>
        </w:rPr>
        <w:t>Թալին համայնքի ավագանու</w:t>
      </w:r>
    </w:p>
    <w:p w14:paraId="4226402B" w14:textId="77777777" w:rsidR="00665CD8" w:rsidRPr="007D7470" w:rsidRDefault="00665CD8" w:rsidP="00665CD8">
      <w:pPr>
        <w:spacing w:after="0" w:line="360" w:lineRule="auto"/>
        <w:jc w:val="right"/>
        <w:rPr>
          <w:rFonts w:ascii="GHEA Grapalat" w:eastAsia="GHEA Grapalat" w:hAnsi="GHEA Grapalat" w:cs="GHEA Grapalat"/>
          <w:b/>
          <w:bCs/>
          <w:color w:val="000000" w:themeColor="text1"/>
          <w:sz w:val="20"/>
          <w:szCs w:val="20"/>
          <w:lang w:val="hy-AM"/>
        </w:rPr>
      </w:pPr>
      <w:r w:rsidRPr="007D7470">
        <w:rPr>
          <w:rFonts w:ascii="GHEA Grapalat" w:eastAsia="GHEA Grapalat" w:hAnsi="GHEA Grapalat" w:cs="GHEA Grapalat"/>
          <w:b/>
          <w:bCs/>
          <w:color w:val="000000" w:themeColor="text1"/>
          <w:sz w:val="20"/>
          <w:szCs w:val="20"/>
          <w:lang w:val="hy-AM"/>
        </w:rPr>
        <w:t xml:space="preserve">2026 թվականի հոկտեմբերի 30-ի </w:t>
      </w:r>
    </w:p>
    <w:p w14:paraId="06C81BB8" w14:textId="5078998C" w:rsidR="00BC79DC" w:rsidRPr="007D7470" w:rsidRDefault="00665CD8" w:rsidP="00665CD8">
      <w:pPr>
        <w:spacing w:after="0" w:line="360" w:lineRule="auto"/>
        <w:jc w:val="right"/>
        <w:rPr>
          <w:rFonts w:ascii="GHEA Grapalat" w:eastAsia="GHEA Grapalat" w:hAnsi="GHEA Grapalat" w:cs="GHEA Grapalat"/>
          <w:color w:val="000000" w:themeColor="text1"/>
          <w:sz w:val="20"/>
          <w:szCs w:val="20"/>
          <w:lang w:val="hy-AM"/>
        </w:rPr>
      </w:pPr>
      <w:r w:rsidRPr="007D7470">
        <w:rPr>
          <w:rFonts w:ascii="GHEA Grapalat" w:eastAsia="GHEA Grapalat" w:hAnsi="GHEA Grapalat" w:cs="GHEA Grapalat"/>
          <w:b/>
          <w:bCs/>
          <w:color w:val="000000" w:themeColor="text1"/>
          <w:sz w:val="20"/>
          <w:szCs w:val="20"/>
          <w:lang w:val="hy-AM"/>
        </w:rPr>
        <w:t>N  167  -Ա որոշման</w:t>
      </w:r>
    </w:p>
    <w:p w14:paraId="759203CE" w14:textId="2F577093" w:rsidR="00BC79DC" w:rsidRPr="0076428A" w:rsidRDefault="00AE0AF2" w:rsidP="5AFB4BCA">
      <w:pPr>
        <w:pStyle w:val="a5"/>
        <w:spacing w:line="360" w:lineRule="auto"/>
        <w:jc w:val="center"/>
        <w:rPr>
          <w:rFonts w:ascii="GHEA Grapalat" w:hAnsi="GHEA Grapalat" w:cs="Arial"/>
          <w:b/>
          <w:bCs/>
          <w:sz w:val="24"/>
          <w:szCs w:val="24"/>
          <w:lang w:val="hy-AM"/>
        </w:rPr>
      </w:pPr>
      <w:r w:rsidRPr="5AFB4BCA">
        <w:rPr>
          <w:rFonts w:ascii="GHEA Grapalat" w:hAnsi="GHEA Grapalat" w:cs="Arial"/>
          <w:b/>
          <w:bCs/>
          <w:sz w:val="24"/>
          <w:szCs w:val="24"/>
          <w:lang w:val="hy-AM"/>
        </w:rPr>
        <w:t>ԺԱՄԱՆԱԿԱՑՈՒՅՑ</w:t>
      </w:r>
    </w:p>
    <w:p w14:paraId="7DA8F942" w14:textId="77777777" w:rsidR="00514623" w:rsidRPr="0076428A" w:rsidRDefault="00514623" w:rsidP="0076428A">
      <w:pPr>
        <w:pStyle w:val="a5"/>
        <w:spacing w:line="360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14:paraId="566F49E4" w14:textId="70A54B47" w:rsidR="00575E80" w:rsidRPr="0076428A" w:rsidRDefault="00EF6516" w:rsidP="0076428A">
      <w:pPr>
        <w:spacing w:after="0" w:line="360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  <w:r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>ՀԱՅԱՍՏԱՆԻ ՀԱՆՐԱՊԵՏՈՒԹՅԱՆ ԱՐԱԳԱԾՈՏՆԻ ՄԱՐԶԻ ԹԱԼԻՆ ՀԱՄԱՅՆՔԻ ԱՐՏԵՆԻ ԲՆԱԿԱՎԱՅՐՈՒՄ</w:t>
      </w:r>
      <w:r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 xml:space="preserve"> </w:t>
      </w:r>
      <w:r w:rsidR="0076428A"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 xml:space="preserve">«ԱՐՏԻՆ ԳՐԻՆՀԱՈՒՍ» ՍԱՀՄԱՆԱՓԱԿ ՊԱՏԱՍԽԱՆԱՏՎՈՒԹՅԱՄԲ ԸՆԿԵՐՈՒԹՅԱՆ ԿՈՂՄԻՑ ԲԱԶՄԱԹՌԻՉՔ ՋԵՐՄԱՏՆԱՅԻՆ ՏՆՏԵՍՈՒԹՅԱՆ ՀԻՄՆՄԱՆ ՆԵՐԴՐՈՒՄԱՅԻՆ ԾՐԱԳՐԻ </w:t>
      </w:r>
      <w:r w:rsidR="00FC1059" w:rsidRPr="0076428A">
        <w:rPr>
          <w:rFonts w:ascii="GHEA Grapalat" w:hAnsi="GHEA Grapalat" w:cs="Arial"/>
          <w:b/>
          <w:sz w:val="24"/>
          <w:szCs w:val="24"/>
          <w:lang w:val="hy-AM"/>
        </w:rPr>
        <w:t>ԻՐԱԿԱՆԱՑՄԱՆ</w:t>
      </w:r>
    </w:p>
    <w:p w14:paraId="0672A5D8" w14:textId="77777777" w:rsidR="00514623" w:rsidRPr="0076428A" w:rsidRDefault="00514623" w:rsidP="0076428A">
      <w:pPr>
        <w:spacing w:after="0" w:line="360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14:paraId="7751062A" w14:textId="77777777" w:rsidR="00575E80" w:rsidRPr="0076428A" w:rsidRDefault="00AE0AF2" w:rsidP="0076428A">
      <w:pPr>
        <w:pStyle w:val="a5"/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76428A">
        <w:rPr>
          <w:rFonts w:ascii="GHEA Grapalat" w:hAnsi="GHEA Grapalat" w:cs="Arial"/>
          <w:b/>
          <w:sz w:val="24"/>
          <w:szCs w:val="24"/>
          <w:lang w:val="hy-AM"/>
        </w:rPr>
        <w:t>Առաջին տարի</w:t>
      </w:r>
      <w:r w:rsidR="00575E80"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de-DE"/>
        </w:rPr>
        <w:t xml:space="preserve"> 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 xml:space="preserve">( </w:t>
      </w:r>
      <w:r w:rsidR="002D2C05" w:rsidRPr="0076428A">
        <w:rPr>
          <w:rFonts w:ascii="GHEA Grapalat" w:hAnsi="GHEA Grapalat" w:cs="Arial"/>
          <w:sz w:val="24"/>
          <w:szCs w:val="24"/>
          <w:lang w:val="hy-AM"/>
        </w:rPr>
        <w:t xml:space="preserve">ներդրվող գումարի չափը կկազմի 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3</w:t>
      </w:r>
      <w:r w:rsidR="002D2C05"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0 միլիարդ դրամ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>)</w:t>
      </w:r>
    </w:p>
    <w:p w14:paraId="7A666A06" w14:textId="77777777" w:rsidR="00AE0AF2" w:rsidRPr="0076428A" w:rsidRDefault="00216CAB" w:rsidP="0076428A">
      <w:pPr>
        <w:pStyle w:val="a5"/>
        <w:spacing w:line="36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ա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>Հայաստանի Հանրապետության</w:t>
      </w:r>
      <w:r w:rsidR="00AE0AF2" w:rsidRPr="0076428A">
        <w:rPr>
          <w:rFonts w:ascii="GHEA Grapalat" w:hAnsi="GHEA Grapalat" w:cs="Arial"/>
          <w:sz w:val="24"/>
          <w:szCs w:val="24"/>
          <w:lang w:val="hy-AM"/>
        </w:rPr>
        <w:t xml:space="preserve"> Թալին համայնքի 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>սեփականությունը հանդիսացող 2</w:t>
      </w:r>
      <w:r w:rsidR="00133664" w:rsidRPr="0076428A">
        <w:rPr>
          <w:rFonts w:ascii="GHEA Grapalat" w:hAnsi="GHEA Grapalat" w:cs="Arial"/>
          <w:sz w:val="24"/>
          <w:szCs w:val="24"/>
          <w:lang w:val="de-DE"/>
        </w:rPr>
        <w:t>3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>.8</w:t>
      </w:r>
      <w:r w:rsidR="00133664" w:rsidRPr="0076428A">
        <w:rPr>
          <w:rFonts w:ascii="GHEA Grapalat" w:hAnsi="GHEA Grapalat" w:cs="Arial"/>
          <w:sz w:val="24"/>
          <w:szCs w:val="24"/>
          <w:lang w:val="de-DE"/>
        </w:rPr>
        <w:t>99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 xml:space="preserve">5 </w:t>
      </w:r>
      <w:r w:rsidR="00AE0AF2" w:rsidRPr="0076428A">
        <w:rPr>
          <w:rFonts w:ascii="GHEA Grapalat" w:hAnsi="GHEA Grapalat" w:cs="Arial"/>
          <w:sz w:val="24"/>
          <w:szCs w:val="24"/>
          <w:lang w:val="hy-AM"/>
        </w:rPr>
        <w:t>հա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 xml:space="preserve"> </w:t>
      </w:r>
      <w:r w:rsidR="00AE0AF2" w:rsidRPr="0076428A">
        <w:rPr>
          <w:rFonts w:ascii="GHEA Grapalat" w:hAnsi="GHEA Grapalat" w:cs="Arial"/>
          <w:sz w:val="24"/>
          <w:szCs w:val="24"/>
          <w:lang w:val="hy-AM"/>
        </w:rPr>
        <w:t xml:space="preserve">հողամասերը </w:t>
      </w:r>
      <w:r w:rsidRPr="0076428A">
        <w:rPr>
          <w:rFonts w:ascii="GHEA Grapalat" w:hAnsi="GHEA Grapalat" w:cs="Arial"/>
          <w:sz w:val="24"/>
          <w:szCs w:val="24"/>
          <w:lang w:val="de-DE"/>
        </w:rPr>
        <w:t>«</w:t>
      </w:r>
      <w:r w:rsidRPr="0076428A">
        <w:rPr>
          <w:rFonts w:ascii="GHEA Grapalat" w:hAnsi="GHEA Grapalat" w:cs="Arial"/>
          <w:sz w:val="24"/>
          <w:szCs w:val="24"/>
          <w:lang w:val="hy-AM"/>
        </w:rPr>
        <w:t>ԱՐՏԻՆ ԳՐԻՆՀԱՈՒՍ</w:t>
      </w:r>
      <w:r w:rsidRPr="0076428A">
        <w:rPr>
          <w:rFonts w:ascii="GHEA Grapalat" w:hAnsi="GHEA Grapalat" w:cs="Arial"/>
          <w:sz w:val="24"/>
          <w:szCs w:val="24"/>
          <w:lang w:val="de-DE"/>
        </w:rPr>
        <w:t xml:space="preserve">» </w:t>
      </w:r>
      <w:r w:rsidRPr="0076428A">
        <w:rPr>
          <w:rFonts w:ascii="GHEA Grapalat" w:hAnsi="GHEA Grapalat" w:cs="Arial"/>
          <w:sz w:val="24"/>
          <w:szCs w:val="24"/>
          <w:lang w:val="hy-AM"/>
        </w:rPr>
        <w:t>ՍՊԸ-ի կողմից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 xml:space="preserve"> </w:t>
      </w:r>
      <w:r w:rsidR="00AE0AF2" w:rsidRPr="0076428A">
        <w:rPr>
          <w:rFonts w:ascii="GHEA Grapalat" w:hAnsi="GHEA Grapalat" w:cs="Arial"/>
          <w:sz w:val="24"/>
          <w:szCs w:val="24"/>
          <w:lang w:val="hy-AM"/>
        </w:rPr>
        <w:t>սեփականության</w:t>
      </w:r>
      <w:r w:rsidR="00AE0AF2" w:rsidRPr="0076428A">
        <w:rPr>
          <w:rFonts w:ascii="GHEA Grapalat" w:hAnsi="GHEA Grapalat" w:cs="Arial"/>
          <w:sz w:val="24"/>
          <w:szCs w:val="24"/>
          <w:lang w:val="de-DE"/>
        </w:rPr>
        <w:t xml:space="preserve"> </w:t>
      </w:r>
      <w:r w:rsidR="00AE0AF2" w:rsidRPr="0076428A">
        <w:rPr>
          <w:rFonts w:ascii="GHEA Grapalat" w:hAnsi="GHEA Grapalat" w:cs="Arial"/>
          <w:sz w:val="24"/>
          <w:szCs w:val="24"/>
          <w:lang w:val="hy-AM"/>
        </w:rPr>
        <w:t>իրավունքով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ուղղակի</w:t>
      </w:r>
      <w:r w:rsidRPr="0076428A">
        <w:rPr>
          <w:rFonts w:ascii="GHEA Grapalat" w:hAnsi="GHEA Grapalat" w:cs="Arial"/>
          <w:sz w:val="24"/>
          <w:szCs w:val="24"/>
          <w:lang w:val="de-DE"/>
        </w:rPr>
        <w:t xml:space="preserve"> </w:t>
      </w:r>
      <w:r w:rsidRPr="0076428A">
        <w:rPr>
          <w:rFonts w:ascii="GHEA Grapalat" w:hAnsi="GHEA Grapalat" w:cs="Arial"/>
          <w:sz w:val="24"/>
          <w:szCs w:val="24"/>
          <w:lang w:val="hy-AM"/>
        </w:rPr>
        <w:t>վաճառքով ձեռք բերում ըստ պայմանագրի,</w:t>
      </w:r>
    </w:p>
    <w:p w14:paraId="45FE5041" w14:textId="77777777" w:rsidR="00216CAB" w:rsidRPr="0076428A" w:rsidRDefault="00216CAB" w:rsidP="0076428A">
      <w:pPr>
        <w:pStyle w:val="a5"/>
        <w:spacing w:line="36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բ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885871" w:rsidRPr="0076428A">
        <w:rPr>
          <w:rFonts w:ascii="GHEA Grapalat" w:hAnsi="GHEA Grapalat" w:cs="Arial"/>
          <w:sz w:val="24"/>
          <w:szCs w:val="24"/>
          <w:lang w:val="de-DE"/>
        </w:rPr>
        <w:t>«</w:t>
      </w:r>
      <w:r w:rsidR="00885871" w:rsidRPr="0076428A">
        <w:rPr>
          <w:rFonts w:ascii="GHEA Grapalat" w:hAnsi="GHEA Grapalat" w:cs="Arial"/>
          <w:sz w:val="24"/>
          <w:szCs w:val="24"/>
          <w:lang w:val="hy-AM"/>
        </w:rPr>
        <w:t>ԱՐՏԻՆ ԳՐԻՆՀԱՈՒՍ</w:t>
      </w:r>
      <w:r w:rsidR="00885871" w:rsidRPr="0076428A">
        <w:rPr>
          <w:rFonts w:ascii="GHEA Grapalat" w:hAnsi="GHEA Grapalat" w:cs="Arial"/>
          <w:sz w:val="24"/>
          <w:szCs w:val="24"/>
          <w:lang w:val="de-DE"/>
        </w:rPr>
        <w:t xml:space="preserve">» </w:t>
      </w:r>
      <w:r w:rsidR="00885871" w:rsidRPr="0076428A">
        <w:rPr>
          <w:rFonts w:ascii="GHEA Grapalat" w:hAnsi="GHEA Grapalat" w:cs="Arial"/>
          <w:sz w:val="24"/>
          <w:szCs w:val="24"/>
          <w:lang w:val="hy-AM"/>
        </w:rPr>
        <w:t>ՍՊԸ-ին սեփականության</w:t>
      </w:r>
      <w:r w:rsidR="00885871" w:rsidRPr="0076428A">
        <w:rPr>
          <w:rFonts w:ascii="GHEA Grapalat" w:hAnsi="GHEA Grapalat" w:cs="Arial"/>
          <w:sz w:val="24"/>
          <w:szCs w:val="24"/>
          <w:lang w:val="de-DE"/>
        </w:rPr>
        <w:t xml:space="preserve"> </w:t>
      </w:r>
      <w:r w:rsidR="00885871" w:rsidRPr="0076428A">
        <w:rPr>
          <w:rFonts w:ascii="GHEA Grapalat" w:hAnsi="GHEA Grapalat" w:cs="Arial"/>
          <w:sz w:val="24"/>
          <w:szCs w:val="24"/>
          <w:lang w:val="hy-AM"/>
        </w:rPr>
        <w:t xml:space="preserve">իրավունքով պատկանող հողամասերի միավորում այնուհետև ջերմոցային տնտեսության համար անհրաժեշտ </w:t>
      </w:r>
      <w:r w:rsidR="005F08C4" w:rsidRPr="0076428A">
        <w:rPr>
          <w:rFonts w:ascii="GHEA Grapalat" w:hAnsi="GHEA Grapalat" w:cs="Arial"/>
          <w:sz w:val="24"/>
          <w:szCs w:val="24"/>
          <w:lang w:val="hy-AM"/>
        </w:rPr>
        <w:t>հ</w:t>
      </w:r>
      <w:r w:rsidR="00885871" w:rsidRPr="0076428A">
        <w:rPr>
          <w:rFonts w:ascii="GHEA Grapalat" w:hAnsi="GHEA Grapalat" w:cs="Arial"/>
          <w:sz w:val="24"/>
          <w:szCs w:val="24"/>
          <w:lang w:val="hy-AM"/>
        </w:rPr>
        <w:t xml:space="preserve">ատվածի բաժանում </w:t>
      </w:r>
      <w:r w:rsidR="00885871" w:rsidRPr="0076428A">
        <w:rPr>
          <w:rFonts w:ascii="GHEA Grapalat" w:hAnsi="GHEA Grapalat" w:cs="Arial"/>
          <w:sz w:val="24"/>
          <w:szCs w:val="24"/>
          <w:lang w:val="de-DE"/>
        </w:rPr>
        <w:t>(</w:t>
      </w:r>
      <w:r w:rsidR="00885871" w:rsidRPr="0076428A">
        <w:rPr>
          <w:rFonts w:ascii="GHEA Grapalat" w:hAnsi="GHEA Grapalat" w:cs="Arial"/>
          <w:sz w:val="24"/>
          <w:szCs w:val="24"/>
          <w:lang w:val="hy-AM"/>
        </w:rPr>
        <w:t>իսկ մնացած հատվածը կծառայի սանիտարապաշտպանիչ գոտի համապատասխան մշակաբույսեր</w:t>
      </w:r>
      <w:r w:rsidR="005F08C4" w:rsidRPr="0076428A">
        <w:rPr>
          <w:rFonts w:ascii="GHEA Grapalat" w:hAnsi="GHEA Grapalat" w:cs="Arial"/>
          <w:sz w:val="24"/>
          <w:szCs w:val="24"/>
          <w:lang w:val="hy-AM"/>
        </w:rPr>
        <w:t>ի</w:t>
      </w:r>
      <w:r w:rsidR="00885871"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5F08C4" w:rsidRPr="0076428A">
        <w:rPr>
          <w:rFonts w:ascii="GHEA Grapalat" w:hAnsi="GHEA Grapalat" w:cs="Arial"/>
          <w:sz w:val="24"/>
          <w:szCs w:val="24"/>
          <w:lang w:val="hy-AM"/>
        </w:rPr>
        <w:t>կիրառմամբ</w:t>
      </w:r>
      <w:r w:rsidR="00885871"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="005F08C4" w:rsidRPr="0076428A">
        <w:rPr>
          <w:rFonts w:ascii="GHEA Grapalat" w:hAnsi="GHEA Grapalat" w:cs="Arial"/>
          <w:sz w:val="24"/>
          <w:szCs w:val="24"/>
          <w:lang w:val="hy-AM"/>
        </w:rPr>
        <w:t>,</w:t>
      </w:r>
    </w:p>
    <w:p w14:paraId="4859B2FE" w14:textId="77777777" w:rsidR="005F08C4" w:rsidRPr="0076428A" w:rsidRDefault="005F08C4" w:rsidP="0076428A">
      <w:pPr>
        <w:pStyle w:val="a5"/>
        <w:spacing w:line="36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գ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ջերմոցային տնտեսության համար անհրաժեշտ հատվածի հողամասի նպատակային և գործառնական նշանակություններ</w:t>
      </w:r>
      <w:r w:rsidR="00A30386" w:rsidRPr="0076428A">
        <w:rPr>
          <w:rFonts w:ascii="GHEA Grapalat" w:hAnsi="GHEA Grapalat" w:cs="Arial"/>
          <w:sz w:val="24"/>
          <w:szCs w:val="24"/>
          <w:lang w:val="hy-AM"/>
        </w:rPr>
        <w:t>ը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արագացված կարգով համապատասխան փոփոխում</w:t>
      </w:r>
      <w:r w:rsidR="00A30386" w:rsidRPr="0076428A">
        <w:rPr>
          <w:rFonts w:ascii="GHEA Grapalat" w:hAnsi="GHEA Grapalat" w:cs="Arial"/>
          <w:sz w:val="24"/>
          <w:szCs w:val="24"/>
          <w:lang w:val="hy-AM"/>
        </w:rPr>
        <w:t xml:space="preserve"> են հողամասի նպատակային նշանակությունը արդյունաբերության, ընդերքօգտագործման և այլ արտադրական նշանակության օբյեկտների, իսկ գործառնական նշանակությունը՝ գյուղատնտեսական արտադրական օբյեկտների</w:t>
      </w:r>
      <w:r w:rsidRPr="0076428A">
        <w:rPr>
          <w:rFonts w:ascii="GHEA Grapalat" w:hAnsi="GHEA Grapalat" w:cs="Arial"/>
          <w:sz w:val="24"/>
          <w:szCs w:val="24"/>
          <w:lang w:val="hy-AM"/>
        </w:rPr>
        <w:t>,</w:t>
      </w:r>
    </w:p>
    <w:p w14:paraId="34348AE6" w14:textId="77777777" w:rsidR="00713C04" w:rsidRPr="0076428A" w:rsidRDefault="005F08C4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դ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="00713C04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(Փուլային) Ձև 1-1 Նախագծման թույլտվության (ճարտարապետահատակագծային առաջադրանք</w:t>
      </w:r>
      <w:r w:rsidR="006E22F9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ի</w:t>
      </w:r>
      <w:r w:rsidR="00713C04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) ստացում (համաձայն ՀՀ </w:t>
      </w:r>
      <w:r w:rsidR="009D2696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կ</w:t>
      </w:r>
      <w:r w:rsidR="00713C04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առավարության 19/03/2015 թվականի </w:t>
      </w:r>
      <w:r w:rsidR="006E22F9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N 596-Ն որոշման Ցանկ N 2-ի 3-րդ մասի 2-րդ կետով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, որով</w:t>
      </w:r>
      <w:r w:rsidR="006E22F9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ջերմոցները դասակարգվում են </w:t>
      </w:r>
      <w:r w:rsidR="006E22F9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lastRenderedPageBreak/>
        <w:t>միջին ռիսկայնության աստիճանի (II կատեգորիայի) դասակարգում ունեցող օբյեկտների շարքին</w:t>
      </w:r>
      <w:r w:rsidR="00713C04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</w:t>
      </w:r>
      <w:r w:rsidR="006E22F9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,</w:t>
      </w:r>
    </w:p>
    <w:p w14:paraId="5EC15E1D" w14:textId="77777777" w:rsidR="006E22F9" w:rsidRPr="0076428A" w:rsidRDefault="006E22F9" w:rsidP="0076428A">
      <w:pPr>
        <w:pStyle w:val="a5"/>
        <w:spacing w:line="36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ե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1F343B" w:rsidRPr="0076428A">
        <w:rPr>
          <w:rFonts w:ascii="GHEA Grapalat" w:hAnsi="GHEA Grapalat" w:cs="Arial"/>
          <w:sz w:val="24"/>
          <w:szCs w:val="24"/>
          <w:lang w:val="de-DE"/>
        </w:rPr>
        <w:t>«</w:t>
      </w:r>
      <w:r w:rsidR="001F343B" w:rsidRPr="0076428A">
        <w:rPr>
          <w:rFonts w:ascii="GHEA Grapalat" w:hAnsi="GHEA Grapalat" w:cs="Arial"/>
          <w:sz w:val="24"/>
          <w:szCs w:val="24"/>
          <w:lang w:val="hy-AM"/>
        </w:rPr>
        <w:t>ԱՐՏԻՆ ԳՐԻՆՀԱՈՒՍ</w:t>
      </w:r>
      <w:r w:rsidR="001F343B" w:rsidRPr="0076428A">
        <w:rPr>
          <w:rFonts w:ascii="GHEA Grapalat" w:hAnsi="GHEA Grapalat" w:cs="Arial"/>
          <w:sz w:val="24"/>
          <w:szCs w:val="24"/>
          <w:lang w:val="de-DE"/>
        </w:rPr>
        <w:t xml:space="preserve">» </w:t>
      </w:r>
      <w:r w:rsidR="001F343B" w:rsidRPr="0076428A">
        <w:rPr>
          <w:rFonts w:ascii="GHEA Grapalat" w:hAnsi="GHEA Grapalat" w:cs="Arial"/>
          <w:sz w:val="24"/>
          <w:szCs w:val="24"/>
          <w:lang w:val="hy-AM"/>
        </w:rPr>
        <w:t>ՍՊԸ-ի և ֆինանսական կառույցի միջև պայմանագրի կնքում,</w:t>
      </w:r>
    </w:p>
    <w:p w14:paraId="3B446018" w14:textId="77777777" w:rsidR="001F343B" w:rsidRPr="0076428A" w:rsidRDefault="001F343B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զ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sz w:val="24"/>
          <w:szCs w:val="24"/>
          <w:lang w:val="de-DE"/>
        </w:rPr>
        <w:t>«</w:t>
      </w:r>
      <w:r w:rsidRPr="0076428A">
        <w:rPr>
          <w:rFonts w:ascii="GHEA Grapalat" w:hAnsi="GHEA Grapalat" w:cs="Arial"/>
          <w:sz w:val="24"/>
          <w:szCs w:val="24"/>
          <w:lang w:val="hy-AM"/>
        </w:rPr>
        <w:t>ԱՐՏԻՆ ԳՐԻՆՀԱՈՒՍ</w:t>
      </w:r>
      <w:r w:rsidRPr="0076428A">
        <w:rPr>
          <w:rFonts w:ascii="GHEA Grapalat" w:hAnsi="GHEA Grapalat" w:cs="Arial"/>
          <w:sz w:val="24"/>
          <w:szCs w:val="24"/>
          <w:lang w:val="de-DE"/>
        </w:rPr>
        <w:t xml:space="preserve">» </w:t>
      </w:r>
      <w:r w:rsidRPr="0076428A">
        <w:rPr>
          <w:rFonts w:ascii="GHEA Grapalat" w:hAnsi="GHEA Grapalat" w:cs="Arial"/>
          <w:sz w:val="24"/>
          <w:szCs w:val="24"/>
          <w:lang w:val="hy-AM"/>
        </w:rPr>
        <w:t>ՍՊԸ-ի և Գլխավոր կապալառույի միջև պայմանագրի կնքում,</w:t>
      </w:r>
    </w:p>
    <w:p w14:paraId="49273F3A" w14:textId="77777777" w:rsidR="005C6A2D" w:rsidRPr="0076428A" w:rsidRDefault="009D2696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է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առաջին Ջերմատան և տեխնիկական գոտու ( 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Ձև 2-1 Շինարարության թույլտվության ստացում և նախագծային փաստաթղթերի համաձայնեցում (համաձայն ՀՀ քաղաքաշինության պետական կոմիտեի նախագահի 1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1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/0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9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/201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7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թվականի N 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128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-Ն 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հրամանով, որով սահմանվում է, որ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միջին ռիսկայնության աստիճանի (II կատեգորիայի) դասակարգում ունեցող օբյեկտների 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նախագծային փաստաթղթերը մշակվում են </w:t>
      </w:r>
      <w:r w:rsidR="008C2A1D" w:rsidRPr="0076428A">
        <w:rPr>
          <w:rFonts w:ascii="GHEA Grapalat" w:hAnsi="GHEA Grapalat" w:cs="Arial"/>
          <w:sz w:val="24"/>
          <w:szCs w:val="24"/>
          <w:lang w:val="hy-AM"/>
        </w:rPr>
        <w:t xml:space="preserve">«Աշխատանքային նախագիծ» փուլով և նախագծային փաստաթղթերի կազմը սահմանվում է </w:t>
      </w:r>
      <w:r w:rsidR="008C2A1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N 1 հավելվածով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),</w:t>
      </w:r>
    </w:p>
    <w:p w14:paraId="01B16AFE" w14:textId="77777777" w:rsidR="005C6A2D" w:rsidRPr="0076428A" w:rsidRDefault="005C6A2D" w:rsidP="0076428A">
      <w:pPr>
        <w:pStyle w:val="a5"/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76428A">
        <w:rPr>
          <w:rFonts w:ascii="GHEA Grapalat" w:hAnsi="GHEA Grapalat" w:cs="Arial"/>
          <w:b/>
          <w:sz w:val="24"/>
          <w:szCs w:val="24"/>
          <w:lang w:val="hy-AM"/>
        </w:rPr>
        <w:t>Երկրորդ տարի</w:t>
      </w:r>
      <w:r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 xml:space="preserve">( </w:t>
      </w:r>
      <w:r w:rsidR="002D2C05" w:rsidRPr="0076428A">
        <w:rPr>
          <w:rFonts w:ascii="GHEA Grapalat" w:hAnsi="GHEA Grapalat" w:cs="Arial"/>
          <w:sz w:val="24"/>
          <w:szCs w:val="24"/>
          <w:lang w:val="hy-AM"/>
        </w:rPr>
        <w:t xml:space="preserve">ներդրվող գումարի չափը կկազմի 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2D2C05"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5 միլիարդ դրամ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>)</w:t>
      </w:r>
    </w:p>
    <w:p w14:paraId="0E623A5D" w14:textId="77777777" w:rsidR="005C6A2D" w:rsidRPr="0076428A" w:rsidRDefault="005C6A2D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ա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="00DB0654"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DB0654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առաջին Ջերմատան և տեխնիկական գոտու ( 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="00DB0654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շինարարության իրականացում,</w:t>
      </w:r>
    </w:p>
    <w:p w14:paraId="6965BC14" w14:textId="77777777" w:rsidR="00DB0654" w:rsidRPr="0076428A" w:rsidRDefault="00DB0654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բ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երկրորդ Ջերմատան և մասամբ տեխնիկական գոտու ( II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) Ձև 2-1 Շինարարության թույլտվության ստացում և նախագծային փաստաթղթերի համաձայնեցում (համաձայն ՀՀ քաղաքաշինության պետական կոմիտեի նախագահի 11/09/2017 թվականի N 128-Ն հրամանով, որով սահմանվում է, որ միջին ռիսկայնության աստիճանի (II կատեգորիայի) դասակարգում ունեցող օբյեկտների նախագծային փաստաթղթերը մշակվում են 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«Աշխատանքային նախագիծ» փուլով և նախագծային փաստաթղթերի կազմը սահմանվում է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N 1 հավելվածով),</w:t>
      </w:r>
    </w:p>
    <w:p w14:paraId="7EED483E" w14:textId="77777777" w:rsidR="00DB0654" w:rsidRPr="0076428A" w:rsidRDefault="00DB0654" w:rsidP="0076428A">
      <w:pPr>
        <w:pStyle w:val="a5"/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76428A">
        <w:rPr>
          <w:rFonts w:ascii="GHEA Grapalat" w:hAnsi="GHEA Grapalat" w:cs="Arial"/>
          <w:b/>
          <w:sz w:val="24"/>
          <w:szCs w:val="24"/>
          <w:lang w:val="hy-AM"/>
        </w:rPr>
        <w:t>Երրորդ տարի</w:t>
      </w:r>
      <w:r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 xml:space="preserve">( </w:t>
      </w:r>
      <w:r w:rsidR="002D2C05" w:rsidRPr="0076428A">
        <w:rPr>
          <w:rFonts w:ascii="GHEA Grapalat" w:hAnsi="GHEA Grapalat" w:cs="Arial"/>
          <w:sz w:val="24"/>
          <w:szCs w:val="24"/>
          <w:lang w:val="hy-AM"/>
        </w:rPr>
        <w:t xml:space="preserve">ներդրվող գումարի չափը կկազմի 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2D2C05" w:rsidRPr="0076428A">
        <w:rPr>
          <w:rFonts w:ascii="GHEA Grapalat" w:hAnsi="GHEA Grapalat" w:cs="Arial"/>
          <w:b/>
          <w:sz w:val="24"/>
          <w:szCs w:val="24"/>
          <w:lang w:val="de-DE"/>
        </w:rPr>
        <w:t>.5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միլիարդ դրամ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>)</w:t>
      </w:r>
    </w:p>
    <w:p w14:paraId="6FF971D3" w14:textId="77777777" w:rsidR="00DB0654" w:rsidRPr="0076428A" w:rsidRDefault="00DB0654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ա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առաջին Ջերմատան և տեխնիկական գոտու ( 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ավարտական և շահագործման ակտերի ստացում,</w:t>
      </w:r>
      <w:r w:rsidR="00A7014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ու գրանցում,</w:t>
      </w:r>
    </w:p>
    <w:p w14:paraId="4F909CDE" w14:textId="77777777" w:rsidR="00DB0654" w:rsidRPr="0076428A" w:rsidRDefault="00DB0654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բ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A7014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երկրորդ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Ջերմատան և </w:t>
      </w:r>
      <w:r w:rsidR="00A7014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մասամբ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տեխնիկական գոտու ( I</w:t>
      </w:r>
      <w:r w:rsidR="00A7014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I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շինարարության իրականացում,</w:t>
      </w:r>
    </w:p>
    <w:p w14:paraId="79DEDC2B" w14:textId="77777777" w:rsidR="00395431" w:rsidRPr="0076428A" w:rsidRDefault="00DB0654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lastRenderedPageBreak/>
        <w:t>գ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A7014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եր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րորդ Ջերմատան և մասամբ տեխնիկական գոտու (</w:t>
      </w:r>
      <w:r w:rsidR="00A7014D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I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II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) Ձև 2-1 Շինարարության թույլտվության ստացում և նախագծային փաստաթղթերի համաձայնեցում (համաձայն ՀՀ քաղաքաշինության պետական կոմիտեի նախագահի 11/09/2017 թվականի N 128-Ն հրամանով, որով սահմանվում է, որ միջին ռիսկայնության աստիճանի (II կատեգորիայի) դասակարգում ունեցող օբյեկտների նախագծային փաստաթղթերը մշակվում են 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«Աշխատանքային նախագիծ» փուլով և նախագծային փաստաթղթերի կազմը սահմանվում է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N 1 հավելվածով),</w:t>
      </w:r>
    </w:p>
    <w:p w14:paraId="75B1508F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76428A">
        <w:rPr>
          <w:rFonts w:ascii="GHEA Grapalat" w:hAnsi="GHEA Grapalat" w:cs="Arial"/>
          <w:b/>
          <w:sz w:val="24"/>
          <w:szCs w:val="24"/>
          <w:lang w:val="hy-AM"/>
        </w:rPr>
        <w:t>Չորորդ տարի</w:t>
      </w:r>
      <w:r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 xml:space="preserve">( </w:t>
      </w:r>
      <w:r w:rsidR="002D2C05" w:rsidRPr="0076428A">
        <w:rPr>
          <w:rFonts w:ascii="GHEA Grapalat" w:hAnsi="GHEA Grapalat" w:cs="Arial"/>
          <w:sz w:val="24"/>
          <w:szCs w:val="24"/>
          <w:lang w:val="hy-AM"/>
        </w:rPr>
        <w:t xml:space="preserve">ներդրվող գումարի չափը կկազմի 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2D2C05" w:rsidRPr="0076428A">
        <w:rPr>
          <w:rFonts w:ascii="GHEA Grapalat" w:hAnsi="GHEA Grapalat" w:cs="Arial"/>
          <w:b/>
          <w:sz w:val="24"/>
          <w:szCs w:val="24"/>
          <w:lang w:val="de-DE"/>
        </w:rPr>
        <w:t>.5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միլիարդ դրամ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>)</w:t>
      </w:r>
    </w:p>
    <w:p w14:paraId="2E6C705E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ա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երկրորդ Ջերմատան և տեխնիկական գոտու ( II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ավարտական և շահագործման ակտերի ստացում, ու գրանցում,</w:t>
      </w:r>
    </w:p>
    <w:p w14:paraId="111F87B7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բ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երրորդ Ջերմատան և մասամբ տեխնիկական գոտու ( III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շինարարության իրականացում,</w:t>
      </w:r>
    </w:p>
    <w:p w14:paraId="01A6287D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գ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չորորդ Ջերմատան և մասամբ տեխնիկական գոտու ( IV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) Ձև 2-1 Շինարարության թույլտվության ստացում և նախագծային փաստաթղթերի համաձայնեցում (համաձայն ՀՀ քաղաքաշինության պետական կոմիտեի նախագահի 11/09/2017 թվականի N 128-Ն հրամանով, որով սահմանվում է, որ միջին ռիսկայնության աստիճանի (II կատեգորիայի) դասակարգում ունեցող օբյեկտների նախագծային փաստաթղթերը մշակվում են 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«Աշխատանքային նախագիծ» փուլով և նախագծային փաստաթղթերի կազմը սահմանվում է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N 1 հավելվածով),</w:t>
      </w:r>
      <w:r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</w:p>
    <w:p w14:paraId="5E6BEEF1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76428A">
        <w:rPr>
          <w:rFonts w:ascii="GHEA Grapalat" w:hAnsi="GHEA Grapalat" w:cs="Arial"/>
          <w:b/>
          <w:sz w:val="24"/>
          <w:szCs w:val="24"/>
          <w:lang w:val="hy-AM"/>
        </w:rPr>
        <w:t>Հինգերորդ տարի</w:t>
      </w:r>
      <w:r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 xml:space="preserve">( </w:t>
      </w:r>
      <w:r w:rsidR="002D2C05" w:rsidRPr="0076428A">
        <w:rPr>
          <w:rFonts w:ascii="GHEA Grapalat" w:hAnsi="GHEA Grapalat" w:cs="Arial"/>
          <w:sz w:val="24"/>
          <w:szCs w:val="24"/>
          <w:lang w:val="hy-AM"/>
        </w:rPr>
        <w:t xml:space="preserve">ներդրվող գումարի չափը կկազմի 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2D2C05" w:rsidRPr="0076428A">
        <w:rPr>
          <w:rFonts w:ascii="GHEA Grapalat" w:hAnsi="GHEA Grapalat" w:cs="Arial"/>
          <w:b/>
          <w:sz w:val="24"/>
          <w:szCs w:val="24"/>
          <w:lang w:val="de-DE"/>
        </w:rPr>
        <w:t>.</w:t>
      </w:r>
      <w:r w:rsidR="002D2C05" w:rsidRPr="0076428A">
        <w:rPr>
          <w:rFonts w:ascii="GHEA Grapalat" w:hAnsi="GHEA Grapalat" w:cs="Arial"/>
          <w:b/>
          <w:sz w:val="24"/>
          <w:szCs w:val="24"/>
          <w:lang w:val="hy-AM"/>
        </w:rPr>
        <w:t>0 միլիարդ դրամ</w:t>
      </w:r>
      <w:r w:rsidR="002D2C05" w:rsidRPr="0076428A">
        <w:rPr>
          <w:rFonts w:ascii="GHEA Grapalat" w:hAnsi="GHEA Grapalat" w:cs="Arial"/>
          <w:sz w:val="24"/>
          <w:szCs w:val="24"/>
          <w:lang w:val="de-DE"/>
        </w:rPr>
        <w:t>)</w:t>
      </w:r>
    </w:p>
    <w:p w14:paraId="6DBA81D8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ա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երրորդ Ջերմատան և տեխնիկական գոտու ( III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ավարտական և շահագործման ակտերի ստացում, ու գրանցում,</w:t>
      </w:r>
    </w:p>
    <w:p w14:paraId="27142F29" w14:textId="77777777" w:rsidR="00395431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բ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չորորդ Ջերմատան և մասամբ տեխնիկական գոտու ( IV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) շինարարության իրականացում,</w:t>
      </w:r>
    </w:p>
    <w:p w14:paraId="4C61FCC1" w14:textId="77777777" w:rsidR="005C6A2D" w:rsidRPr="0076428A" w:rsidRDefault="00395431" w:rsidP="0076428A">
      <w:pPr>
        <w:pStyle w:val="a5"/>
        <w:spacing w:line="360" w:lineRule="auto"/>
        <w:jc w:val="both"/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</w:pPr>
      <w:r w:rsidRPr="0076428A">
        <w:rPr>
          <w:rFonts w:ascii="GHEA Grapalat" w:hAnsi="GHEA Grapalat" w:cs="Arial"/>
          <w:sz w:val="24"/>
          <w:szCs w:val="24"/>
          <w:lang w:val="hy-AM"/>
        </w:rPr>
        <w:t>գ</w:t>
      </w:r>
      <w:r w:rsidRPr="0076428A">
        <w:rPr>
          <w:rFonts w:ascii="GHEA Grapalat" w:hAnsi="GHEA Grapalat" w:cs="Arial"/>
          <w:sz w:val="24"/>
          <w:szCs w:val="24"/>
          <w:lang w:val="de-DE"/>
        </w:rPr>
        <w:t>)</w:t>
      </w:r>
      <w:r w:rsidRPr="0076428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>չորորդ Ջերմատան և մասամբ տեխնիկական գոտու ( IV Փուլի</w:t>
      </w:r>
      <w:r w:rsidR="009674F8"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)</w:t>
      </w:r>
      <w:r w:rsidRPr="0076428A">
        <w:rPr>
          <w:rFonts w:ascii="GHEA Grapalat" w:hAnsi="GHEA Grapalat" w:cs="Arial"/>
          <w:color w:val="333333"/>
          <w:spacing w:val="-5"/>
          <w:sz w:val="24"/>
          <w:szCs w:val="24"/>
          <w:lang w:val="hy-AM"/>
        </w:rPr>
        <w:t xml:space="preserve"> ավարտական և շահագործման ակտերի ստացում, ու գրանցում։</w:t>
      </w:r>
    </w:p>
    <w:sectPr w:rsidR="005C6A2D" w:rsidRPr="0076428A" w:rsidSect="007D7470">
      <w:footerReference w:type="default" r:id="rId8"/>
      <w:pgSz w:w="12240" w:h="15840"/>
      <w:pgMar w:top="709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3F4E4" w14:textId="77777777" w:rsidR="00F64467" w:rsidRDefault="00F64467" w:rsidP="00026E4F">
      <w:pPr>
        <w:spacing w:after="0" w:line="240" w:lineRule="auto"/>
      </w:pPr>
      <w:r>
        <w:separator/>
      </w:r>
    </w:p>
  </w:endnote>
  <w:endnote w:type="continuationSeparator" w:id="0">
    <w:p w14:paraId="4B1EAA7A" w14:textId="77777777" w:rsidR="00F64467" w:rsidRDefault="00F64467" w:rsidP="0002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9060418"/>
      <w:docPartObj>
        <w:docPartGallery w:val="Page Numbers (Bottom of Page)"/>
        <w:docPartUnique/>
      </w:docPartObj>
    </w:sdtPr>
    <w:sdtEndPr>
      <w:rPr>
        <w:rFonts w:ascii="GHEA Grapalat" w:hAnsi="GHEA Grapalat"/>
        <w:noProof/>
        <w:sz w:val="16"/>
        <w:szCs w:val="16"/>
      </w:rPr>
    </w:sdtEndPr>
    <w:sdtContent>
      <w:p w14:paraId="6B9593CB" w14:textId="0AA1D6A4" w:rsidR="00026E4F" w:rsidRPr="00026E4F" w:rsidRDefault="00026E4F">
        <w:pPr>
          <w:pStyle w:val="ab"/>
          <w:jc w:val="center"/>
          <w:rPr>
            <w:rFonts w:ascii="GHEA Grapalat" w:hAnsi="GHEA Grapalat"/>
            <w:sz w:val="16"/>
            <w:szCs w:val="16"/>
          </w:rPr>
        </w:pPr>
        <w:r w:rsidRPr="00026E4F">
          <w:rPr>
            <w:rFonts w:ascii="GHEA Grapalat" w:hAnsi="GHEA Grapalat"/>
            <w:sz w:val="16"/>
            <w:szCs w:val="16"/>
          </w:rPr>
          <w:fldChar w:fldCharType="begin"/>
        </w:r>
        <w:r w:rsidRPr="00026E4F">
          <w:rPr>
            <w:rFonts w:ascii="GHEA Grapalat" w:hAnsi="GHEA Grapalat"/>
            <w:sz w:val="16"/>
            <w:szCs w:val="16"/>
          </w:rPr>
          <w:instrText xml:space="preserve"> PAGE   \* MERGEFORMAT </w:instrText>
        </w:r>
        <w:r w:rsidRPr="00026E4F">
          <w:rPr>
            <w:rFonts w:ascii="GHEA Grapalat" w:hAnsi="GHEA Grapalat"/>
            <w:sz w:val="16"/>
            <w:szCs w:val="16"/>
          </w:rPr>
          <w:fldChar w:fldCharType="separate"/>
        </w:r>
        <w:r w:rsidRPr="00026E4F">
          <w:rPr>
            <w:rFonts w:ascii="GHEA Grapalat" w:hAnsi="GHEA Grapalat"/>
            <w:noProof/>
            <w:sz w:val="16"/>
            <w:szCs w:val="16"/>
          </w:rPr>
          <w:t>2</w:t>
        </w:r>
        <w:r w:rsidRPr="00026E4F">
          <w:rPr>
            <w:rFonts w:ascii="GHEA Grapalat" w:hAnsi="GHEA Grapalat"/>
            <w:noProof/>
            <w:sz w:val="16"/>
            <w:szCs w:val="16"/>
          </w:rPr>
          <w:fldChar w:fldCharType="end"/>
        </w:r>
      </w:p>
    </w:sdtContent>
  </w:sdt>
  <w:p w14:paraId="4FF0698B" w14:textId="77777777" w:rsidR="00026E4F" w:rsidRDefault="00026E4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9BC52" w14:textId="77777777" w:rsidR="00F64467" w:rsidRDefault="00F64467" w:rsidP="00026E4F">
      <w:pPr>
        <w:spacing w:after="0" w:line="240" w:lineRule="auto"/>
      </w:pPr>
      <w:r>
        <w:separator/>
      </w:r>
    </w:p>
  </w:footnote>
  <w:footnote w:type="continuationSeparator" w:id="0">
    <w:p w14:paraId="7F5037E5" w14:textId="77777777" w:rsidR="00F64467" w:rsidRDefault="00F64467" w:rsidP="00026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6"/>
    <w:multiLevelType w:val="multilevel"/>
    <w:tmpl w:val="00000889"/>
    <w:lvl w:ilvl="0">
      <w:start w:val="1"/>
      <w:numFmt w:val="decimal"/>
      <w:lvlText w:val="%1)"/>
      <w:lvlJc w:val="left"/>
      <w:pPr>
        <w:ind w:hanging="257"/>
      </w:pPr>
      <w:rPr>
        <w:rFonts w:ascii="Arial" w:hAnsi="Arial" w:cs="Arial"/>
        <w:b w:val="0"/>
        <w:bCs w:val="0"/>
        <w:spacing w:val="9"/>
        <w:position w:val="1"/>
        <w:sz w:val="21"/>
        <w:szCs w:val="21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49A"/>
    <w:rsid w:val="0001701E"/>
    <w:rsid w:val="00025434"/>
    <w:rsid w:val="00026E4F"/>
    <w:rsid w:val="00030E03"/>
    <w:rsid w:val="00035566"/>
    <w:rsid w:val="00076970"/>
    <w:rsid w:val="000926B7"/>
    <w:rsid w:val="000B2292"/>
    <w:rsid w:val="000D6DA7"/>
    <w:rsid w:val="000D73D6"/>
    <w:rsid w:val="000E0005"/>
    <w:rsid w:val="000E17B2"/>
    <w:rsid w:val="00103674"/>
    <w:rsid w:val="00111990"/>
    <w:rsid w:val="00121883"/>
    <w:rsid w:val="00133664"/>
    <w:rsid w:val="00154D68"/>
    <w:rsid w:val="00164A8D"/>
    <w:rsid w:val="00196BDC"/>
    <w:rsid w:val="001A0891"/>
    <w:rsid w:val="001A7F27"/>
    <w:rsid w:val="001E01FB"/>
    <w:rsid w:val="001F343B"/>
    <w:rsid w:val="00200CFF"/>
    <w:rsid w:val="00214559"/>
    <w:rsid w:val="00216CAB"/>
    <w:rsid w:val="00220C81"/>
    <w:rsid w:val="00226851"/>
    <w:rsid w:val="00253BF4"/>
    <w:rsid w:val="0026482C"/>
    <w:rsid w:val="00271A60"/>
    <w:rsid w:val="00276A43"/>
    <w:rsid w:val="00287972"/>
    <w:rsid w:val="002941C1"/>
    <w:rsid w:val="002B7FCD"/>
    <w:rsid w:val="002D2C05"/>
    <w:rsid w:val="002E3936"/>
    <w:rsid w:val="002E6CBE"/>
    <w:rsid w:val="002F7AF0"/>
    <w:rsid w:val="00331DD9"/>
    <w:rsid w:val="00332A6E"/>
    <w:rsid w:val="00335F17"/>
    <w:rsid w:val="00371091"/>
    <w:rsid w:val="00374943"/>
    <w:rsid w:val="0037632A"/>
    <w:rsid w:val="00384904"/>
    <w:rsid w:val="00395431"/>
    <w:rsid w:val="003A3B04"/>
    <w:rsid w:val="003B250F"/>
    <w:rsid w:val="003D2B7B"/>
    <w:rsid w:val="003F04D3"/>
    <w:rsid w:val="003F144C"/>
    <w:rsid w:val="003F259B"/>
    <w:rsid w:val="00404F9F"/>
    <w:rsid w:val="004065CF"/>
    <w:rsid w:val="00445AC2"/>
    <w:rsid w:val="00470C24"/>
    <w:rsid w:val="0047276B"/>
    <w:rsid w:val="004843B4"/>
    <w:rsid w:val="004B3C57"/>
    <w:rsid w:val="004F6B10"/>
    <w:rsid w:val="00507A44"/>
    <w:rsid w:val="00514623"/>
    <w:rsid w:val="0054286D"/>
    <w:rsid w:val="00544EB8"/>
    <w:rsid w:val="005539F1"/>
    <w:rsid w:val="00566652"/>
    <w:rsid w:val="00575E80"/>
    <w:rsid w:val="00595AD8"/>
    <w:rsid w:val="005C0D75"/>
    <w:rsid w:val="005C6A2D"/>
    <w:rsid w:val="005C7F26"/>
    <w:rsid w:val="005D374E"/>
    <w:rsid w:val="005F08C4"/>
    <w:rsid w:val="005F1721"/>
    <w:rsid w:val="00622482"/>
    <w:rsid w:val="00631291"/>
    <w:rsid w:val="0064219A"/>
    <w:rsid w:val="00665CD8"/>
    <w:rsid w:val="006672C9"/>
    <w:rsid w:val="006676EE"/>
    <w:rsid w:val="006857F6"/>
    <w:rsid w:val="00686233"/>
    <w:rsid w:val="00693EF5"/>
    <w:rsid w:val="006B6D64"/>
    <w:rsid w:val="006C2687"/>
    <w:rsid w:val="006D2800"/>
    <w:rsid w:val="006D3198"/>
    <w:rsid w:val="006E22F9"/>
    <w:rsid w:val="006F3173"/>
    <w:rsid w:val="006F6D7F"/>
    <w:rsid w:val="00713265"/>
    <w:rsid w:val="00713C04"/>
    <w:rsid w:val="00732666"/>
    <w:rsid w:val="0075605F"/>
    <w:rsid w:val="0076428A"/>
    <w:rsid w:val="007A6515"/>
    <w:rsid w:val="007D5D8F"/>
    <w:rsid w:val="007D642E"/>
    <w:rsid w:val="007D7470"/>
    <w:rsid w:val="007D7C99"/>
    <w:rsid w:val="007E3B68"/>
    <w:rsid w:val="00804090"/>
    <w:rsid w:val="00814CE9"/>
    <w:rsid w:val="00830C46"/>
    <w:rsid w:val="00832246"/>
    <w:rsid w:val="00834DA7"/>
    <w:rsid w:val="00842BC3"/>
    <w:rsid w:val="00842E1D"/>
    <w:rsid w:val="00846FDA"/>
    <w:rsid w:val="00856B52"/>
    <w:rsid w:val="00875CEA"/>
    <w:rsid w:val="00881B08"/>
    <w:rsid w:val="00885871"/>
    <w:rsid w:val="008C2A1D"/>
    <w:rsid w:val="008C64E4"/>
    <w:rsid w:val="008E4368"/>
    <w:rsid w:val="008E4669"/>
    <w:rsid w:val="008F7362"/>
    <w:rsid w:val="0092285E"/>
    <w:rsid w:val="00924428"/>
    <w:rsid w:val="00955990"/>
    <w:rsid w:val="00960152"/>
    <w:rsid w:val="0096481B"/>
    <w:rsid w:val="009674F8"/>
    <w:rsid w:val="00975BD3"/>
    <w:rsid w:val="00976703"/>
    <w:rsid w:val="009974FA"/>
    <w:rsid w:val="009D2696"/>
    <w:rsid w:val="009D72CE"/>
    <w:rsid w:val="009E0F3E"/>
    <w:rsid w:val="00A21AF5"/>
    <w:rsid w:val="00A23863"/>
    <w:rsid w:val="00A30386"/>
    <w:rsid w:val="00A33F8B"/>
    <w:rsid w:val="00A7014D"/>
    <w:rsid w:val="00A7373F"/>
    <w:rsid w:val="00A95991"/>
    <w:rsid w:val="00AB5838"/>
    <w:rsid w:val="00AC28F8"/>
    <w:rsid w:val="00AC5875"/>
    <w:rsid w:val="00AE0AF2"/>
    <w:rsid w:val="00AF2502"/>
    <w:rsid w:val="00B07335"/>
    <w:rsid w:val="00B1799E"/>
    <w:rsid w:val="00B17CD5"/>
    <w:rsid w:val="00B20010"/>
    <w:rsid w:val="00B23A8E"/>
    <w:rsid w:val="00B31175"/>
    <w:rsid w:val="00B35EF4"/>
    <w:rsid w:val="00B50EE3"/>
    <w:rsid w:val="00B70476"/>
    <w:rsid w:val="00B732A6"/>
    <w:rsid w:val="00BA5754"/>
    <w:rsid w:val="00BA7283"/>
    <w:rsid w:val="00BB44A4"/>
    <w:rsid w:val="00BB5540"/>
    <w:rsid w:val="00BC79DC"/>
    <w:rsid w:val="00BD335E"/>
    <w:rsid w:val="00BE6F27"/>
    <w:rsid w:val="00C12219"/>
    <w:rsid w:val="00C23B42"/>
    <w:rsid w:val="00C253CE"/>
    <w:rsid w:val="00C27373"/>
    <w:rsid w:val="00C80548"/>
    <w:rsid w:val="00C954C5"/>
    <w:rsid w:val="00CA1A79"/>
    <w:rsid w:val="00CB5E4D"/>
    <w:rsid w:val="00D265FE"/>
    <w:rsid w:val="00D40BF4"/>
    <w:rsid w:val="00D60C5F"/>
    <w:rsid w:val="00D74E57"/>
    <w:rsid w:val="00D81AC7"/>
    <w:rsid w:val="00D90CAF"/>
    <w:rsid w:val="00D9643E"/>
    <w:rsid w:val="00DB0654"/>
    <w:rsid w:val="00DC1A2D"/>
    <w:rsid w:val="00DF2AED"/>
    <w:rsid w:val="00E02E4F"/>
    <w:rsid w:val="00E24251"/>
    <w:rsid w:val="00E36B45"/>
    <w:rsid w:val="00E71DCE"/>
    <w:rsid w:val="00EB18FD"/>
    <w:rsid w:val="00EB4265"/>
    <w:rsid w:val="00EC4329"/>
    <w:rsid w:val="00EC7FCC"/>
    <w:rsid w:val="00ED2357"/>
    <w:rsid w:val="00ED2DF6"/>
    <w:rsid w:val="00EE2A52"/>
    <w:rsid w:val="00EE5C30"/>
    <w:rsid w:val="00EF6516"/>
    <w:rsid w:val="00F0749A"/>
    <w:rsid w:val="00F14635"/>
    <w:rsid w:val="00F206B8"/>
    <w:rsid w:val="00F30758"/>
    <w:rsid w:val="00F3305C"/>
    <w:rsid w:val="00F516C6"/>
    <w:rsid w:val="00F520C6"/>
    <w:rsid w:val="00F523D9"/>
    <w:rsid w:val="00F56FAF"/>
    <w:rsid w:val="00F64467"/>
    <w:rsid w:val="00F668C5"/>
    <w:rsid w:val="00F77C6B"/>
    <w:rsid w:val="00FA3221"/>
    <w:rsid w:val="00FC1059"/>
    <w:rsid w:val="00FF3D12"/>
    <w:rsid w:val="35AFD452"/>
    <w:rsid w:val="5AFB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BDDDD"/>
  <w15:docId w15:val="{87FD1A0F-170E-4083-B7D9-4758B444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1F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C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1"/>
    <w:qFormat/>
    <w:rsid w:val="009D72CE"/>
    <w:pPr>
      <w:widowControl w:val="0"/>
      <w:autoSpaceDE w:val="0"/>
      <w:autoSpaceDN w:val="0"/>
      <w:adjustRightInd w:val="0"/>
      <w:spacing w:after="0" w:line="240" w:lineRule="auto"/>
      <w:ind w:left="123"/>
      <w:outlineLvl w:val="4"/>
    </w:pPr>
    <w:rPr>
      <w:rFonts w:ascii="Arial" w:hAnsi="Arial" w:cs="Arial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F07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01701E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EC432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3198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1"/>
    <w:rsid w:val="009D72CE"/>
    <w:rPr>
      <w:rFonts w:ascii="Arial" w:hAnsi="Arial" w:cs="Arial"/>
      <w:sz w:val="21"/>
      <w:szCs w:val="21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13C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026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6E4F"/>
  </w:style>
  <w:style w:type="paragraph" w:styleId="ab">
    <w:name w:val="footer"/>
    <w:basedOn w:val="a"/>
    <w:link w:val="ac"/>
    <w:uiPriority w:val="99"/>
    <w:unhideWhenUsed/>
    <w:rsid w:val="00026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6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D4320-AA72-44AE-A905-5E90FEE0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Men10</dc:creator>
  <cp:keywords>https:/mul2-mta.gov.am/tasks/967779/oneclick/2Himnavorum1770.docx?token=87f9ab38922cb333485e8b35ad5f67ee</cp:keywords>
  <cp:lastModifiedBy>MRCUYT</cp:lastModifiedBy>
  <cp:revision>54</cp:revision>
  <cp:lastPrinted>2026-10-21T06:07:00Z</cp:lastPrinted>
  <dcterms:created xsi:type="dcterms:W3CDTF">2021-12-15T15:51:00Z</dcterms:created>
  <dcterms:modified xsi:type="dcterms:W3CDTF">2026-10-21T06:07:00Z</dcterms:modified>
</cp:coreProperties>
</file>