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BEF6" w14:textId="77777777" w:rsidR="006A02E2" w:rsidRPr="006D515E" w:rsidRDefault="006A02E2" w:rsidP="006A02E2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0663907A" w14:textId="77777777" w:rsidR="006A02E2" w:rsidRPr="006D515E" w:rsidRDefault="006A02E2" w:rsidP="006A02E2">
      <w:pPr>
        <w:spacing w:line="360" w:lineRule="auto"/>
        <w:jc w:val="center"/>
        <w:rPr>
          <w:rFonts w:ascii="Sylfaen" w:hAnsi="Sylfaen"/>
          <w:b/>
          <w:sz w:val="24"/>
          <w:szCs w:val="21"/>
          <w:shd w:val="clear" w:color="auto" w:fill="FFFFFF"/>
          <w:lang w:val="hy-AM"/>
        </w:rPr>
      </w:pPr>
      <w:r w:rsidRPr="006D515E">
        <w:rPr>
          <w:rFonts w:ascii="Sylfaen" w:hAnsi="Sylfaen"/>
          <w:b/>
          <w:sz w:val="24"/>
          <w:szCs w:val="21"/>
          <w:shd w:val="clear" w:color="auto" w:fill="FFFFFF"/>
          <w:lang w:val="hy-AM"/>
        </w:rPr>
        <w:t>ԹԱԼԻՆ ՀԱՄԱՅՆՔԻ ԱՐԱԳԱԾԱՎԱՆ ԲՆԱԿԱՎԱՅՐՈՒՄ ԳՏՆՎՈՂ 02-016-0059-0007 ԿԱԴԱՍՏՐԱՅԻՆ ԾԱԾԿԱԳՐՈՎ  ՓՈՂՈՑՆ ԱՆՎԱՆԱԿՈՉԵԼՈՒ ՄԱՍԻՆ</w:t>
      </w:r>
    </w:p>
    <w:p w14:paraId="34AA5922" w14:textId="77777777" w:rsidR="006A02E2" w:rsidRPr="006D515E" w:rsidRDefault="006A02E2" w:rsidP="006A02E2">
      <w:pPr>
        <w:spacing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&lt;&lt;Տեղական Ինքնակառավարման մասին&gt;&gt; ՀՀ օրենքի 18-րդ հոդվածի 1-ին մասի 22-րդ կետի,  ՀՀ կառավարության 29.12.2005թ-ի N 2387 որոշման պահանջների</w:t>
      </w:r>
      <w:r w:rsidRPr="006D515E">
        <w:rPr>
          <w:rFonts w:ascii="Sylfaen" w:hAnsi="Sylfaen"/>
          <w:sz w:val="24"/>
          <w:szCs w:val="24"/>
          <w:lang w:val="hy-AM"/>
        </w:rPr>
        <w:t xml:space="preserve">   կարգավորումների համատեքստում, հիմք ընդունելով   համայնքի ղեկավարի առաջարկությունը։</w:t>
      </w:r>
    </w:p>
    <w:p w14:paraId="062A4BC4" w14:textId="77777777" w:rsidR="006A02E2" w:rsidRPr="006D515E" w:rsidRDefault="006A02E2" w:rsidP="006A02E2">
      <w:pPr>
        <w:autoSpaceDE w:val="0"/>
        <w:autoSpaceDN w:val="0"/>
        <w:adjustRightInd w:val="0"/>
        <w:spacing w:after="0" w:line="360" w:lineRule="auto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1FA94C96" w14:textId="77777777" w:rsidR="006A02E2" w:rsidRPr="006D515E" w:rsidRDefault="006A02E2" w:rsidP="006A02E2">
      <w:pPr>
        <w:pStyle w:val="a5"/>
        <w:spacing w:line="360" w:lineRule="auto"/>
        <w:jc w:val="both"/>
        <w:rPr>
          <w:rFonts w:ascii="Sylfaen" w:hAnsi="Sylfaen" w:cstheme="minorBidi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/>
          <w:lang w:val="hy-AM" w:eastAsia="ru-RU"/>
        </w:rPr>
        <w:t>Թալին համայնքի Արագածավան բնակավայրի 02-016-0059-0007 կադաստրային ծածկագրով ճանապարհը անվանակոչել Թալին համայնք, Արագածավան բնակավայր, Ա</w:t>
      </w:r>
      <w:r w:rsidRPr="006D515E">
        <w:rPr>
          <w:rFonts w:ascii="Times New Roman" w:eastAsia="Times New Roman" w:hAnsi="Times New Roman"/>
          <w:lang w:val="hy-AM" w:eastAsia="ru-RU"/>
        </w:rPr>
        <w:t>․</w:t>
      </w:r>
      <w:r w:rsidRPr="006D515E">
        <w:rPr>
          <w:rFonts w:ascii="Sylfaen" w:eastAsia="Times New Roman" w:hAnsi="Sylfaen"/>
          <w:lang w:val="hy-AM" w:eastAsia="ru-RU"/>
        </w:rPr>
        <w:t xml:space="preserve"> </w:t>
      </w:r>
      <w:r w:rsidRPr="006D515E">
        <w:rPr>
          <w:rFonts w:ascii="Sylfaen" w:eastAsia="Times New Roman" w:hAnsi="Sylfaen" w:cs="Sylfaen"/>
          <w:lang w:val="hy-AM" w:eastAsia="ru-RU"/>
        </w:rPr>
        <w:t>Գրիբոյեդովի</w:t>
      </w:r>
      <w:r w:rsidRPr="006D515E">
        <w:rPr>
          <w:rFonts w:ascii="Sylfaen" w:eastAsia="Times New Roman" w:hAnsi="Sylfaen"/>
          <w:lang w:val="hy-AM" w:eastAsia="ru-RU"/>
        </w:rPr>
        <w:t xml:space="preserve"> փողոց, 4-րդ նրբանցք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փողոցին հարակից հողամասերը հասցեավորելու նպատակով։  </w:t>
      </w:r>
    </w:p>
    <w:p w14:paraId="3CEBDAAD" w14:textId="77777777" w:rsidR="006A02E2" w:rsidRPr="006D515E" w:rsidRDefault="006A02E2" w:rsidP="006A02E2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փողոցը անվանակոչելու վերաբերյալ  ավագանու որոշման նախագիծը։ </w:t>
      </w:r>
    </w:p>
    <w:p w14:paraId="3F3103ED" w14:textId="77777777" w:rsidR="006A02E2" w:rsidRPr="006D515E" w:rsidRDefault="006A02E2" w:rsidP="006A02E2">
      <w:pPr>
        <w:shd w:val="clear" w:color="auto" w:fill="FFFFFF"/>
        <w:spacing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 համայնքի ղեկավարի կողմից   այլ  իրավական ակտերի ընդունման  անհրաժեշտություն չի առաջացնում։</w:t>
      </w:r>
    </w:p>
    <w:p w14:paraId="56707636" w14:textId="77777777" w:rsidR="006A02E2" w:rsidRPr="006D515E" w:rsidRDefault="006A02E2" w:rsidP="006A02E2">
      <w:pPr>
        <w:shd w:val="clear" w:color="auto" w:fill="FFFFFF"/>
        <w:spacing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>ընդունման կապակցությամբ համայնքի բյուջեում  եկամուտների ավելացում կամ նվազեցում չի նախատեսվում։</w:t>
      </w:r>
    </w:p>
    <w:p w14:paraId="3373CAA9" w14:textId="77777777" w:rsidR="006A02E2" w:rsidRPr="006D515E" w:rsidRDefault="006A02E2" w:rsidP="006A02E2">
      <w:pPr>
        <w:shd w:val="clear" w:color="auto" w:fill="FFFFFF"/>
        <w:spacing w:line="360" w:lineRule="auto"/>
        <w:jc w:val="both"/>
        <w:textAlignment w:val="baseline"/>
        <w:rPr>
          <w:rStyle w:val="a3"/>
          <w:rFonts w:ascii="Sylfaen" w:hAnsi="Sylfaen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7C329573" w14:textId="77777777" w:rsidR="006A02E2" w:rsidRPr="006D515E" w:rsidRDefault="006A02E2" w:rsidP="006A02E2">
      <w:pPr>
        <w:shd w:val="clear" w:color="auto" w:fill="FFFFFF"/>
        <w:spacing w:line="360" w:lineRule="auto"/>
        <w:jc w:val="both"/>
        <w:textAlignment w:val="baseline"/>
        <w:rPr>
          <w:rFonts w:ascii="Sylfaen" w:hAnsi="Sylfaen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։ </w:t>
      </w:r>
    </w:p>
    <w:p w14:paraId="3B9C57BC" w14:textId="77777777" w:rsidR="006A02E2" w:rsidRPr="006D515E" w:rsidRDefault="006A02E2" w:rsidP="006A02E2">
      <w:pPr>
        <w:shd w:val="clear" w:color="auto" w:fill="FFFFFF"/>
        <w:spacing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>Նախագծի ընդունման արդյունքում հնարավորություն կնձեռվի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, փողոցին հարակից հողամասերը հասցեավորելու</w:t>
      </w:r>
      <w:r w:rsidRPr="006D515E">
        <w:rPr>
          <w:rFonts w:ascii="Sylfaen" w:hAnsi="Sylfaen"/>
          <w:sz w:val="24"/>
          <w:szCs w:val="24"/>
          <w:lang w:val="hy-AM"/>
        </w:rPr>
        <w:t>։</w:t>
      </w:r>
      <w:r w:rsidRPr="006D515E">
        <w:rPr>
          <w:rFonts w:ascii="Sylfaen" w:hAnsi="Sylfaen"/>
          <w:sz w:val="24"/>
          <w:szCs w:val="24"/>
          <w:lang w:val="hy-AM"/>
        </w:rPr>
        <w:tab/>
      </w:r>
    </w:p>
    <w:p w14:paraId="77DEA3FB" w14:textId="77777777" w:rsidR="006A02E2" w:rsidRPr="006D515E" w:rsidRDefault="006A02E2" w:rsidP="006A02E2">
      <w:pPr>
        <w:ind w:right="-1"/>
        <w:rPr>
          <w:rFonts w:ascii="Sylfaen" w:hAnsi="Sylfaen" w:cs="Sylfaen"/>
          <w:bCs/>
          <w:sz w:val="24"/>
          <w:szCs w:val="24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A02E2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2E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  <w:style w:type="paragraph" w:styleId="a5">
    <w:name w:val="No Spacing"/>
    <w:uiPriority w:val="1"/>
    <w:qFormat/>
    <w:rsid w:val="006A02E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2026-10-20T07:43:00Z</dcterms:modified>
</cp:coreProperties>
</file>