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5B4A3" w14:textId="77777777" w:rsidR="00675B31" w:rsidRDefault="00675B31" w:rsidP="00675B31">
      <w:pPr>
        <w:jc w:val="center"/>
        <w:rPr>
          <w:rFonts w:ascii="Sylfaen" w:hAnsi="Sylfaen"/>
          <w:b/>
          <w:bCs/>
          <w:sz w:val="28"/>
          <w:szCs w:val="28"/>
          <w:lang w:val="hy-AM"/>
        </w:rPr>
      </w:pPr>
      <w:r>
        <w:rPr>
          <w:rFonts w:ascii="Sylfaen" w:hAnsi="Sylfaen"/>
          <w:b/>
          <w:bCs/>
          <w:sz w:val="28"/>
          <w:szCs w:val="28"/>
          <w:lang w:val="hy-AM"/>
        </w:rPr>
        <w:t>ՏԵՂԵԿԱՆՔ-ՀԻՄՆԱՎՈՐՈՒՄ</w:t>
      </w:r>
    </w:p>
    <w:p w14:paraId="5A3F8224" w14:textId="77777777" w:rsidR="00675B31" w:rsidRDefault="00675B31" w:rsidP="00675B31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ԹԱԼԻՆ ՀԱՄԱՅՆՔԻ «ԴԱՇՏԱԴԵՄԻ ՄԱՆԿԱՊԱՐՏԵԶ» ՀԱՄԱՅՆՔԱՅԻՆ ՈՉ ԱՌԵՎՏՐԱՅԻՆ ԿԱԶՄԱԿԵՐՊՈՒԹՅԱՆ ԿԱՆՈՆԱԴՐՈՒԹՅՈՒՆԸ ՆՈՐ ԽՄԲԱԳՐՈՒԹՅԱՄԲ ՀԱՍՏԱՏԵԼՈՒ ՎԵՐԱԲԵՐՅԱԼ</w:t>
      </w:r>
    </w:p>
    <w:p w14:paraId="5170905E" w14:textId="77777777" w:rsidR="00675B31" w:rsidRDefault="00675B31" w:rsidP="00675B3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Թալին համայնքի ավագանու քննարկմանը ներկայացվող որոշման նախագիծը մշակվել է «Տեղական ինքնակառավարման մասին»  ՀՀ  օրենքի 18-րդ հոդվածի 1-ին մասի 28-րդ կետով, «Նորմատիվ իրավական ակտերի մասին»  ՀՀ  օրենքի 33-րդ, 34-րդ և 37-րդ հոդվածներով սահմանված կարգավորումներով, հիմք ընդունելով ՀՀ կառավարության 22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>08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2024թ-ի </w:t>
      </w:r>
      <w:r>
        <w:rPr>
          <w:rFonts w:ascii="Sylfaen" w:hAnsi="Sylfaen"/>
          <w:bCs/>
          <w:lang w:val="hy-AM"/>
        </w:rPr>
        <w:t>N</w:t>
      </w:r>
      <w:r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կանոնադրությունը և համայնքի ղեկավարի առաջարկությունը։</w:t>
      </w:r>
    </w:p>
    <w:p w14:paraId="665F5890" w14:textId="77777777" w:rsidR="00675B31" w:rsidRDefault="00675B31" w:rsidP="00675B31">
      <w:pPr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նպատակը և կարգավորման անհրաժեշտությունը</w:t>
      </w:r>
      <w:r>
        <w:rPr>
          <w:rFonts w:ascii="Times New Roman" w:hAnsi="Times New Roman" w:cs="Times New Roman"/>
          <w:b/>
          <w:bCs/>
          <w:lang w:val="hy-AM"/>
        </w:rPr>
        <w:t>․</w:t>
      </w:r>
    </w:p>
    <w:p w14:paraId="72D57429" w14:textId="77777777" w:rsidR="00675B31" w:rsidRDefault="00675B31" w:rsidP="00675B31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Նախագծով առաջարկվում է </w:t>
      </w:r>
      <w:r>
        <w:rPr>
          <w:rFonts w:ascii="Sylfaen" w:hAnsi="Sylfaen"/>
          <w:b/>
          <w:bCs/>
          <w:lang w:val="hy-AM"/>
        </w:rPr>
        <w:t xml:space="preserve"> </w:t>
      </w:r>
      <w:r>
        <w:rPr>
          <w:rFonts w:ascii="Sylfaen" w:hAnsi="Sylfaen"/>
          <w:lang w:val="hy-AM"/>
        </w:rPr>
        <w:t>հաստատել ՀՀ Արագածոտնի մարզի Թալին համայնքի «Դաշտադեմի մանկապարտեզ» համայնքային ոչ առևտրային կազմակերպության (ՀՈԱԿ-ի) կանոնադրությունը նոր խմբագրությամբ ՀՀ կառավարության 22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>08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2024թ-ի </w:t>
      </w:r>
      <w:r>
        <w:rPr>
          <w:rFonts w:ascii="Sylfaen" w:hAnsi="Sylfaen"/>
          <w:bCs/>
          <w:lang w:val="hy-AM"/>
        </w:rPr>
        <w:t>N</w:t>
      </w:r>
      <w:r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կանոնադրությունը համապատասխանեցնելու նպատակով։</w:t>
      </w:r>
    </w:p>
    <w:p w14:paraId="01D63FA9" w14:textId="77777777" w:rsidR="00675B31" w:rsidRDefault="00675B31" w:rsidP="00675B3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Ելնելով վերոգրյալից համայնքի ավագանու քննարկմանն է ներկայացվում Թալին համայնքի «Դաշտադեմի մանկապարտեզ» համայնքային ոչ առևտրային կազմակերպության կանոնադրությունը նոր խմբագրությամբ հաստատելու վերաբերյալ ավագանու որոշման նախագիծը։</w:t>
      </w:r>
    </w:p>
    <w:p w14:paraId="1354E620" w14:textId="77777777" w:rsidR="00675B31" w:rsidRDefault="00675B31" w:rsidP="00675B31">
      <w:pPr>
        <w:spacing w:after="0"/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կապակցությամբ այլ իրավական ակտերի ընդունման անհրաժեշտության մասին</w:t>
      </w:r>
      <w:r>
        <w:rPr>
          <w:rFonts w:ascii="Times New Roman" w:hAnsi="Times New Roman" w:cs="Times New Roman"/>
          <w:b/>
          <w:bCs/>
          <w:lang w:val="hy-AM"/>
        </w:rPr>
        <w:t>․</w:t>
      </w:r>
    </w:p>
    <w:p w14:paraId="3B0D2827" w14:textId="77777777" w:rsidR="00675B31" w:rsidRDefault="00675B31" w:rsidP="00675B3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Ավագանու որոշման նախագծի ընդունումն չի առաջացնում համայնքի ղեկավարի կողմից այլ իրավական ակտի ընդունման անհրաժեշտություն։ </w:t>
      </w:r>
    </w:p>
    <w:p w14:paraId="02CA3870" w14:textId="77777777" w:rsidR="00675B31" w:rsidRDefault="00675B31" w:rsidP="00675B31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կապակցությամբ բյուջեում եկամուտների և ծախսերի ավելացման կամ նվազեցման մասին</w:t>
      </w:r>
      <w:r>
        <w:rPr>
          <w:rFonts w:ascii="Times New Roman" w:hAnsi="Times New Roman" w:cs="Times New Roman"/>
          <w:lang w:val="hy-AM"/>
        </w:rPr>
        <w:t>․</w:t>
      </w:r>
    </w:p>
    <w:p w14:paraId="22E3D31E" w14:textId="77777777" w:rsidR="00675B31" w:rsidRDefault="00675B31" w:rsidP="00675B3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Ավագանու որոշման նախագծի ընդունման կապակցությամբ համայնքի բյուջեում եկամուտների և ծախսերի ավելացում կամ նվազեցում չի նախատեսվում։ </w:t>
      </w:r>
    </w:p>
    <w:p w14:paraId="1926E2BF" w14:textId="77777777" w:rsidR="00675B31" w:rsidRDefault="00675B31" w:rsidP="00675B31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lang w:val="hy-AM"/>
        </w:rPr>
        <w:t>Նախագծով առաջարկվող կարգավորումների բնույթն ու նպատակը</w:t>
      </w:r>
      <w:r>
        <w:rPr>
          <w:rFonts w:ascii="Times New Roman" w:hAnsi="Times New Roman" w:cs="Times New Roman"/>
          <w:lang w:val="hy-AM"/>
        </w:rPr>
        <w:t>․</w:t>
      </w:r>
    </w:p>
    <w:p w14:paraId="03D57063" w14:textId="77777777" w:rsidR="00675B31" w:rsidRDefault="00675B31" w:rsidP="00675B31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Նախագիծը կրում է անհատական բնույթ, քանի որ վերաբերում է միայն դրանում  նշված կազմակերպությանը։ </w:t>
      </w:r>
    </w:p>
    <w:p w14:paraId="2E4545E1" w14:textId="77777777" w:rsidR="00675B31" w:rsidRDefault="00675B31" w:rsidP="00675B31">
      <w:pPr>
        <w:spacing w:after="0"/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դեպքում ակնկալվող արդյունքը</w:t>
      </w:r>
      <w:r>
        <w:rPr>
          <w:rFonts w:ascii="Times New Roman" w:hAnsi="Times New Roman" w:cs="Times New Roman"/>
          <w:b/>
          <w:bCs/>
          <w:lang w:val="hy-AM"/>
        </w:rPr>
        <w:t>․</w:t>
      </w:r>
    </w:p>
    <w:p w14:paraId="3296A041" w14:textId="77777777" w:rsidR="00675B31" w:rsidRDefault="00675B31" w:rsidP="00675B31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lang w:val="hy-AM"/>
        </w:rPr>
        <w:t xml:space="preserve"> Նախագծի ընդունման արդյունքում կազմակերպության կանոնադրությունը համապատասխանեցվում է  ՀՀ կառավարության 22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>08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2024թ-ի </w:t>
      </w:r>
      <w:r>
        <w:rPr>
          <w:rFonts w:ascii="Sylfaen" w:hAnsi="Sylfaen"/>
          <w:bCs/>
          <w:lang w:val="hy-AM"/>
        </w:rPr>
        <w:t>N</w:t>
      </w:r>
      <w:r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կանոնադրությանը</w:t>
      </w:r>
      <w:r>
        <w:rPr>
          <w:rFonts w:ascii="Sylfaen" w:hAnsi="Sylfaen"/>
          <w:sz w:val="20"/>
          <w:szCs w:val="20"/>
          <w:lang w:val="hy-AM"/>
        </w:rPr>
        <w:t>։</w:t>
      </w:r>
    </w:p>
    <w:p w14:paraId="79DFD4F1" w14:textId="35F6AF56" w:rsidR="0052255C" w:rsidRPr="00675B31" w:rsidRDefault="0052255C" w:rsidP="00675B31">
      <w:pPr>
        <w:rPr>
          <w:lang w:val="hy-AM"/>
        </w:rPr>
      </w:pPr>
    </w:p>
    <w:sectPr w:rsidR="0052255C" w:rsidRPr="00675B31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7478B"/>
    <w:rsid w:val="002D60E0"/>
    <w:rsid w:val="003720D6"/>
    <w:rsid w:val="003814B6"/>
    <w:rsid w:val="00490EBC"/>
    <w:rsid w:val="0052255C"/>
    <w:rsid w:val="00557B78"/>
    <w:rsid w:val="005A67E7"/>
    <w:rsid w:val="005E1F01"/>
    <w:rsid w:val="00600120"/>
    <w:rsid w:val="006645EA"/>
    <w:rsid w:val="00675B31"/>
    <w:rsid w:val="006A1D04"/>
    <w:rsid w:val="00774CFE"/>
    <w:rsid w:val="007C5CBF"/>
    <w:rsid w:val="009B72EC"/>
    <w:rsid w:val="00B94007"/>
    <w:rsid w:val="00CB7D84"/>
    <w:rsid w:val="00CC7F3C"/>
    <w:rsid w:val="00DA4F8B"/>
    <w:rsid w:val="00DD5315"/>
    <w:rsid w:val="00E10A3B"/>
    <w:rsid w:val="00F01B0E"/>
    <w:rsid w:val="00F020D5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semiHidden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32</cp:revision>
  <dcterms:created xsi:type="dcterms:W3CDTF">2025-05-22T11:58:00Z</dcterms:created>
  <dcterms:modified xsi:type="dcterms:W3CDTF">2025-06-19T05:56:00Z</dcterms:modified>
</cp:coreProperties>
</file>