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83589" w14:textId="77777777" w:rsidR="00F020D5" w:rsidRDefault="00F020D5" w:rsidP="00F020D5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bookmarkStart w:id="0" w:name="_Hlk196312730"/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405A8A55" w14:textId="77777777" w:rsidR="00F020D5" w:rsidRPr="00130459" w:rsidRDefault="00F020D5" w:rsidP="00F020D5">
      <w:pPr>
        <w:tabs>
          <w:tab w:val="left" w:pos="180"/>
        </w:tabs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130459">
        <w:rPr>
          <w:rFonts w:ascii="Sylfaen" w:hAnsi="Sylfaen"/>
          <w:b/>
          <w:bCs/>
          <w:sz w:val="24"/>
          <w:szCs w:val="24"/>
          <w:lang w:val="hy-AM"/>
        </w:rPr>
        <w:t>ԹԱԼԻՆ ՀԱՄԱՅՆՔԻ «ԹԱԼԻՆԻ ԹԻՎ 2 ՄՍՈՒՐ-ՄԱՆԿԱՊԱՐՏԵԶ» ՀԱՄԱՅՆՔԱՅԻՆ ՈՉ ԱՌԵՎՏՐԱՅԻՆ ԿԱԶՄԱԿԵՐՊՈՒԹՅԱՆ ԿԱՌՈՒՑՎԱԾՔԸ, ԱՇԽԱՏԱԿԻՑՆԵՐԻ ԹՎԱՔԱՆԱԿԸ, ՀԱՍՏԻՔԱՑՈՒՑԱԿԸ ԵՎ ՊԱՇՏՈՆԱՅԻՆ ԴՐՈՒՅՔԱՉԱՓԵՐԸ  ՀԱՍՏԱՏԵԼՈՒ ՎԵՐԱԲԵՐՅԱԼ</w:t>
      </w:r>
    </w:p>
    <w:p w14:paraId="6C79B63E" w14:textId="77777777" w:rsidR="00F020D5" w:rsidRPr="00A012D2" w:rsidRDefault="00F020D5" w:rsidP="00F020D5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քննարկմանը ներկայացվող որոշման նախագիծը</w:t>
      </w:r>
      <w:r w:rsidRPr="00A012D2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145160C9" w14:textId="77777777" w:rsidR="00F020D5" w:rsidRPr="00A012D2" w:rsidRDefault="00F020D5" w:rsidP="00F020D5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bookmarkStart w:id="1" w:name="_Hlk198284947"/>
      <w:r w:rsidRPr="00A012D2">
        <w:rPr>
          <w:rFonts w:ascii="Sylfaen" w:hAnsi="Sylfaen" w:cs="Sylfaen"/>
          <w:sz w:val="24"/>
          <w:szCs w:val="24"/>
          <w:lang w:val="hy-AM"/>
        </w:rPr>
        <w:t xml:space="preserve"> </w:t>
      </w:r>
      <w:bookmarkEnd w:id="1"/>
      <w:r w:rsidRPr="00A012D2">
        <w:rPr>
          <w:rFonts w:ascii="Sylfaen" w:hAnsi="Sylfaen" w:cs="Times New Roman"/>
          <w:sz w:val="24"/>
          <w:szCs w:val="24"/>
          <w:lang w:val="hy-AM"/>
        </w:rPr>
        <w:t xml:space="preserve">Թալին համայնքի ավագանու քննարկմանը ներկայացվող  որոշման նախագիծը մշակվել է «Տեղական ինքնակառավարման մասին»  ՀՀ  օրենքի 18-րդ հոդվածի 1-ին մասի 28-րդ կետով և «Նորմատիվ իրավական ակտերի մասին»  ՀՀ  օրենքի  37-րդ հոդվածներով սահմանված կարգավորումների համատեքստում, </w:t>
      </w:r>
    </w:p>
    <w:p w14:paraId="10FAC707" w14:textId="77777777" w:rsidR="00F020D5" w:rsidRPr="00A012D2" w:rsidRDefault="00F020D5" w:rsidP="00F020D5">
      <w:pPr>
        <w:spacing w:after="0"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A012D2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անհրաժեշտությունը։</w:t>
      </w:r>
    </w:p>
    <w:p w14:paraId="7FB2205F" w14:textId="77777777" w:rsidR="00F020D5" w:rsidRPr="00A012D2" w:rsidRDefault="00F020D5" w:rsidP="00F020D5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012D2">
        <w:rPr>
          <w:rFonts w:ascii="Sylfaen" w:hAnsi="Sylfaen" w:cs="Sylfaen"/>
          <w:sz w:val="24"/>
          <w:szCs w:val="24"/>
          <w:lang w:val="hy-AM"/>
        </w:rPr>
        <w:t>Նախագծով առաջարկվում է</w:t>
      </w:r>
      <w:r w:rsidRPr="00A012D2">
        <w:rPr>
          <w:rFonts w:ascii="Times New Roman" w:hAnsi="Times New Roman" w:cs="Times New Roman"/>
          <w:sz w:val="24"/>
          <w:szCs w:val="24"/>
          <w:lang w:val="hy-AM"/>
        </w:rPr>
        <w:t xml:space="preserve"> հ</w:t>
      </w:r>
      <w:r w:rsidRPr="00A012D2">
        <w:rPr>
          <w:rFonts w:ascii="Sylfaen" w:hAnsi="Sylfaen" w:cs="Sylfaen"/>
          <w:sz w:val="24"/>
          <w:szCs w:val="24"/>
          <w:lang w:val="hy-AM"/>
        </w:rPr>
        <w:t xml:space="preserve">աստատել Թալին համայնքի «Թալինի թիվ 2 մսուր-մանկապարտեզ» համայնքային ոչ առևտրային կազմակերպության կառուցվածքը, աշխատողների թվաքանակը, հաստիքացուցակը և պաշտոնային դրույքաչափերը։ </w:t>
      </w:r>
    </w:p>
    <w:p w14:paraId="6F90CBA1" w14:textId="77777777" w:rsidR="00F020D5" w:rsidRPr="00A012D2" w:rsidRDefault="00F020D5" w:rsidP="00F020D5">
      <w:pPr>
        <w:spacing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A012D2"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 այլ իրավական ակտերի ընդունման անհրաժեշտության մասին</w:t>
      </w:r>
      <w:r w:rsidRPr="00A012D2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20E0C7B7" w14:textId="77777777" w:rsidR="00F020D5" w:rsidRPr="00A012D2" w:rsidRDefault="00F020D5" w:rsidP="00F020D5">
      <w:p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A012D2">
        <w:rPr>
          <w:rFonts w:ascii="Sylfaen" w:hAnsi="Sylfaen" w:cs="Sylfaen"/>
          <w:sz w:val="24"/>
          <w:szCs w:val="24"/>
          <w:lang w:val="hy-AM"/>
        </w:rPr>
        <w:t>Նախագծի ընդունմամբ այլ իրավական ակտերի ընդունման կամ այլ իրավական ակտերում փոփոխություններ կատարելու անհրաժեշտություն չի առաջացնում։</w:t>
      </w:r>
    </w:p>
    <w:p w14:paraId="6A5A846E" w14:textId="77777777" w:rsidR="00F020D5" w:rsidRPr="00A012D2" w:rsidRDefault="00F020D5" w:rsidP="00F020D5">
      <w:pPr>
        <w:spacing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 բյուջեում ծախսերի և եկամուտների էական ավելացումների կամ նվազեցումների մասին</w:t>
      </w:r>
      <w:r w:rsidRPr="00A012D2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2D975EB5" w14:textId="77777777" w:rsidR="00F020D5" w:rsidRPr="00A012D2" w:rsidRDefault="00F020D5" w:rsidP="00F020D5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012D2">
        <w:rPr>
          <w:rFonts w:ascii="Sylfaen" w:hAnsi="Sylfaen" w:cs="Times New Roman"/>
          <w:sz w:val="24"/>
          <w:szCs w:val="24"/>
          <w:lang w:val="hy-AM"/>
        </w:rPr>
        <w:t>Նախագծի ընդունման դեպքում Թալին համայնքի բյուջեում առաջանում է ծախսերի էական ավելացում։</w:t>
      </w:r>
    </w:p>
    <w:p w14:paraId="23190B11" w14:textId="77777777" w:rsidR="00F020D5" w:rsidRPr="00A012D2" w:rsidRDefault="00F020D5" w:rsidP="00F020D5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 w:cs="Times New Roma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</w:p>
    <w:p w14:paraId="12CA3F54" w14:textId="77777777" w:rsidR="00F020D5" w:rsidRPr="00A012D2" w:rsidRDefault="00F020D5" w:rsidP="00F020D5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 w:cs="Times New Roma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 նշված կազմակերպությանը</w:t>
      </w:r>
      <w:r w:rsidRPr="00A012D2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։ </w:t>
      </w:r>
    </w:p>
    <w:p w14:paraId="73EC3D2C" w14:textId="77777777" w:rsidR="00F020D5" w:rsidRPr="00A012D2" w:rsidRDefault="00F020D5" w:rsidP="00F020D5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</w:p>
    <w:p w14:paraId="48F3C203" w14:textId="77777777" w:rsidR="00F020D5" w:rsidRPr="00A012D2" w:rsidRDefault="00F020D5" w:rsidP="00F020D5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A012D2">
        <w:rPr>
          <w:rFonts w:ascii="Sylfaen" w:hAnsi="Sylfaen" w:cs="Times New Roman"/>
          <w:b/>
          <w:bCs/>
          <w:sz w:val="24"/>
          <w:szCs w:val="24"/>
          <w:lang w:val="hy-AM"/>
        </w:rPr>
        <w:t>Իրավական ակտի կիրառման դեպքում ակնկալվող արդյունքը։</w:t>
      </w:r>
    </w:p>
    <w:bookmarkEnd w:id="0"/>
    <w:p w14:paraId="4A66BED6" w14:textId="77777777" w:rsidR="00F020D5" w:rsidRPr="00A012D2" w:rsidRDefault="00F020D5" w:rsidP="00F020D5">
      <w:pPr>
        <w:rPr>
          <w:rFonts w:ascii="Sylfaen" w:hAnsi="Sylfaen"/>
          <w:sz w:val="24"/>
          <w:szCs w:val="24"/>
          <w:lang w:val="hy-AM"/>
        </w:rPr>
      </w:pPr>
      <w:r w:rsidRPr="00A012D2">
        <w:rPr>
          <w:rFonts w:ascii="Sylfaen" w:hAnsi="Sylfaen" w:cs="Times New Roman"/>
          <w:sz w:val="24"/>
          <w:szCs w:val="24"/>
          <w:lang w:val="hy-AM"/>
        </w:rPr>
        <w:t>Մսուր -մանկապարտեզի գործարկման ապահովում։</w:t>
      </w:r>
    </w:p>
    <w:p w14:paraId="2499A13E" w14:textId="4EF205BA" w:rsidR="00041DA9" w:rsidRPr="00F020D5" w:rsidRDefault="00041DA9" w:rsidP="00F020D5"/>
    <w:sectPr w:rsidR="00041DA9" w:rsidRPr="00F020D5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2D60E0"/>
    <w:rsid w:val="003814B6"/>
    <w:rsid w:val="00490EBC"/>
    <w:rsid w:val="005E1F01"/>
    <w:rsid w:val="00600120"/>
    <w:rsid w:val="006A1D04"/>
    <w:rsid w:val="007C5CBF"/>
    <w:rsid w:val="009B72EC"/>
    <w:rsid w:val="00CB7D84"/>
    <w:rsid w:val="00DA4F8B"/>
    <w:rsid w:val="00DD5315"/>
    <w:rsid w:val="00F01B0E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15</cp:revision>
  <dcterms:created xsi:type="dcterms:W3CDTF">2025-05-22T11:58:00Z</dcterms:created>
  <dcterms:modified xsi:type="dcterms:W3CDTF">2025-05-22T12:39:00Z</dcterms:modified>
</cp:coreProperties>
</file>