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0BB84" w14:textId="77777777" w:rsidR="00457A29" w:rsidRPr="0081556E" w:rsidRDefault="00457A29" w:rsidP="00457A2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6F569822" w14:textId="77777777" w:rsidR="00457A29" w:rsidRPr="0081556E" w:rsidRDefault="00457A29" w:rsidP="00457A29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81556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81740BE" w14:textId="77777777" w:rsidR="00457A29" w:rsidRDefault="00457A29" w:rsidP="00457A29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81556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հունիս</w:t>
      </w:r>
      <w:r w:rsidRPr="0081556E">
        <w:rPr>
          <w:rFonts w:ascii="Sylfaen" w:hAnsi="Sylfaen"/>
          <w:b/>
          <w:sz w:val="18"/>
          <w:szCs w:val="18"/>
          <w:lang w:val="hy-AM"/>
        </w:rPr>
        <w:t>ի</w:t>
      </w:r>
      <w:r>
        <w:rPr>
          <w:rFonts w:ascii="Sylfaen" w:hAnsi="Sylfaen"/>
          <w:b/>
          <w:sz w:val="18"/>
          <w:szCs w:val="18"/>
          <w:lang w:val="hy-AM"/>
        </w:rPr>
        <w:t xml:space="preserve">  25-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ի N </w:t>
      </w:r>
      <w:r>
        <w:rPr>
          <w:rFonts w:ascii="Sylfaen" w:hAnsi="Sylfaen"/>
          <w:b/>
          <w:color w:val="000000" w:themeColor="text1"/>
          <w:sz w:val="18"/>
          <w:szCs w:val="18"/>
          <w:lang w:val="hy-AM"/>
        </w:rPr>
        <w:t>114-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8155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81556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F1BA48B" w14:textId="77777777" w:rsidR="00457A29" w:rsidRDefault="00457A29" w:rsidP="00457A29">
      <w:pPr>
        <w:rPr>
          <w:rFonts w:ascii="Sylfaen" w:hAnsi="Sylfaen" w:cs="Times New Roman"/>
          <w:sz w:val="14"/>
          <w:szCs w:val="14"/>
          <w:lang w:val="hy-AM"/>
        </w:rPr>
      </w:pPr>
    </w:p>
    <w:p w14:paraId="42845B70" w14:textId="77777777" w:rsidR="00457A29" w:rsidRPr="001F7DF4" w:rsidRDefault="00457A29" w:rsidP="00457A29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</w:pPr>
      <w:r w:rsidRPr="001F7DF4">
        <w:rPr>
          <w:rFonts w:ascii="Sylfaen" w:hAnsi="Sylfaen"/>
          <w:b/>
          <w:bCs/>
          <w:color w:val="000000" w:themeColor="text1"/>
          <w:sz w:val="28"/>
          <w:szCs w:val="28"/>
          <w:lang w:val="hy-AM"/>
        </w:rPr>
        <w:t>ԿԱՐԳ</w:t>
      </w:r>
    </w:p>
    <w:p w14:paraId="6AB4A396" w14:textId="77777777" w:rsidR="00457A29" w:rsidRPr="001F7DF4" w:rsidRDefault="00457A29" w:rsidP="00457A29">
      <w:pPr>
        <w:spacing w:after="0" w:line="276" w:lineRule="auto"/>
        <w:jc w:val="center"/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>ԹԱԼԻՆ ՀԱՄԱՅՆՔԻ ԱՎԱԳԱՆՈՒ ԱՆԴԱՄԻ ԻՐ ՊԱՐՏԱԿԱՆՈՒԹՅՈՒՆՆԵՐԻ ԿԱՏԱՐՄԱՆ ՀԵՏԵՎԱՆՔՈՎ ԱՌԱՋԱՑԱԾ ԾԱԽՍԵՐԻ ԴԻՄԱՑ ԱՄՍԱԿԱՆ ԴՐԱՄԱԿԱՆ ՓՈԽՀԱՏՈՒՑՈՒՄ ՍՏԱՆԱԼՈՒ</w:t>
      </w:r>
    </w:p>
    <w:p w14:paraId="2EF4B1C5" w14:textId="77777777" w:rsidR="00457A29" w:rsidRPr="001F7DF4" w:rsidRDefault="00457A29" w:rsidP="00457A29">
      <w:pPr>
        <w:spacing w:after="0" w:line="360" w:lineRule="auto"/>
        <w:jc w:val="center"/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</w:pPr>
    </w:p>
    <w:p w14:paraId="7C54AB34" w14:textId="77777777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Սույն Կարգով սահմանվում է Թալին համայնքի ավագանուն Թալին համայնքի բյուջեից տրվող ամսական դրամական փոխհատուցում ստանալու պայմաները։</w:t>
      </w:r>
    </w:p>
    <w:p w14:paraId="5738E585" w14:textId="77777777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Համայնքի ավագանու անդամը իր պարտականությւոնների կատարման հետևանքով առաջացած ծախսերի դիմաց  ավագանու որոշմամբ  կարող է ստանալ ամսական դրամական փոխհատուցում՝ Հայաստանի Հանրապետության Ազգային ժողովի պատգամավորի ամենամսյա պատգամավորկան ծախսերի մինչև 30 տոկոսի չափով։</w:t>
      </w:r>
    </w:p>
    <w:p w14:paraId="3CCA146E" w14:textId="77777777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Թալին համայնքի ավագանու անդամը ստանում է պարտականություների կատարման հետևանքով առաջացած ծախսերի դիմաց ամասկան դրամական փոխհատուցում</w:t>
      </w:r>
      <w:r w:rsidRPr="001F7DF4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եթե՝</w:t>
      </w:r>
    </w:p>
    <w:p w14:paraId="2F7E9621" w14:textId="77777777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1</w:t>
      </w:r>
      <w:r w:rsidRPr="001F7DF4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1F7DF4">
        <w:rPr>
          <w:rFonts w:ascii="Sylfaen" w:hAnsi="Sylfaen" w:cs="Cambria Math"/>
          <w:color w:val="000000" w:themeColor="text1"/>
          <w:sz w:val="24"/>
          <w:szCs w:val="24"/>
          <w:lang w:val="hy-AM"/>
        </w:rPr>
        <w:t xml:space="preserve"> 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Մասնակցել է համայնքի ավագանու նիստերին և քվեարկություններին, մասնակցել է մշտական հանձնաժողովների նիստերին, ստորագրել է, իր կողմից կայացված որոշումները և նիստերի արձանագրությունները։</w:t>
      </w:r>
    </w:p>
    <w:p w14:paraId="2652457C" w14:textId="77777777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2</w:t>
      </w:r>
      <w:r w:rsidRPr="001F7DF4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1F7DF4">
        <w:rPr>
          <w:rFonts w:ascii="Sylfaen" w:hAnsi="Sylfaen" w:cs="Cambria Math"/>
          <w:color w:val="000000" w:themeColor="text1"/>
          <w:sz w:val="24"/>
          <w:szCs w:val="24"/>
          <w:lang w:val="hy-AM"/>
        </w:rPr>
        <w:t xml:space="preserve"> 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Հանդիպում է կազմակերպել Թալին համայնքի բնակչության հետ, տեղեկացրել համայնքի ավագանու աշխատանքներին մասին։</w:t>
      </w:r>
    </w:p>
    <w:p w14:paraId="3D406330" w14:textId="77777777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3</w:t>
      </w:r>
      <w:r w:rsidRPr="001F7DF4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1F7DF4">
        <w:rPr>
          <w:rFonts w:ascii="Sylfaen" w:hAnsi="Sylfaen" w:cs="Cambria Math"/>
          <w:color w:val="000000" w:themeColor="text1"/>
          <w:sz w:val="24"/>
          <w:szCs w:val="24"/>
          <w:lang w:val="hy-AM"/>
        </w:rPr>
        <w:t xml:space="preserve"> 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Մասնակցել է ավագանու կողմից անցկացվող քաղաքացիների ընդունելություներին։</w:t>
      </w:r>
    </w:p>
    <w:p w14:paraId="6A2A0AAB" w14:textId="77777777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Սույն կարգի 1-3 կետերի պահանջերը կատարած ավագանու անդամը ստանում է դրամական փոխհատուցում 50</w:t>
      </w:r>
      <w:r w:rsidRPr="001F7DF4">
        <w:rPr>
          <w:rFonts w:ascii="Times New Roman" w:hAnsi="Times New Roman" w:cs="Times New Roman"/>
          <w:color w:val="000000" w:themeColor="text1"/>
          <w:sz w:val="24"/>
          <w:szCs w:val="24"/>
          <w:lang w:val="hy-AM"/>
        </w:rPr>
        <w:t>․</w:t>
      </w: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000 ( հիսուն հազար ) ՀՀ դրամ</w:t>
      </w:r>
    </w:p>
    <w:p w14:paraId="69E820FA" w14:textId="77777777" w:rsidR="00457A29" w:rsidRPr="001F7DF4" w:rsidRDefault="00457A29" w:rsidP="00457A29">
      <w:pPr>
        <w:spacing w:after="0" w:line="36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1F7DF4">
        <w:rPr>
          <w:rFonts w:ascii="Sylfaen" w:hAnsi="Sylfaen"/>
          <w:color w:val="000000" w:themeColor="text1"/>
          <w:sz w:val="24"/>
          <w:szCs w:val="24"/>
          <w:lang w:val="hy-AM"/>
        </w:rPr>
        <w:t>Թալին համայնքի ավագանու անդամը իր պարտականություների կատարման հետևանքով առաջացած ծախսերի դիմաց սահմանված կարգի փոխհատուցման չափից հավելյալ փոխհատուցում ստանալու համար համար պարտավոր է ներկայացնել իր կատարած ծախսերը հիմնավորող փաստաթղթեր։</w:t>
      </w:r>
    </w:p>
    <w:p w14:paraId="09461561" w14:textId="77777777" w:rsidR="00457A29" w:rsidRDefault="00457A29" w:rsidP="00457A29">
      <w:pPr>
        <w:rPr>
          <w:rFonts w:ascii="Sylfaen" w:hAnsi="Sylfaen" w:cs="Times New Roman"/>
          <w:sz w:val="14"/>
          <w:szCs w:val="14"/>
          <w:lang w:val="hy-AM"/>
        </w:rPr>
      </w:pPr>
    </w:p>
    <w:p w14:paraId="60AED5B2" w14:textId="77777777" w:rsidR="00457A29" w:rsidRDefault="00457A29" w:rsidP="00457A29">
      <w:pPr>
        <w:rPr>
          <w:rFonts w:ascii="Sylfaen" w:hAnsi="Sylfaen" w:cs="Times New Roman"/>
          <w:sz w:val="14"/>
          <w:szCs w:val="14"/>
          <w:lang w:val="hy-AM"/>
        </w:rPr>
      </w:pPr>
    </w:p>
    <w:p w14:paraId="07CC3E99" w14:textId="77777777" w:rsidR="008470F5" w:rsidRPr="00457A29" w:rsidRDefault="008470F5" w:rsidP="00457A29">
      <w:pPr>
        <w:rPr>
          <w:lang w:val="hy-AM"/>
        </w:rPr>
      </w:pPr>
    </w:p>
    <w:sectPr w:rsidR="008470F5" w:rsidRPr="00457A29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7E"/>
    <w:rsid w:val="0009295C"/>
    <w:rsid w:val="00104705"/>
    <w:rsid w:val="00262303"/>
    <w:rsid w:val="003809A8"/>
    <w:rsid w:val="003A022A"/>
    <w:rsid w:val="00456165"/>
    <w:rsid w:val="00457A29"/>
    <w:rsid w:val="004975A9"/>
    <w:rsid w:val="005E4E20"/>
    <w:rsid w:val="00631AE8"/>
    <w:rsid w:val="006466ED"/>
    <w:rsid w:val="00664E7E"/>
    <w:rsid w:val="00667BE5"/>
    <w:rsid w:val="00670CC2"/>
    <w:rsid w:val="00693F6A"/>
    <w:rsid w:val="008470F5"/>
    <w:rsid w:val="008829BA"/>
    <w:rsid w:val="0093162B"/>
    <w:rsid w:val="00A514AB"/>
    <w:rsid w:val="00A725B1"/>
    <w:rsid w:val="00AA5F96"/>
    <w:rsid w:val="00AC32E8"/>
    <w:rsid w:val="00B31796"/>
    <w:rsid w:val="00BB7C35"/>
    <w:rsid w:val="00C05D2B"/>
    <w:rsid w:val="00C83FDD"/>
    <w:rsid w:val="00CB06E4"/>
    <w:rsid w:val="00D331E5"/>
    <w:rsid w:val="00D35A02"/>
    <w:rsid w:val="00DF5F9F"/>
    <w:rsid w:val="00E8465B"/>
    <w:rsid w:val="00FD2B3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9CAC"/>
  <w15:chartTrackingRefBased/>
  <w15:docId w15:val="{A6D8553B-05DE-40A4-97D1-46591621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7E"/>
    <w:rPr>
      <w:color w:val="0000FF"/>
      <w:u w:val="single"/>
    </w:rPr>
  </w:style>
  <w:style w:type="paragraph" w:styleId="a4">
    <w:name w:val="No Spacing"/>
    <w:uiPriority w:val="1"/>
    <w:qFormat/>
    <w:rsid w:val="00664E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664E7E"/>
    <w:rPr>
      <w:rFonts w:ascii="Arial" w:eastAsia="Arial" w:hAnsi="Arial" w:cs="Arial"/>
      <w:sz w:val="30"/>
      <w:szCs w:val="30"/>
    </w:rPr>
  </w:style>
  <w:style w:type="paragraph" w:customStyle="1" w:styleId="10">
    <w:name w:val="Заголовок №1"/>
    <w:basedOn w:val="a"/>
    <w:link w:val="1"/>
    <w:qFormat/>
    <w:rsid w:val="00664E7E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5">
    <w:name w:val="Strong"/>
    <w:basedOn w:val="a0"/>
    <w:uiPriority w:val="22"/>
    <w:qFormat/>
    <w:rsid w:val="00B31796"/>
    <w:rPr>
      <w:b/>
      <w:bCs/>
    </w:rPr>
  </w:style>
  <w:style w:type="character" w:customStyle="1" w:styleId="2">
    <w:name w:val="Основной текст (2)_"/>
    <w:basedOn w:val="a0"/>
    <w:link w:val="20"/>
    <w:locked/>
    <w:rsid w:val="00B31796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B31796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6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7"/>
    <w:unhideWhenUsed/>
    <w:qFormat/>
    <w:rsid w:val="00B31796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uiPriority w:val="1"/>
    <w:semiHidden/>
    <w:unhideWhenUsed/>
    <w:qFormat/>
    <w:rsid w:val="00B3179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B31796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6"/>
    <w:locked/>
    <w:rsid w:val="00B31796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6k">
    <w:name w:val="bc6k"/>
    <w:basedOn w:val="a"/>
    <w:uiPriority w:val="99"/>
    <w:qFormat/>
    <w:rsid w:val="00693F6A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table" w:styleId="aa">
    <w:name w:val="Table Grid"/>
    <w:basedOn w:val="a1"/>
    <w:uiPriority w:val="39"/>
    <w:rsid w:val="00A725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Другое_"/>
    <w:basedOn w:val="a0"/>
    <w:link w:val="ac"/>
    <w:locked/>
    <w:rsid w:val="003A022A"/>
    <w:rPr>
      <w:rFonts w:ascii="Cambria" w:eastAsia="Cambria" w:hAnsi="Cambria" w:cs="Cambria"/>
      <w:sz w:val="18"/>
      <w:szCs w:val="18"/>
    </w:rPr>
  </w:style>
  <w:style w:type="paragraph" w:customStyle="1" w:styleId="ac">
    <w:name w:val="Другое"/>
    <w:basedOn w:val="a"/>
    <w:link w:val="ab"/>
    <w:rsid w:val="003A022A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d">
    <w:name w:val="Основной текст_"/>
    <w:basedOn w:val="a0"/>
    <w:link w:val="11"/>
    <w:locked/>
    <w:rsid w:val="0093162B"/>
    <w:rPr>
      <w:rFonts w:ascii="Consolas" w:eastAsia="Consolas" w:hAnsi="Consolas" w:cs="Consolas"/>
      <w:sz w:val="19"/>
      <w:szCs w:val="19"/>
    </w:rPr>
  </w:style>
  <w:style w:type="paragraph" w:customStyle="1" w:styleId="11">
    <w:name w:val="Основной текст1"/>
    <w:basedOn w:val="a"/>
    <w:link w:val="ad"/>
    <w:rsid w:val="0093162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33</cp:revision>
  <dcterms:created xsi:type="dcterms:W3CDTF">2025-02-04T05:33:00Z</dcterms:created>
  <dcterms:modified xsi:type="dcterms:W3CDTF">2025-06-20T07:33:00Z</dcterms:modified>
</cp:coreProperties>
</file>