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14997" w14:textId="77777777" w:rsidR="00422A14" w:rsidRPr="009F6E4E" w:rsidRDefault="00422A14" w:rsidP="00422A14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Sylfaen" w:eastAsia="Calibri" w:hAnsi="Sylfaen" w:cs="Sylfaen"/>
          <w:b/>
          <w:bCs/>
          <w:sz w:val="24"/>
          <w:szCs w:val="24"/>
          <w:lang w:val="hy-AM"/>
        </w:rPr>
      </w:pPr>
      <w:r w:rsidRPr="009F6E4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ՏԵՂԵԿԱՆՔ</w:t>
      </w:r>
      <w:r w:rsidRPr="009F6E4E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- </w:t>
      </w:r>
      <w:r w:rsidRPr="009F6E4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ՀԻՄՆԱՎՈՐՈՒՄ</w:t>
      </w:r>
    </w:p>
    <w:p w14:paraId="6AC0EDC9" w14:textId="77777777" w:rsidR="00422A14" w:rsidRPr="009F6E4E" w:rsidRDefault="00422A14" w:rsidP="00422A14">
      <w:pPr>
        <w:pStyle w:val="20"/>
        <w:spacing w:after="180" w:line="276" w:lineRule="auto"/>
        <w:jc w:val="center"/>
        <w:rPr>
          <w:rFonts w:ascii="Sylfaen" w:hAnsi="Sylfaen" w:cs="Times New Roman"/>
          <w:lang w:val="hy-AM"/>
        </w:rPr>
      </w:pPr>
      <w:r w:rsidRPr="009F6E4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«</w:t>
      </w:r>
      <w:bookmarkStart w:id="0" w:name="_Hlk193290484"/>
      <w:r w:rsidRPr="009F6E4E">
        <w:rPr>
          <w:rFonts w:ascii="Sylfaen" w:hAnsi="Sylfaen" w:cs="Times New Roman"/>
          <w:b/>
          <w:bCs/>
          <w:sz w:val="24"/>
          <w:szCs w:val="24"/>
          <w:lang w:val="hy-AM"/>
        </w:rPr>
        <w:t>ՀԱՄԱՅՆՔԻ</w:t>
      </w:r>
      <w:r w:rsidRPr="009F6E4E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9F6E4E">
        <w:rPr>
          <w:rFonts w:ascii="Sylfaen" w:hAnsi="Sylfaen" w:cs="Times New Roman"/>
          <w:b/>
          <w:bCs/>
          <w:sz w:val="24"/>
          <w:szCs w:val="24"/>
          <w:lang w:val="hy-AM"/>
        </w:rPr>
        <w:t>ՍԵՓԱԿԱՆՈՒԹՅՈՒՆ</w:t>
      </w:r>
      <w:r w:rsidRPr="009F6E4E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9F6E4E">
        <w:rPr>
          <w:rFonts w:ascii="Sylfaen" w:hAnsi="Sylfaen" w:cs="Times New Roman"/>
          <w:b/>
          <w:bCs/>
          <w:sz w:val="24"/>
          <w:szCs w:val="24"/>
          <w:lang w:val="hy-AM"/>
        </w:rPr>
        <w:t>ՀԱՆԴԻՍԱ</w:t>
      </w:r>
      <w:r>
        <w:rPr>
          <w:rFonts w:ascii="Sylfaen" w:hAnsi="Sylfaen" w:cs="Times New Roman"/>
          <w:b/>
          <w:bCs/>
          <w:sz w:val="24"/>
          <w:szCs w:val="24"/>
          <w:lang w:val="hy-AM"/>
        </w:rPr>
        <w:t>Ց</w:t>
      </w:r>
      <w:r w:rsidRPr="009F6E4E">
        <w:rPr>
          <w:rFonts w:ascii="Sylfaen" w:hAnsi="Sylfaen" w:cs="Times New Roman"/>
          <w:b/>
          <w:bCs/>
          <w:sz w:val="24"/>
          <w:szCs w:val="24"/>
          <w:lang w:val="hy-AM"/>
        </w:rPr>
        <w:t>ՈՂ</w:t>
      </w:r>
      <w:r w:rsidRPr="009F6E4E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9F6E4E">
        <w:rPr>
          <w:rFonts w:ascii="Sylfaen" w:hAnsi="Sylfaen" w:cs="Times New Roman"/>
          <w:b/>
          <w:bCs/>
          <w:sz w:val="24"/>
          <w:szCs w:val="24"/>
          <w:lang w:val="hy-AM"/>
        </w:rPr>
        <w:t xml:space="preserve">ՀՈՂԱՄԱՍԸ ՎԱՐՁԱԿԱԼՈՒԹՅԱՆ   ԻՐԱՎՈՒՆՔՈՎ ՕԳՏԱԳՈՐԾՄԱՆ ՏՐԱՄԱԴՐԵԼՈՒ </w:t>
      </w:r>
      <w:r w:rsidRPr="009F6E4E">
        <w:rPr>
          <w:rFonts w:ascii="Sylfaen" w:eastAsia="Calibri" w:hAnsi="Sylfaen" w:cs="Times New Roman"/>
          <w:b/>
          <w:sz w:val="24"/>
          <w:szCs w:val="24"/>
          <w:lang w:val="hy-AM"/>
        </w:rPr>
        <w:t>ՎԵՐԱԲԵՐՅԱԼ</w:t>
      </w:r>
      <w:bookmarkEnd w:id="0"/>
    </w:p>
    <w:p w14:paraId="066F2040" w14:textId="77777777" w:rsidR="00422A14" w:rsidRPr="009F6E4E" w:rsidRDefault="00422A14" w:rsidP="00422A14">
      <w:pPr>
        <w:spacing w:after="0" w:line="360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9F6E4E">
        <w:rPr>
          <w:rFonts w:ascii="Sylfaen" w:eastAsia="Calibri" w:hAnsi="Sylfaen" w:cs="Sylfaen"/>
          <w:sz w:val="24"/>
          <w:szCs w:val="24"/>
          <w:lang w:val="hy-AM"/>
        </w:rPr>
        <w:t xml:space="preserve">     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Թալին</w:t>
      </w:r>
      <w:r w:rsidRPr="009F6E4E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 xml:space="preserve">համայնքի ավագանու քննարկմանը ներկայացվող </w:t>
      </w:r>
      <w:r>
        <w:rPr>
          <w:rFonts w:ascii="Sylfaen" w:eastAsia="Calibri" w:hAnsi="Sylfaen" w:cs="Times New Roman"/>
          <w:sz w:val="24"/>
          <w:szCs w:val="24"/>
          <w:lang w:val="hy-AM"/>
        </w:rPr>
        <w:t>հ</w:t>
      </w:r>
      <w:r w:rsidRPr="009F6E4E">
        <w:rPr>
          <w:rFonts w:ascii="Sylfaen" w:hAnsi="Sylfaen" w:cs="Times New Roman"/>
          <w:sz w:val="24"/>
          <w:szCs w:val="24"/>
          <w:lang w:val="hy-AM"/>
        </w:rPr>
        <w:t>ամայնքի</w:t>
      </w:r>
      <w:r w:rsidRPr="009F6E4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F6E4E">
        <w:rPr>
          <w:rFonts w:ascii="Sylfaen" w:hAnsi="Sylfaen" w:cs="Times New Roman"/>
          <w:sz w:val="24"/>
          <w:szCs w:val="24"/>
          <w:lang w:val="hy-AM"/>
        </w:rPr>
        <w:t>սեփականություն</w:t>
      </w:r>
      <w:r w:rsidRPr="009F6E4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F6E4E">
        <w:rPr>
          <w:rFonts w:ascii="Sylfaen" w:hAnsi="Sylfaen" w:cs="Times New Roman"/>
          <w:sz w:val="24"/>
          <w:szCs w:val="24"/>
          <w:lang w:val="hy-AM"/>
        </w:rPr>
        <w:t>հանդիսա</w:t>
      </w:r>
      <w:r>
        <w:rPr>
          <w:rFonts w:ascii="Sylfaen" w:hAnsi="Sylfaen" w:cs="Times New Roman"/>
          <w:sz w:val="24"/>
          <w:szCs w:val="24"/>
          <w:lang w:val="hy-AM"/>
        </w:rPr>
        <w:t>ց</w:t>
      </w:r>
      <w:r w:rsidRPr="009F6E4E">
        <w:rPr>
          <w:rFonts w:ascii="Sylfaen" w:hAnsi="Sylfaen" w:cs="Times New Roman"/>
          <w:sz w:val="24"/>
          <w:szCs w:val="24"/>
          <w:lang w:val="hy-AM"/>
        </w:rPr>
        <w:t>ող</w:t>
      </w:r>
      <w:r w:rsidRPr="009F6E4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F6E4E">
        <w:rPr>
          <w:rFonts w:ascii="Sylfaen" w:hAnsi="Sylfaen" w:cs="Times New Roman"/>
          <w:sz w:val="24"/>
          <w:szCs w:val="24"/>
          <w:lang w:val="hy-AM"/>
        </w:rPr>
        <w:t xml:space="preserve">հողամասը վարձակալության իրավունքով օգտագործման տրամադրելու </w:t>
      </w:r>
      <w:r>
        <w:rPr>
          <w:rFonts w:ascii="Sylfaen" w:hAnsi="Sylfaen" w:cs="Times New Roman"/>
          <w:sz w:val="24"/>
          <w:szCs w:val="24"/>
          <w:lang w:val="hy-AM"/>
        </w:rPr>
        <w:t>վերաբերյալ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 xml:space="preserve"> որոշման նախագիծը մշակվել է «Տեղական ինքնակառավարման մասին» օրենքի </w:t>
      </w:r>
      <w:r w:rsidRPr="009F6E4E">
        <w:rPr>
          <w:rFonts w:ascii="Sylfaen" w:hAnsi="Sylfaen" w:cstheme="minorHAnsi"/>
          <w:sz w:val="24"/>
          <w:szCs w:val="24"/>
          <w:lang w:val="hy-AM"/>
        </w:rPr>
        <w:t>18-</w:t>
      </w:r>
      <w:r w:rsidRPr="009F6E4E">
        <w:rPr>
          <w:rFonts w:ascii="Sylfaen" w:hAnsi="Sylfaen" w:cs="Times New Roman"/>
          <w:sz w:val="24"/>
          <w:szCs w:val="24"/>
          <w:lang w:val="hy-AM"/>
        </w:rPr>
        <w:t>րդ</w:t>
      </w:r>
      <w:r w:rsidRPr="009F6E4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F6E4E">
        <w:rPr>
          <w:rFonts w:ascii="Sylfaen" w:hAnsi="Sylfaen" w:cs="Times New Roman"/>
          <w:sz w:val="24"/>
          <w:szCs w:val="24"/>
          <w:lang w:val="hy-AM"/>
        </w:rPr>
        <w:t>հոդվածի</w:t>
      </w:r>
      <w:r w:rsidRPr="009F6E4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F6E4E">
        <w:rPr>
          <w:rFonts w:ascii="Sylfaen" w:hAnsi="Sylfaen" w:cs="Times New Roman"/>
          <w:sz w:val="24"/>
          <w:szCs w:val="24"/>
          <w:lang w:val="hy-AM"/>
        </w:rPr>
        <w:t>առաջին մասի</w:t>
      </w:r>
      <w:r w:rsidRPr="009F6E4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F6E4E">
        <w:rPr>
          <w:rFonts w:ascii="Sylfaen" w:eastAsia="Arial" w:hAnsi="Sylfaen" w:cstheme="minorHAnsi"/>
          <w:sz w:val="24"/>
          <w:szCs w:val="24"/>
          <w:lang w:val="hy-AM"/>
        </w:rPr>
        <w:t>21-</w:t>
      </w:r>
      <w:r w:rsidRPr="009F6E4E">
        <w:rPr>
          <w:rFonts w:ascii="Sylfaen" w:hAnsi="Sylfaen" w:cs="Times New Roman"/>
          <w:sz w:val="24"/>
          <w:szCs w:val="24"/>
          <w:lang w:val="hy-AM"/>
        </w:rPr>
        <w:t>րդ</w:t>
      </w:r>
      <w:r w:rsidRPr="009F6E4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9F6E4E">
        <w:rPr>
          <w:rFonts w:ascii="Sylfaen" w:hAnsi="Sylfaen" w:cs="Times New Roman"/>
          <w:sz w:val="24"/>
          <w:szCs w:val="24"/>
          <w:lang w:val="hy-AM"/>
        </w:rPr>
        <w:t>կետով, ՀՀ կառավարության 12.04.2001թ. N-286 որոշմամբ հաստատված  «Պետական և համայնքային սեփականություն հանդիսացող հողամասերի տրամադրման կարգ»-ի  44-րդ կետի «Ը» - ենթակետի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 xml:space="preserve"> պահանջների կարգավորումների համատեքստում։ </w:t>
      </w:r>
    </w:p>
    <w:p w14:paraId="7034DDC3" w14:textId="77777777" w:rsidR="00422A14" w:rsidRPr="009F6E4E" w:rsidRDefault="00422A14" w:rsidP="00422A14">
      <w:pPr>
        <w:spacing w:after="0" w:line="360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</w:p>
    <w:p w14:paraId="372C699E" w14:textId="77777777" w:rsidR="00422A14" w:rsidRPr="009F6E4E" w:rsidRDefault="00422A14" w:rsidP="00422A14">
      <w:pPr>
        <w:autoSpaceDE w:val="0"/>
        <w:autoSpaceDN w:val="0"/>
        <w:adjustRightInd w:val="0"/>
        <w:spacing w:after="0" w:line="360" w:lineRule="auto"/>
        <w:rPr>
          <w:rFonts w:ascii="Sylfaen" w:eastAsia="Calibri" w:hAnsi="Sylfaen" w:cs="Sylfaen"/>
          <w:color w:val="000000"/>
          <w:sz w:val="24"/>
          <w:szCs w:val="24"/>
          <w:lang w:val="hy-AM"/>
        </w:rPr>
      </w:pPr>
      <w:r w:rsidRPr="009F6E4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   Իրավական ակտի ընդունման նպատակը և կարգավորման անհրաժեշտությունը.</w:t>
      </w:r>
    </w:p>
    <w:p w14:paraId="3DDC9BE7" w14:textId="77777777" w:rsidR="00422A14" w:rsidRDefault="00422A14" w:rsidP="00422A14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Calibri" w:hAnsi="Sylfaen" w:cs="Times New Roman"/>
          <w:sz w:val="24"/>
          <w:szCs w:val="24"/>
          <w:lang w:val="hy-AM"/>
        </w:rPr>
        <w:t xml:space="preserve">Նախագծով առաջարկվում է համայնքի սեփականություն հանդիսացող 9,4863 հա հողամասը վարձակալությամբ տրամադրել &lt;&lt;Կամար 006&gt;&gt; </w:t>
      </w:r>
      <w:r w:rsidRPr="009F6E4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ՍՊ ընկերությանը</w:t>
      </w:r>
      <w:r w:rsidRPr="007D21E1">
        <w:rPr>
          <w:rFonts w:ascii="Sylfaen" w:eastAsia="Times New Roman" w:hAnsi="Sylfaen" w:cs="Times New Roman"/>
          <w:sz w:val="24"/>
          <w:szCs w:val="24"/>
          <w:lang w:val="hy-AM" w:eastAsia="ru-RU"/>
        </w:rPr>
        <w:t>,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ձեռներեցությանը և աշխատատեղերի ստեղծմանը աջակցելու, ինչպես նաև </w:t>
      </w:r>
      <w:r w:rsidRPr="009F6E4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>բյուջեի եկամուտները ավելացնելու նպատակով։</w:t>
      </w:r>
    </w:p>
    <w:p w14:paraId="5355CE06" w14:textId="77777777" w:rsidR="00422A14" w:rsidRPr="007D21E1" w:rsidRDefault="00422A14" w:rsidP="00422A14">
      <w:pPr>
        <w:autoSpaceDE w:val="0"/>
        <w:autoSpaceDN w:val="0"/>
        <w:adjustRightInd w:val="0"/>
        <w:spacing w:after="0" w:line="360" w:lineRule="auto"/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D975F0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համայնքի սեփականություն հանդիսացող հողամասը վարձակալության   իրավունքով օգտագործման տրամադրելու վերաբերյալ </w:t>
      </w: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ավագանու որոշման նախագիծը</w:t>
      </w:r>
    </w:p>
    <w:p w14:paraId="1DCDA59B" w14:textId="77777777" w:rsidR="00422A14" w:rsidRPr="009F6E4E" w:rsidRDefault="00422A14" w:rsidP="00422A14">
      <w:pPr>
        <w:shd w:val="clear" w:color="auto" w:fill="FFFFFF"/>
        <w:spacing w:before="240" w:after="0" w:line="360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9F6E4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</w:t>
      </w:r>
      <w:r w:rsidRPr="009F6E4E">
        <w:rPr>
          <w:rFonts w:ascii="Sylfaen" w:eastAsia="Calibri" w:hAnsi="Sylfaen" w:cs="Courier New"/>
          <w:b/>
          <w:bCs/>
          <w:sz w:val="24"/>
          <w:szCs w:val="24"/>
          <w:lang w:val="hy-AM"/>
        </w:rPr>
        <w:t> </w:t>
      </w:r>
      <w:r w:rsidRPr="009F6E4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9F6E4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9F6E4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9F6E4E">
        <w:rPr>
          <w:rFonts w:ascii="Sylfaen" w:eastAsia="Calibri" w:hAnsi="Sylfaen" w:cs="Sylfaen"/>
          <w:sz w:val="24"/>
          <w:szCs w:val="24"/>
          <w:lang w:val="hy-AM"/>
        </w:rPr>
        <w:t xml:space="preserve">   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9F6E4E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9F6E4E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 xml:space="preserve">նախագծի ընդունումն </w:t>
      </w:r>
      <w:r>
        <w:rPr>
          <w:rFonts w:ascii="Sylfaen" w:eastAsia="Calibri" w:hAnsi="Sylfaen" w:cs="Times New Roman"/>
          <w:sz w:val="24"/>
          <w:szCs w:val="24"/>
          <w:lang w:val="hy-AM"/>
        </w:rPr>
        <w:t xml:space="preserve">առաջացնում է համայնքի ղեկավարի կողմից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այլ իրավական ակտի ընդունման անհրաժեշտություն:</w:t>
      </w:r>
    </w:p>
    <w:p w14:paraId="7556F496" w14:textId="77777777" w:rsidR="00422A14" w:rsidRPr="007D21E1" w:rsidRDefault="00422A14" w:rsidP="00422A14">
      <w:pPr>
        <w:shd w:val="clear" w:color="auto" w:fill="FFFFFF"/>
        <w:spacing w:before="240"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hy-AM"/>
        </w:rPr>
      </w:pPr>
      <w:r w:rsidRPr="009F6E4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 ընդունման կապակցությամբ</w:t>
      </w:r>
      <w:r w:rsidRPr="009F6E4E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9F6E4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9F6E4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9F6E4E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9F6E4E">
        <w:rPr>
          <w:rFonts w:ascii="Sylfaen" w:eastAsia="Calibri" w:hAnsi="Sylfaen" w:cs="Sylfaen"/>
          <w:sz w:val="24"/>
          <w:szCs w:val="24"/>
          <w:lang w:val="hy-AM"/>
        </w:rPr>
        <w:t xml:space="preserve">    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9F6E4E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9F6E4E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նախագծի ընդունման</w:t>
      </w:r>
      <w:r w:rsidRPr="009F6E4E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կապակցությամբ</w:t>
      </w:r>
      <w:r w:rsidRPr="009F6E4E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համայնքի</w:t>
      </w:r>
      <w:r w:rsidRPr="009F6E4E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բյուջեում</w:t>
      </w:r>
      <w:r w:rsidRPr="009F6E4E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եկամուտների</w:t>
      </w:r>
      <w:r w:rsidRPr="009F6E4E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էական</w:t>
      </w:r>
      <w:r w:rsidRPr="009F6E4E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ավելացում</w:t>
      </w:r>
      <w:r w:rsidRPr="009F6E4E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է</w:t>
      </w:r>
      <w:r w:rsidRPr="009F6E4E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նախատեսվում</w:t>
      </w:r>
      <w:r>
        <w:rPr>
          <w:rFonts w:ascii="Sylfaen" w:eastAsia="Calibri" w:hAnsi="Sylfaen" w:cs="Times New Roman"/>
          <w:sz w:val="24"/>
          <w:szCs w:val="24"/>
          <w:lang w:val="hy-AM"/>
        </w:rPr>
        <w:t>՝ փաստացի օգտագործվող հողամասի մեկ հեկտարի հաշվով տարեկան 400,0 հազ</w:t>
      </w:r>
      <w:r>
        <w:rPr>
          <w:rFonts w:ascii="Times New Roman" w:eastAsia="Calibri" w:hAnsi="Times New Roman" w:cs="Times New Roman"/>
          <w:sz w:val="24"/>
          <w:szCs w:val="24"/>
          <w:lang w:val="hy-AM"/>
        </w:rPr>
        <w:t>․դրամ, չօգտագործվող հողամասի մեկ հեկտարի հաշվով տարեկան 45,0 հազ․դրամ։</w:t>
      </w:r>
    </w:p>
    <w:p w14:paraId="23F2110F" w14:textId="77777777" w:rsidR="00422A14" w:rsidRPr="009F6E4E" w:rsidRDefault="00422A14" w:rsidP="00422A14">
      <w:pPr>
        <w:shd w:val="clear" w:color="auto" w:fill="FFFFFF"/>
        <w:spacing w:after="0" w:line="360" w:lineRule="auto"/>
        <w:jc w:val="both"/>
        <w:textAlignment w:val="baseline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 w:rsidRPr="009F6E4E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9F6E4E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</w:p>
    <w:p w14:paraId="18853BF3" w14:textId="77777777" w:rsidR="00422A14" w:rsidRPr="009F6E4E" w:rsidRDefault="00422A14" w:rsidP="00422A14">
      <w:pPr>
        <w:shd w:val="clear" w:color="auto" w:fill="FFFFFF"/>
        <w:spacing w:after="0" w:line="360" w:lineRule="auto"/>
        <w:jc w:val="both"/>
        <w:textAlignment w:val="baseline"/>
        <w:rPr>
          <w:rFonts w:ascii="Sylfaen" w:eastAsia="Calibri" w:hAnsi="Sylfaen" w:cs="Times New Roman"/>
          <w:color w:val="000000"/>
          <w:sz w:val="24"/>
          <w:szCs w:val="24"/>
          <w:shd w:val="clear" w:color="auto" w:fill="FFFFFF"/>
          <w:lang w:val="hy-AM"/>
        </w:rPr>
      </w:pPr>
      <w:r w:rsidRPr="009F6E4E">
        <w:rPr>
          <w:rFonts w:ascii="Sylfaen" w:eastAsia="Calibri" w:hAnsi="Sylfaen" w:cs="Times New Roman"/>
          <w:sz w:val="24"/>
          <w:szCs w:val="24"/>
          <w:lang w:val="hy-AM"/>
        </w:rPr>
        <w:lastRenderedPageBreak/>
        <w:t>Նախագիծը</w:t>
      </w:r>
      <w:r w:rsidRPr="009F6E4E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կրում</w:t>
      </w:r>
      <w:r w:rsidRPr="009F6E4E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է</w:t>
      </w:r>
      <w:r w:rsidRPr="009F6E4E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D21E1">
        <w:rPr>
          <w:rFonts w:ascii="Sylfaen" w:eastAsia="Calibri" w:hAnsi="Sylfaen" w:cs="Times New Roman"/>
          <w:color w:val="000000"/>
          <w:sz w:val="24"/>
          <w:szCs w:val="24"/>
          <w:shd w:val="clear" w:color="auto" w:fill="FFFFFF"/>
          <w:lang w:val="hy-AM"/>
        </w:rPr>
        <w:t>անհատական բնույթ</w:t>
      </w:r>
      <w:r>
        <w:rPr>
          <w:rFonts w:ascii="Sylfaen" w:eastAsia="Calibri" w:hAnsi="Sylfaen" w:cs="Times New Roman"/>
          <w:sz w:val="24"/>
          <w:szCs w:val="24"/>
          <w:lang w:val="hy-AM"/>
        </w:rPr>
        <w:t>,</w:t>
      </w:r>
      <w:r w:rsidRPr="00BC7B6B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F51406">
        <w:rPr>
          <w:rFonts w:ascii="Sylfaen" w:hAnsi="Sylfaen" w:cs="Sylfaen"/>
          <w:sz w:val="24"/>
          <w:szCs w:val="24"/>
          <w:lang w:val="hy-AM"/>
        </w:rPr>
        <w:t xml:space="preserve">քանի որ  պարունակում է </w:t>
      </w: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վարքագծի կանոն կամ առաջացնում է փաստական հետևանքներ և վերաբերում է միայն դրանում անհատապես նշված անձանց։</w:t>
      </w:r>
    </w:p>
    <w:p w14:paraId="4A59A867" w14:textId="77777777" w:rsidR="00422A14" w:rsidRDefault="00422A14" w:rsidP="00422A14">
      <w:pPr>
        <w:shd w:val="clear" w:color="auto" w:fill="FFFFFF"/>
        <w:spacing w:before="240" w:after="0" w:line="360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9F6E4E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  Իրավական ակտի կիրառման դեպքում ակնկալվող արդյունքը.</w:t>
      </w:r>
      <w:r w:rsidRPr="009F6E4E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 w:rsidRPr="009F6E4E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 xml:space="preserve">    Նախագծի ընդունման արդյունքում ակնկալվում է գործող օրենսդրությամբ նախատեսված պահանջներին համապատասխան </w:t>
      </w:r>
      <w:r>
        <w:rPr>
          <w:rFonts w:ascii="Sylfaen" w:eastAsia="Calibri" w:hAnsi="Sylfaen" w:cs="Times New Roman"/>
          <w:sz w:val="24"/>
          <w:szCs w:val="24"/>
          <w:lang w:val="hy-AM"/>
        </w:rPr>
        <w:t>համայնքային սեփականություն հանդիսացող հողերի արդյունավետ օգտագործում, ձեռներեցության խթանում, աշխատատեղերի ստեղծում և բյուջեի եկամուտների ավելացում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>։</w:t>
      </w:r>
      <w:r w:rsidRPr="009F6E4E">
        <w:rPr>
          <w:rFonts w:ascii="Sylfaen" w:eastAsia="Calibri" w:hAnsi="Sylfaen" w:cs="Times New Roman"/>
          <w:sz w:val="24"/>
          <w:szCs w:val="24"/>
          <w:lang w:val="hy-AM"/>
        </w:rPr>
        <w:tab/>
      </w:r>
    </w:p>
    <w:p w14:paraId="6C9E4A10" w14:textId="77777777" w:rsidR="00422A14" w:rsidRDefault="00422A14" w:rsidP="00422A14">
      <w:pPr>
        <w:shd w:val="clear" w:color="auto" w:fill="FFFFFF"/>
        <w:spacing w:before="240" w:after="0" w:line="276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</w:p>
    <w:p w14:paraId="0F8C2F11" w14:textId="77777777" w:rsidR="00422A14" w:rsidRPr="00237DBB" w:rsidRDefault="00422A14" w:rsidP="00422A14">
      <w:pPr>
        <w:shd w:val="clear" w:color="auto" w:fill="FFFFFF"/>
        <w:spacing w:before="240" w:after="0" w:line="276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</w:p>
    <w:p w14:paraId="0FF65E58" w14:textId="77777777" w:rsidR="00422A14" w:rsidRPr="009F6E4E" w:rsidRDefault="00422A14" w:rsidP="00422A14">
      <w:pPr>
        <w:autoSpaceDE w:val="0"/>
        <w:autoSpaceDN w:val="0"/>
        <w:adjustRightInd w:val="0"/>
        <w:spacing w:after="0" w:line="276" w:lineRule="auto"/>
        <w:jc w:val="center"/>
        <w:rPr>
          <w:rFonts w:ascii="Sylfaen" w:hAnsi="Sylfaen" w:cs="TimesArmenianPSMT"/>
          <w:sz w:val="24"/>
          <w:szCs w:val="24"/>
          <w:lang w:val="hy-AM"/>
        </w:rPr>
      </w:pPr>
      <w:r w:rsidRPr="009F6E4E">
        <w:rPr>
          <w:rFonts w:ascii="Sylfaen" w:hAnsi="Sylfaen"/>
          <w:b/>
          <w:sz w:val="24"/>
          <w:szCs w:val="24"/>
          <w:lang w:val="hy-AM"/>
        </w:rPr>
        <w:t>ՀԱՄԱՅՆՔԻ ՂԵԿԱՎԱՐ</w:t>
      </w:r>
      <w:r w:rsidRPr="009F6E4E">
        <w:rPr>
          <w:rFonts w:ascii="Sylfaen" w:hAnsi="Sylfaen"/>
          <w:sz w:val="24"/>
          <w:szCs w:val="24"/>
          <w:lang w:val="hy-AM"/>
        </w:rPr>
        <w:t xml:space="preserve">՝      </w:t>
      </w:r>
      <w:r w:rsidRPr="009F6E4E">
        <w:rPr>
          <w:rFonts w:ascii="Sylfaen" w:hAnsi="Sylfaen"/>
          <w:sz w:val="24"/>
          <w:szCs w:val="24"/>
          <w:lang w:val="hy-AM"/>
        </w:rPr>
        <w:tab/>
      </w:r>
      <w:r w:rsidRPr="009F6E4E">
        <w:rPr>
          <w:rFonts w:ascii="Sylfaen" w:hAnsi="Sylfaen" w:cs="TimesArmenianPSMT"/>
          <w:sz w:val="24"/>
          <w:szCs w:val="24"/>
          <w:lang w:val="hy-AM"/>
        </w:rPr>
        <w:t>___________________</w:t>
      </w:r>
      <w:r w:rsidRPr="009F6E4E">
        <w:rPr>
          <w:rFonts w:ascii="Sylfaen" w:hAnsi="Sylfaen" w:cs="TimesArmenianPSMT"/>
          <w:sz w:val="24"/>
          <w:szCs w:val="24"/>
          <w:lang w:val="hy-AM"/>
        </w:rPr>
        <w:tab/>
      </w:r>
      <w:r w:rsidRPr="009F6E4E">
        <w:rPr>
          <w:rFonts w:ascii="Sylfaen" w:hAnsi="Sylfaen" w:cs="Times New Roman"/>
          <w:sz w:val="24"/>
          <w:szCs w:val="24"/>
          <w:lang w:val="hy-AM"/>
        </w:rPr>
        <w:t>Տ</w:t>
      </w:r>
      <w:r w:rsidRPr="009F6E4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9F6E4E">
        <w:rPr>
          <w:rFonts w:ascii="Sylfaen" w:hAnsi="Sylfaen" w:cs="Times New Roman"/>
          <w:sz w:val="24"/>
          <w:szCs w:val="24"/>
          <w:lang w:val="hy-AM"/>
        </w:rPr>
        <w:t xml:space="preserve"> ՍԱՓԵՅԱՆ</w:t>
      </w:r>
    </w:p>
    <w:p w14:paraId="798E0E29" w14:textId="77777777" w:rsidR="00422A14" w:rsidRPr="00966905" w:rsidRDefault="00422A14" w:rsidP="00422A14">
      <w:pPr>
        <w:tabs>
          <w:tab w:val="left" w:pos="6804"/>
        </w:tabs>
        <w:autoSpaceDE w:val="0"/>
        <w:autoSpaceDN w:val="0"/>
        <w:adjustRightInd w:val="0"/>
        <w:spacing w:after="0" w:line="276" w:lineRule="auto"/>
        <w:rPr>
          <w:rFonts w:ascii="Sylfaen" w:hAnsi="Sylfaen" w:cs="Times New Roman"/>
          <w:sz w:val="20"/>
          <w:szCs w:val="20"/>
          <w:lang w:val="hy-AM"/>
        </w:rPr>
      </w:pPr>
      <w:r w:rsidRPr="009F6E4E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            </w:t>
      </w:r>
      <w:r w:rsidRPr="009F6E4E">
        <w:rPr>
          <w:rFonts w:ascii="Sylfaen" w:hAnsi="Sylfaen"/>
          <w:b/>
          <w:sz w:val="20"/>
          <w:szCs w:val="20"/>
          <w:shd w:val="clear" w:color="auto" w:fill="FFFFFF"/>
          <w:lang w:val="hy-AM"/>
        </w:rPr>
        <w:t xml:space="preserve">    </w:t>
      </w:r>
      <w:r w:rsidRPr="009F6E4E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                                                                   </w:t>
      </w:r>
      <w:r w:rsidRPr="009F6E4E">
        <w:rPr>
          <w:rFonts w:ascii="Sylfaen" w:hAnsi="Sylfaen" w:cs="Sylfaen"/>
          <w:sz w:val="20"/>
          <w:szCs w:val="20"/>
          <w:lang w:val="hy-AM"/>
        </w:rPr>
        <w:t>(ստորագրություն)</w:t>
      </w:r>
      <w:r w:rsidRPr="008D46AD">
        <w:rPr>
          <w:rFonts w:ascii="Sylfaen" w:hAnsi="Sylfaen" w:cs="Sylfaen"/>
          <w:sz w:val="20"/>
          <w:szCs w:val="20"/>
          <w:lang w:val="hy-AM"/>
        </w:rPr>
        <w:t xml:space="preserve">                             </w:t>
      </w:r>
    </w:p>
    <w:p w14:paraId="59C243F0" w14:textId="77777777" w:rsidR="00422A14" w:rsidRDefault="00422A14" w:rsidP="00422A14">
      <w:pPr>
        <w:rPr>
          <w:rFonts w:ascii="Times New Roman" w:hAnsi="Times New Roman" w:cs="Times New Roman"/>
          <w:sz w:val="20"/>
          <w:szCs w:val="20"/>
          <w:lang w:val="hy-AM"/>
        </w:rPr>
      </w:pPr>
    </w:p>
    <w:p w14:paraId="0CB53092" w14:textId="77777777" w:rsidR="00422A14" w:rsidRDefault="00422A14" w:rsidP="00422A14">
      <w:pPr>
        <w:rPr>
          <w:rFonts w:ascii="Times New Roman" w:hAnsi="Times New Roman" w:cs="Times New Roman"/>
          <w:sz w:val="20"/>
          <w:szCs w:val="20"/>
          <w:lang w:val="hy-AM"/>
        </w:rPr>
      </w:pPr>
    </w:p>
    <w:p w14:paraId="1E151779" w14:textId="77777777" w:rsidR="00422A14" w:rsidRDefault="00422A14" w:rsidP="00422A14">
      <w:pPr>
        <w:rPr>
          <w:rFonts w:ascii="Times New Roman" w:hAnsi="Times New Roman" w:cs="Times New Roman"/>
          <w:sz w:val="20"/>
          <w:szCs w:val="20"/>
          <w:lang w:val="hy-AM"/>
        </w:rPr>
      </w:pPr>
    </w:p>
    <w:p w14:paraId="2A324CE8" w14:textId="77777777" w:rsidR="00422A14" w:rsidRDefault="00422A14" w:rsidP="00422A14">
      <w:pPr>
        <w:rPr>
          <w:rFonts w:ascii="Times New Roman" w:hAnsi="Times New Roman" w:cs="Times New Roman"/>
          <w:sz w:val="20"/>
          <w:szCs w:val="20"/>
          <w:lang w:val="hy-AM"/>
        </w:rPr>
      </w:pPr>
    </w:p>
    <w:p w14:paraId="095F4BD6" w14:textId="24BB9BDC" w:rsidR="007F51BF" w:rsidRPr="00422A14" w:rsidRDefault="007F51BF" w:rsidP="00422A14">
      <w:pPr>
        <w:rPr>
          <w:lang w:val="hy-AM"/>
        </w:rPr>
      </w:pPr>
    </w:p>
    <w:sectPr w:rsidR="007F51BF" w:rsidRPr="00422A14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41AB6"/>
    <w:multiLevelType w:val="hybridMultilevel"/>
    <w:tmpl w:val="BCAECEF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0D4E32"/>
    <w:rsid w:val="000F3EAB"/>
    <w:rsid w:val="001446E1"/>
    <w:rsid w:val="00190238"/>
    <w:rsid w:val="00274361"/>
    <w:rsid w:val="002918EE"/>
    <w:rsid w:val="00371F27"/>
    <w:rsid w:val="00422A14"/>
    <w:rsid w:val="00466114"/>
    <w:rsid w:val="004960B9"/>
    <w:rsid w:val="007F51BF"/>
    <w:rsid w:val="0089542F"/>
    <w:rsid w:val="00980752"/>
    <w:rsid w:val="0098458F"/>
    <w:rsid w:val="009A4598"/>
    <w:rsid w:val="00A3794B"/>
    <w:rsid w:val="00AB5F2A"/>
    <w:rsid w:val="00AE39DD"/>
    <w:rsid w:val="00B0254C"/>
    <w:rsid w:val="00CD0CF6"/>
    <w:rsid w:val="00EC496B"/>
    <w:rsid w:val="00FA3D17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9DD"/>
    <w:rPr>
      <w:b/>
      <w:bCs/>
    </w:rPr>
  </w:style>
  <w:style w:type="character" w:customStyle="1" w:styleId="3">
    <w:name w:val="Основной текст (3)_"/>
    <w:basedOn w:val="a0"/>
    <w:link w:val="30"/>
    <w:locked/>
    <w:rsid w:val="00AE39DD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AE39DD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AB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AB5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A3794B"/>
    <w:pPr>
      <w:spacing w:line="256" w:lineRule="auto"/>
      <w:ind w:left="720"/>
      <w:contextualSpacing/>
    </w:p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rsid w:val="00A3794B"/>
  </w:style>
  <w:style w:type="character" w:customStyle="1" w:styleId="2">
    <w:name w:val="Основной текст (2)_"/>
    <w:basedOn w:val="a0"/>
    <w:link w:val="20"/>
    <w:locked/>
    <w:rsid w:val="00422A14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422A14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9558-5FD4-498D-B234-DB9F8277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22</cp:revision>
  <dcterms:created xsi:type="dcterms:W3CDTF">2025-03-21T08:51:00Z</dcterms:created>
  <dcterms:modified xsi:type="dcterms:W3CDTF">2025-03-21T11:21:00Z</dcterms:modified>
</cp:coreProperties>
</file>