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82DA9" w14:textId="77777777" w:rsidR="006066BA" w:rsidRPr="00EC027E" w:rsidRDefault="006066BA" w:rsidP="006066BA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 w:rsidRPr="00EC027E"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264C9F09" w14:textId="77777777" w:rsidR="006066BA" w:rsidRDefault="006066BA" w:rsidP="006066BA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ՀԱՄԱՅՆՔԻ ՍԵՓԱԿԱՆՈՒԹՅՈՒՆ ՀԱՆԴԻՍԱՑՈՂ, ԵՂՆԻԿ ԲՆԱԿԱՎԱՅՐՈՒՄ ԳՏՆՎՈՂ ԳԱԶԱՏԱՐ ԽՈՂՈՎԱԿԱՇԱՐԸ «ԳԱԶՊՐՈՄ ԱՐՄԵՆԻԱ» ՓԱԿ ԲԱԺՆԵՏԻՐԱԿԱՆ ԸՆԿԵՐՈՒԹՅԱՆԸ ԱՐԱԳԱԾՈՏՆԻ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ԱԶԱՖԻԿԱՑՄԱՆ ԵՎ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ԱԶԱՄԱՏԱԿԱՐԱՐՄԱՆ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ԻԱՎՈՐՄԱՆԸ</w:t>
      </w: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ԱՆՈՐՈՇ ԺԱՄԿԵՏՈՎ ԵՎ ԱՆՀԱՏՈՒՅՑ ՕԳՏԱԳՈՐԾՄԱՆ ԻՐԱՎՈՒՆՔՈՎ ՏՐԱՄԱԴՐԵԼՈՒՆ ՀԱՄԱՁԱՅՆՈՒԹՅՈՒՆ ՏԱԼՈՒ ՄԱՍԻՆ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ՎԵՐԱԲԵՐՅԱԼ </w:t>
      </w:r>
    </w:p>
    <w:p w14:paraId="647DF2CF" w14:textId="77777777" w:rsidR="006066BA" w:rsidRPr="00EC027E" w:rsidRDefault="006066BA" w:rsidP="006066BA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ED8E789" w14:textId="77777777" w:rsidR="006066BA" w:rsidRPr="00EC027E" w:rsidRDefault="006066BA" w:rsidP="006066BA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723741AB" w14:textId="77777777" w:rsidR="006066BA" w:rsidRPr="00EC027E" w:rsidRDefault="006066BA" w:rsidP="006066BA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4CDF213A" w14:textId="77777777" w:rsidR="006066BA" w:rsidRDefault="006066BA" w:rsidP="006066BA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C027E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EC027E">
        <w:rPr>
          <w:rFonts w:ascii="Sylfaen" w:hAnsi="Sylfaen" w:cs="Times New Roman"/>
          <w:sz w:val="24"/>
          <w:szCs w:val="24"/>
          <w:lang w:val="hy-AM"/>
        </w:rPr>
        <w:tab/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>
        <w:rPr>
          <w:rFonts w:ascii="Sylfaen" w:hAnsi="Sylfaen" w:cs="Times New Roman"/>
          <w:sz w:val="24"/>
          <w:szCs w:val="24"/>
          <w:lang w:val="hy-AM"/>
        </w:rPr>
        <w:t>Եղնիկ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270A7B53" w14:textId="77777777" w:rsidR="006066BA" w:rsidRPr="00FD28EC" w:rsidRDefault="006066BA" w:rsidP="006066BA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</w:t>
      </w:r>
      <w:r w:rsidRPr="00FD28EC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hAnsi="Sylfaen" w:cs="Times New Roman"/>
          <w:sz w:val="24"/>
          <w:szCs w:val="24"/>
          <w:lang w:val="hy-AM"/>
        </w:rPr>
        <w:t>Եղնիկ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</w:t>
      </w:r>
      <w:r>
        <w:rPr>
          <w:rFonts w:ascii="Sylfaen" w:hAnsi="Sylfaen" w:cs="Times New Roman"/>
          <w:sz w:val="24"/>
          <w:szCs w:val="24"/>
          <w:lang w:val="hy-AM"/>
        </w:rPr>
        <w:t>և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անհատույց օգտագործման իրավունքով տրամադրելուն համաձայնություն տալու վերաբերյալ</w:t>
      </w:r>
      <w:r>
        <w:rPr>
          <w:rFonts w:ascii="Sylfaen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FD28EC">
        <w:rPr>
          <w:rFonts w:ascii="Sylfaen" w:hAnsi="Sylfaen" w:cs="Times New Roman"/>
          <w:sz w:val="24"/>
          <w:szCs w:val="24"/>
          <w:lang w:val="hy-AM"/>
        </w:rPr>
        <w:t>:</w:t>
      </w:r>
    </w:p>
    <w:p w14:paraId="5829DD0B" w14:textId="77777777" w:rsidR="006066BA" w:rsidRPr="00EC027E" w:rsidRDefault="006066BA" w:rsidP="006066BA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FD28EC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Թալին համայնքի ավագանու «ՀՀ</w:t>
      </w:r>
      <w:r w:rsidRPr="00EC027E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EC027E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5911CA2F" w14:textId="77777777" w:rsidR="006066BA" w:rsidRPr="00EC027E" w:rsidRDefault="006066BA" w:rsidP="006066BA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1A864917" w14:textId="77777777" w:rsidR="006066BA" w:rsidRPr="00EC027E" w:rsidRDefault="006066BA" w:rsidP="006066BA">
      <w:pPr>
        <w:spacing w:line="276" w:lineRule="auto"/>
        <w:ind w:right="-1"/>
        <w:jc w:val="both"/>
        <w:rPr>
          <w:rFonts w:ascii="Sylfaen" w:eastAsia="Calibri" w:hAnsi="Sylfaen" w:cs="Times New Roma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B7AF3">
        <w:rPr>
          <w:rFonts w:ascii="Sylfaen" w:eastAsia="Calibri" w:hAnsi="Sylfaen" w:cs="Times New Roma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781CFA8C" w14:textId="77777777" w:rsidR="00B056F8" w:rsidRPr="00EC027E" w:rsidRDefault="00B056F8" w:rsidP="00B056F8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 w:rsidRPr="00EC027E"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0AC4B3E4" w14:textId="77777777" w:rsidR="00B056F8" w:rsidRDefault="00B056F8" w:rsidP="00B056F8">
      <w:pPr>
        <w:spacing w:after="0" w:line="240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ՀԱՅԱՍՏԱՆԻ ՀԱՆՐԱՊԵՏՈՒԹՅԱՆ ԱՐԱԳԱԾՈՏՆԻ ՄԱՐԶԻ ԹԱԼԻՆ ՀԱՄԱՅՆՔԻ ՍԵՓԱԿԱՆՈՒԹՅՈՒՆ ՀԱՆԴԻՍԱՑՈՂ, ՄԱՍՏԱՐԱ ԲՆԱԿԱՎԱՅՐՈՒՄ ԳՏՆՎՈՂ ԳԱԶԱՏԱՐ ԽՈՂՈՎԱԿԱՇԱՐԸ «ԳԱԶՊՐՈՄ ԱՐՄԵՆԻԱ» ՓԱԿ ԲԱԺՆԵՏԻՐԱԿԱՆ </w:t>
      </w: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lastRenderedPageBreak/>
        <w:t xml:space="preserve">ԸՆԿԵՐՈՒԹՅԱՆԸ ԱՐԱԳԱԾՈՏՆԻ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ԱԶԱՖԻԿԱՑՄԱՆ ԵՎ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ԱԶԱՄԱՏԱԿԱՐԱՐՄԱՆ </w:t>
      </w:r>
      <w:r w:rsidRPr="00E03B27">
        <w:rPr>
          <w:rFonts w:ascii="Sylfaen" w:hAnsi="Sylfaen" w:cs="Times New Roman"/>
          <w:b/>
          <w:bCs/>
          <w:sz w:val="24"/>
          <w:szCs w:val="24"/>
          <w:lang w:val="hy-AM"/>
        </w:rPr>
        <w:t>Մ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ԻԱՎՈՐՄԱՆԸ</w:t>
      </w:r>
      <w:r w:rsidRPr="00AB7AF3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ԱՆՈՐՈՇ ԺԱՄԿԵՏՈՎ ԵՎ ԱՆՀԱՏՈՒՅՑ ՕԳՏԱԳՈՐԾՄԱՆ ԻՐԱՎՈՒՆՔՈՎ ՏՐԱՄԱԴՐԵԼՈՒՆ ՀԱՄԱՁԱՅՆՈՒԹՅՈՒՆ ՏԱԼՈՒ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ՎԵՐԱԲԵՐՅԱԼ </w:t>
      </w:r>
    </w:p>
    <w:p w14:paraId="3735DC03" w14:textId="77777777" w:rsidR="00B056F8" w:rsidRPr="00EC027E" w:rsidRDefault="00B056F8" w:rsidP="00B056F8">
      <w:pPr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846430C" w14:textId="77777777" w:rsidR="00B056F8" w:rsidRPr="00EC027E" w:rsidRDefault="00B056F8" w:rsidP="00B056F8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‹‹Տեղական ինքնակառավարման մասին›› ՀՀ օրենքի 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18-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հոդվածի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ին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մասի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>21-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րդ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EC027E">
        <w:rPr>
          <w:rFonts w:ascii="Sylfaen" w:eastAsia="Times New Roman" w:hAnsi="Sylfaen" w:cs="GHEA Grapalat"/>
          <w:sz w:val="24"/>
          <w:szCs w:val="24"/>
          <w:lang w:val="hy-AM"/>
        </w:rPr>
        <w:t>կետի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, ՀՀ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Քաղաքացիական օրենսգրքի 685-689-րդ հոդվածների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 xml:space="preserve">պահանջներով։ </w:t>
      </w:r>
    </w:p>
    <w:p w14:paraId="2A86E2AD" w14:textId="77777777" w:rsidR="00B056F8" w:rsidRPr="00EC027E" w:rsidRDefault="00B056F8" w:rsidP="00B056F8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13B2CCFC" w14:textId="77777777" w:rsidR="00B056F8" w:rsidRDefault="00B056F8" w:rsidP="00B056F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C027E">
        <w:rPr>
          <w:rFonts w:ascii="Sylfaen" w:hAnsi="Sylfaen" w:cs="Times New Roman"/>
          <w:sz w:val="24"/>
          <w:szCs w:val="24"/>
          <w:lang w:val="hy-AM"/>
        </w:rPr>
        <w:t>Ներկայացված նախագծով նախատեսվում է</w:t>
      </w:r>
      <w:r w:rsidRPr="00EC027E">
        <w:rPr>
          <w:rFonts w:ascii="Sylfaen" w:hAnsi="Sylfaen" w:cs="Times New Roman"/>
          <w:sz w:val="24"/>
          <w:szCs w:val="24"/>
          <w:lang w:val="hy-AM"/>
        </w:rPr>
        <w:tab/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գազամատակարում իրականացնելու նպատակով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Թալին համայնքի սեփականություն հանդիսացող, Թալին համայնքի </w:t>
      </w:r>
      <w:r>
        <w:rPr>
          <w:rFonts w:ascii="Sylfaen" w:hAnsi="Sylfaen" w:cs="Times New Roman"/>
          <w:sz w:val="24"/>
          <w:szCs w:val="24"/>
          <w:lang w:val="hy-AM"/>
        </w:rPr>
        <w:t>Մաստարա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բնակավայրում գտնվող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գազատար խողովակաշարն </w:t>
      </w:r>
      <w:r w:rsidRPr="00EC027E">
        <w:rPr>
          <w:rFonts w:ascii="Sylfaen" w:eastAsia="Times New Roman" w:hAnsi="Sylfaen" w:cs="Calibri"/>
          <w:sz w:val="24"/>
          <w:szCs w:val="24"/>
          <w:lang w:val="hy-AM"/>
        </w:rPr>
        <w:t> 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անհատույց օգտագործման իրավունքով, անորոշ ժամկետով տրամադրել «Գազպրոմ Արմենիա» ՓԲԸ Արագածոտնի ԳԳՄ-ին:</w:t>
      </w:r>
      <w:r w:rsidRPr="00EC027E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4D6E939F" w14:textId="77777777" w:rsidR="00B056F8" w:rsidRPr="00FD28EC" w:rsidRDefault="00B056F8" w:rsidP="00B056F8">
      <w:pPr>
        <w:shd w:val="clear" w:color="auto" w:fill="FFFFFF"/>
        <w:spacing w:after="0" w:line="276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</w:t>
      </w:r>
      <w:r w:rsidRPr="00FD28EC">
        <w:rPr>
          <w:rFonts w:ascii="Sylfaen" w:eastAsia="Times New Roman" w:hAnsi="Sylfaen" w:cs="Times New Roman"/>
          <w:sz w:val="24"/>
          <w:szCs w:val="24"/>
          <w:lang w:val="hy-AM"/>
        </w:rPr>
        <w:t>,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013A74">
        <w:rPr>
          <w:rFonts w:ascii="Sylfaen" w:eastAsia="Arial" w:hAnsi="Sylfaen" w:cs="Arial"/>
          <w:color w:val="000000"/>
          <w:sz w:val="24"/>
          <w:szCs w:val="24"/>
          <w:shd w:val="clear" w:color="auto" w:fill="FFFFFF"/>
          <w:lang w:val="hy-AM"/>
        </w:rPr>
        <w:t xml:space="preserve">համայնքի ավագանու քննարկմանն է ներկայացվում 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Թալին համայնքի սեփականություն հանդիսացող </w:t>
      </w:r>
      <w:r>
        <w:rPr>
          <w:rFonts w:ascii="Sylfaen" w:hAnsi="Sylfaen" w:cs="Times New Roman"/>
          <w:sz w:val="24"/>
          <w:szCs w:val="24"/>
          <w:lang w:val="hy-AM"/>
        </w:rPr>
        <w:t>Մաստարա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բնակավայրում գտնվող գազատար խողովակաշարը «Գազպրոմ Արմենիա» Փակ Բաժնետիրական Ընկերությանը Արագածոտնի ԳԳՄ-ին անորոշ ժամկետով </w:t>
      </w:r>
      <w:r>
        <w:rPr>
          <w:rFonts w:ascii="Sylfaen" w:hAnsi="Sylfaen" w:cs="Times New Roman"/>
          <w:sz w:val="24"/>
          <w:szCs w:val="24"/>
          <w:lang w:val="hy-AM"/>
        </w:rPr>
        <w:t>և</w:t>
      </w:r>
      <w:r w:rsidRPr="00CC5820">
        <w:rPr>
          <w:rFonts w:ascii="Sylfaen" w:hAnsi="Sylfaen" w:cs="Times New Roman"/>
          <w:sz w:val="24"/>
          <w:szCs w:val="24"/>
          <w:lang w:val="hy-AM"/>
        </w:rPr>
        <w:t xml:space="preserve"> անհատույց օգտագործման իրավունքով տրամադրելուն համաձայնություն տալու վերաբերյալ</w:t>
      </w:r>
      <w:r>
        <w:rPr>
          <w:rFonts w:ascii="Sylfaen" w:hAnsi="Sylfaen" w:cs="Times New Roman"/>
          <w:sz w:val="24"/>
          <w:szCs w:val="24"/>
          <w:lang w:val="hy-AM"/>
        </w:rPr>
        <w:t xml:space="preserve"> ավագանու որոշման նախագիծը</w:t>
      </w:r>
      <w:r w:rsidRPr="00FD28EC">
        <w:rPr>
          <w:rFonts w:ascii="Sylfaen" w:hAnsi="Sylfaen" w:cs="Times New Roman"/>
          <w:sz w:val="24"/>
          <w:szCs w:val="24"/>
          <w:lang w:val="hy-AM"/>
        </w:rPr>
        <w:t>:</w:t>
      </w:r>
    </w:p>
    <w:p w14:paraId="26221DD2" w14:textId="77777777" w:rsidR="00B056F8" w:rsidRPr="00EC027E" w:rsidRDefault="00B056F8" w:rsidP="00B056F8">
      <w:pPr>
        <w:spacing w:line="276" w:lineRule="auto"/>
        <w:jc w:val="both"/>
        <w:rPr>
          <w:rFonts w:ascii="Sylfaen" w:eastAsia="Calibri" w:hAnsi="Sylfaen" w:cs="Times New Roman"/>
          <w:kern w:val="2"/>
          <w:sz w:val="24"/>
          <w:szCs w:val="24"/>
          <w:lang w:val="hy-AM"/>
          <w14:ligatures w14:val="standardContextual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FD28EC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Թալին համայնքի ավագանու «ՀՀ</w:t>
      </w:r>
      <w:r w:rsidRPr="00EC027E">
        <w:rPr>
          <w:rFonts w:ascii="Sylfaen" w:hAnsi="Sylfaen"/>
          <w:sz w:val="24"/>
          <w:szCs w:val="24"/>
          <w:lang w:val="hy-AM"/>
        </w:rPr>
        <w:t xml:space="preserve"> Արագածոտնի մարզի Թալին համայնքի սեփականություն հանդիսացող գազատար խողովակաշարը </w:t>
      </w:r>
      <w:r w:rsidRPr="00EC027E">
        <w:rPr>
          <w:rFonts w:ascii="Sylfaen" w:hAnsi="Sylfaen"/>
          <w:sz w:val="24"/>
          <w:szCs w:val="24"/>
          <w:shd w:val="clear" w:color="auto" w:fill="FFFFFF"/>
          <w:lang w:val="hy-AM"/>
        </w:rPr>
        <w:t>«Գազպրոմ Արմենիա» ՓԲԸ Արագածոտնի ԳԳՄ-ին</w:t>
      </w:r>
      <w:r w:rsidRPr="00EC027E">
        <w:rPr>
          <w:rFonts w:ascii="Sylfaen" w:hAnsi="Sylfaen"/>
          <w:sz w:val="24"/>
          <w:szCs w:val="24"/>
          <w:lang w:val="hy-AM"/>
        </w:rPr>
        <w:t xml:space="preserve"> անորոշ ժամկետով և անհատույց օգտագործման իրավունքով հանձնելուն համաձայնություն տալու վերաբերյալ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>» որոշման ընդունման առնչությամբ այլ իրավական ակտերի ընդունման անհրաժեշտություն չի առաջանում։</w:t>
      </w:r>
    </w:p>
    <w:p w14:paraId="05DEB9B7" w14:textId="77777777" w:rsidR="00B056F8" w:rsidRPr="00EC027E" w:rsidRDefault="00B056F8" w:rsidP="00B056F8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EC027E">
        <w:rPr>
          <w:rFonts w:ascii="Sylfaen" w:eastAsia="Calibri" w:hAnsi="Sylfaen" w:cs="Calibri"/>
          <w:b/>
          <w:bCs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բյուջեում եկամուտների և ծախսերի ավելացման կամ նվազեցման մասին.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EC027E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EC027E">
        <w:rPr>
          <w:rFonts w:ascii="Sylfaen" w:eastAsia="Calibri" w:hAnsi="Sylfaen" w:cs="Arial AMU"/>
          <w:sz w:val="24"/>
          <w:szCs w:val="24"/>
          <w:lang w:val="hy-AM"/>
        </w:rPr>
        <w:t xml:space="preserve">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նվազում չի նախատեսվում:</w:t>
      </w:r>
    </w:p>
    <w:p w14:paraId="4C874C57" w14:textId="77777777" w:rsidR="00B056F8" w:rsidRPr="00EC027E" w:rsidRDefault="00B056F8" w:rsidP="00B056F8">
      <w:pPr>
        <w:spacing w:line="276" w:lineRule="auto"/>
        <w:ind w:right="-1"/>
        <w:jc w:val="both"/>
        <w:rPr>
          <w:rFonts w:ascii="Sylfaen" w:eastAsia="Calibri" w:hAnsi="Sylfaen" w:cs="Times New Roman"/>
          <w:lang w:val="hy-AM"/>
        </w:rPr>
      </w:pP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EC027E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AB7AF3">
        <w:rPr>
          <w:rFonts w:ascii="Sylfaen" w:eastAsia="Calibri" w:hAnsi="Sylfaen" w:cs="Times New Roman"/>
          <w:sz w:val="24"/>
          <w:szCs w:val="24"/>
          <w:lang w:val="hy-AM"/>
        </w:rPr>
        <w:t xml:space="preserve">    </w:t>
      </w:r>
      <w:r w:rsidRPr="00EC027E">
        <w:rPr>
          <w:rFonts w:ascii="Sylfaen" w:eastAsia="Calibri" w:hAnsi="Sylfaen" w:cs="Times New Roman"/>
          <w:sz w:val="24"/>
          <w:szCs w:val="24"/>
          <w:lang w:val="hy-AM"/>
        </w:rPr>
        <w:t>Նախագծի ընդունման արդյունքում ակնկալվում է բնակավայրում իրականացնել գազամատակարարում՝ հնարավորություն ընձեռնելով բնակավայրի բնակիչներին օգտվելու գազամատակարումից։</w:t>
      </w:r>
    </w:p>
    <w:p w14:paraId="387A7AEE" w14:textId="6DF3B0AF" w:rsidR="003B02EA" w:rsidRPr="00B056F8" w:rsidRDefault="003B02EA" w:rsidP="00B056F8">
      <w:pPr>
        <w:rPr>
          <w:lang w:val="hy-AM"/>
        </w:rPr>
      </w:pPr>
    </w:p>
    <w:sectPr w:rsidR="003B02EA" w:rsidRPr="00B056F8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16AE2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30</cp:revision>
  <cp:lastPrinted>2025-10-20T12:47:00Z</cp:lastPrinted>
  <dcterms:created xsi:type="dcterms:W3CDTF">2025-10-20T10:08:00Z</dcterms:created>
  <dcterms:modified xsi:type="dcterms:W3CDTF">2025-12-12T08:17:00Z</dcterms:modified>
</cp:coreProperties>
</file>