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CFA93" w14:textId="77777777" w:rsidR="00474735" w:rsidRPr="00FD1F17" w:rsidRDefault="00474735" w:rsidP="00474735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>
        <w:rPr>
          <w:rFonts w:ascii="GHEA Grapalat" w:hAnsi="GHEA Grapalat"/>
          <w:noProof/>
          <w:color w:val="000000"/>
          <w:sz w:val="21"/>
          <w:szCs w:val="21"/>
          <w:lang w:eastAsia="ru-RU"/>
        </w:rPr>
        <w:drawing>
          <wp:inline distT="0" distB="0" distL="0" distR="0" wp14:anchorId="368C6F71" wp14:editId="449C191E">
            <wp:extent cx="1097280" cy="938254"/>
            <wp:effectExtent l="0" t="0" r="7620" b="0"/>
            <wp:docPr id="61" name="Picture 3" descr="Description: 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escription: 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19" cy="9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5D0D6" w14:textId="77777777" w:rsidR="00474735" w:rsidRDefault="00474735" w:rsidP="00474735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ՀԱՅԱՍՏԱՆԻ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ՀԱՆՐԱՊԵՏՈՒԹՅԱՆ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ԱՐԱԳԱԾՈՏՆԻ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ՄԱՐԶԻ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ԹԱԼԻՆ</w:t>
      </w:r>
      <w:r w:rsidRPr="00503342">
        <w:rPr>
          <w:rFonts w:ascii="Sylfaen" w:hAnsi="Sylfaen"/>
          <w:b/>
          <w:sz w:val="28"/>
          <w:lang w:val="hy-AM"/>
        </w:rPr>
        <w:t xml:space="preserve">  </w:t>
      </w:r>
    </w:p>
    <w:p w14:paraId="4749901D" w14:textId="77777777" w:rsidR="00474735" w:rsidRPr="00503342" w:rsidRDefault="00474735" w:rsidP="00474735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ՀԱՄԱՅՆՔԻ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ԱՎԱԳԱՆԻ</w:t>
      </w:r>
    </w:p>
    <w:p w14:paraId="6C2A7170" w14:textId="77777777" w:rsidR="00474735" w:rsidRPr="00503342" w:rsidRDefault="00474735" w:rsidP="00474735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37C7049" wp14:editId="47EC78EF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A3334" id="Прямая соединительная линия 5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DND762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5E84F8D" wp14:editId="4C40AF2F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0F58C" id="Прямая соединительная линия 5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MOXv2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334ECBC7" w14:textId="77777777" w:rsidR="00474735" w:rsidRPr="00503342" w:rsidRDefault="00474735" w:rsidP="00474735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>Հայաստանի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Հանրապետության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Արագածոտնի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մարզի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70EC4EF5" w14:textId="77777777" w:rsidR="00474735" w:rsidRPr="00503342" w:rsidRDefault="00474735" w:rsidP="00474735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 xml:space="preserve"> Թալինի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համայնքապետարան</w:t>
      </w:r>
      <w:r w:rsidRPr="00503342">
        <w:rPr>
          <w:rFonts w:ascii="Sylfaen" w:hAnsi="Sylfaen"/>
          <w:sz w:val="14"/>
          <w:szCs w:val="14"/>
          <w:lang w:val="fr-FR"/>
        </w:rPr>
        <w:t xml:space="preserve">, </w:t>
      </w:r>
      <w:r w:rsidRPr="00503342">
        <w:rPr>
          <w:rFonts w:ascii="Sylfaen" w:hAnsi="Sylfaen" w:cs="Sylfaen"/>
          <w:sz w:val="14"/>
          <w:szCs w:val="14"/>
          <w:lang w:val="hy-AM"/>
        </w:rPr>
        <w:t>Գայի</w:t>
      </w:r>
      <w:r w:rsidRPr="00503342">
        <w:rPr>
          <w:rFonts w:ascii="Sylfaen" w:hAnsi="Sylfaen"/>
          <w:sz w:val="14"/>
          <w:szCs w:val="14"/>
          <w:lang w:val="fr-FR"/>
        </w:rPr>
        <w:t xml:space="preserve"> -1. </w:t>
      </w:r>
      <w:r w:rsidRPr="00503342">
        <w:rPr>
          <w:rFonts w:ascii="Sylfaen" w:hAnsi="Sylfaen" w:cs="Sylfaen"/>
          <w:sz w:val="14"/>
          <w:szCs w:val="14"/>
          <w:lang w:val="hy-AM"/>
        </w:rPr>
        <w:t>Հեռ</w:t>
      </w:r>
      <w:r w:rsidRPr="00503342">
        <w:rPr>
          <w:rFonts w:ascii="Sylfaen" w:hAnsi="Sylfaen"/>
          <w:sz w:val="14"/>
          <w:szCs w:val="14"/>
          <w:lang w:val="fr-FR"/>
        </w:rPr>
        <w:t xml:space="preserve">. </w:t>
      </w:r>
      <w:r>
        <w:rPr>
          <w:rFonts w:ascii="Sylfaen" w:hAnsi="Sylfaen"/>
          <w:sz w:val="14"/>
          <w:szCs w:val="14"/>
          <w:lang w:val="fr-FR"/>
        </w:rPr>
        <w:t>060-75-77-87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349DF9A7" w14:textId="77777777" w:rsidR="00474735" w:rsidRPr="003739E2" w:rsidRDefault="00474735" w:rsidP="00474735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Էլ</w:t>
      </w:r>
      <w:r w:rsidRPr="00503342">
        <w:rPr>
          <w:rFonts w:ascii="Sylfaen" w:hAnsi="Sylfaen"/>
          <w:b/>
          <w:sz w:val="14"/>
          <w:szCs w:val="14"/>
          <w:lang w:val="fr-FR"/>
        </w:rPr>
        <w:t>.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փոստ</w:t>
      </w:r>
      <w:r w:rsidRPr="00503342"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hyperlink r:id="rId5" w:history="1"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talini</w:t>
        </w:r>
        <w:r w:rsidRPr="00BD4AB0">
          <w:rPr>
            <w:rStyle w:val="a3"/>
            <w:rFonts w:ascii="Sylfaen" w:hAnsi="Sylfaen"/>
            <w:b/>
            <w:sz w:val="14"/>
            <w:szCs w:val="14"/>
            <w:lang w:val="fr-FR"/>
          </w:rPr>
          <w:t>hamaynqa</w:t>
        </w:r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petaran@list.ru</w:t>
        </w:r>
      </w:hyperlink>
    </w:p>
    <w:p w14:paraId="2B7F3DD5" w14:textId="77777777" w:rsidR="00474735" w:rsidRDefault="00474735" w:rsidP="00474735">
      <w:pPr>
        <w:rPr>
          <w:rFonts w:ascii="Sylfaen" w:eastAsia="Arial" w:hAnsi="Sylfaen" w:cs="Times New Roman"/>
          <w:b/>
          <w:sz w:val="28"/>
          <w:szCs w:val="30"/>
          <w:lang w:val="hy-AM"/>
        </w:rPr>
      </w:pPr>
    </w:p>
    <w:p w14:paraId="4B73D6C4" w14:textId="77777777" w:rsidR="00474735" w:rsidRPr="00A0419C" w:rsidRDefault="00474735" w:rsidP="00474735">
      <w:pPr>
        <w:spacing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3602F47F" w14:textId="77777777" w:rsidR="00474735" w:rsidRPr="00A0419C" w:rsidRDefault="00474735" w:rsidP="00474735">
      <w:pPr>
        <w:ind w:left="-284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« 10 » 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փետրվարի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թվական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N 1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9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-Ա</w:t>
      </w:r>
    </w:p>
    <w:p w14:paraId="2A6A7711" w14:textId="77777777" w:rsidR="00474735" w:rsidRPr="004E35B0" w:rsidRDefault="00474735" w:rsidP="00474735">
      <w:pPr>
        <w:spacing w:after="0"/>
        <w:jc w:val="center"/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</w:pPr>
      <w:r w:rsidRPr="000E1D02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>ՀԱՄԱՅՆՔԻ ՍԵՓԱԿԱՆՈՒԹՅՈՒՆ ՀԱՆԴԻՍԱ</w:t>
      </w:r>
      <w:r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>Ց</w:t>
      </w:r>
      <w:r w:rsidRPr="000E1D02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>ՈՂ ՀՈՂԱՄԱՍԵՐԸ ՎԱՐՁԱԿԱԼՈՒԹՅԱՆ ԻՐԱՎՈՒՆՔՈՎ ՕԳՏԱԳՈՐԾՄԱՆ ՏՐԱՄԱԴՐԵԼՈՒ ՄԱՍԻՆ</w:t>
      </w:r>
    </w:p>
    <w:p w14:paraId="5166933A" w14:textId="77777777" w:rsidR="00474735" w:rsidRPr="00A0419C" w:rsidRDefault="00474735" w:rsidP="00474735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672AFFEB" w14:textId="77777777" w:rsidR="00474735" w:rsidRPr="00A0419C" w:rsidRDefault="00474735" w:rsidP="00474735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         </w:t>
      </w:r>
      <w:r w:rsidRPr="000E1D02">
        <w:rPr>
          <w:rFonts w:ascii="Sylfaen" w:hAnsi="Sylfaen"/>
          <w:color w:val="000000" w:themeColor="text1"/>
          <w:sz w:val="24"/>
          <w:szCs w:val="24"/>
          <w:lang w:val="hy-AM"/>
        </w:rPr>
        <w:t>Ղեկավարվելով «Տեղական ինքնակառավարման մասին» ՀՀ օրենքի 18-րդ հոդվածի 1-ին մասի 21-րդ կետի, ՀՀ հողային օրենսգրքի 57-րդ հոդվածի առաջին և 2-րդ մասերի, 74-րդ, 76-րդ հոդվածների, ՀՀ կառավարության 12.04.2001թ. 286 որոշմամբ հաստատված «Պետական և համայնքային սեփականություն հանդիսացող հողամասերի տրամադրման կարգ»-ի 46-րդ հոդվածի պահանջներով, Թալին համայնքի գլխավոր հատակագծին, քաղաքաշինական գոտիավորման նախագծին և հողերի օգտագործման սխեմային համապատասխան, հիմք ընդունելով համայնքի ղեկավարի առաջարկությունը,</w:t>
      </w:r>
    </w:p>
    <w:p w14:paraId="77A8D121" w14:textId="77777777" w:rsidR="00474735" w:rsidRPr="00A0419C" w:rsidRDefault="00474735" w:rsidP="00474735">
      <w:pPr>
        <w:spacing w:after="0" w:line="360" w:lineRule="auto"/>
        <w:jc w:val="both"/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Թալին համայնքի ավագանին որոշում է՝</w:t>
      </w:r>
    </w:p>
    <w:p w14:paraId="226BDB5F" w14:textId="77777777" w:rsidR="00474735" w:rsidRPr="000E1D02" w:rsidRDefault="00474735" w:rsidP="00474735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1.</w:t>
      </w:r>
      <w:r w:rsidRPr="000E1D02">
        <w:rPr>
          <w:lang w:val="hy-AM"/>
        </w:rPr>
        <w:t xml:space="preserve"> </w:t>
      </w:r>
      <w:r w:rsidRPr="000E1D02">
        <w:rPr>
          <w:rFonts w:ascii="Sylfaen" w:hAnsi="Sylfaen"/>
          <w:color w:val="000000" w:themeColor="text1"/>
          <w:sz w:val="24"/>
          <w:szCs w:val="24"/>
          <w:lang w:val="hy-AM"/>
        </w:rPr>
        <w:t>Տալ համաձայնություն Թալին համայնքի սեփականություն հանդիսացող հողամասերը վարձակալության իրավունքով տրամադրելու համար ու հաստատել մեկնարկային գին՝ համաձայն հավելվածի:</w:t>
      </w:r>
    </w:p>
    <w:p w14:paraId="1ECB9312" w14:textId="77777777" w:rsidR="00474735" w:rsidRDefault="00474735" w:rsidP="00474735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0E1D02">
        <w:rPr>
          <w:rFonts w:ascii="Sylfaen" w:hAnsi="Sylfaen"/>
          <w:color w:val="000000" w:themeColor="text1"/>
          <w:sz w:val="24"/>
          <w:szCs w:val="24"/>
          <w:lang w:val="hy-AM"/>
        </w:rPr>
        <w:t>2. Սույն որոշումն ուժի մեջ է մտնում պաշտոնական հրապարակման հաջորդ օրվանից։</w:t>
      </w:r>
    </w:p>
    <w:p w14:paraId="02D5DEED" w14:textId="77777777" w:rsidR="00474735" w:rsidRPr="006E0AEC" w:rsidRDefault="00474735" w:rsidP="00474735">
      <w:pPr>
        <w:pStyle w:val="1"/>
        <w:tabs>
          <w:tab w:val="left" w:pos="217"/>
        </w:tabs>
        <w:spacing w:after="0" w:line="288" w:lineRule="auto"/>
        <w:rPr>
          <w:rFonts w:ascii="Sylfaen" w:hAnsi="Sylfaen"/>
          <w:b/>
          <w:bCs/>
          <w:sz w:val="24"/>
          <w:szCs w:val="24"/>
          <w:lang w:val="hy-AM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  <w:gridCol w:w="2263"/>
        <w:gridCol w:w="3896"/>
      </w:tblGrid>
      <w:tr w:rsidR="00474735" w:rsidRPr="002D2D94" w14:paraId="2C78D474" w14:textId="77777777" w:rsidTr="006B4A4E">
        <w:tc>
          <w:tcPr>
            <w:tcW w:w="3397" w:type="dxa"/>
          </w:tcPr>
          <w:p w14:paraId="61D5E537" w14:textId="77777777" w:rsidR="00474735" w:rsidRPr="002D2D94" w:rsidRDefault="00474735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  </w:t>
            </w: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410" w:type="dxa"/>
          </w:tcPr>
          <w:p w14:paraId="65C754E2" w14:textId="77777777" w:rsidR="00474735" w:rsidRPr="002D2D94" w:rsidRDefault="00474735" w:rsidP="006B4A4E">
            <w:pPr>
              <w:pStyle w:val="1"/>
              <w:tabs>
                <w:tab w:val="left" w:pos="217"/>
              </w:tabs>
              <w:spacing w:after="0" w:line="288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2B105425" w14:textId="77777777" w:rsidR="00474735" w:rsidRPr="002D2D94" w:rsidRDefault="00474735" w:rsidP="006B4A4E">
            <w:pPr>
              <w:pStyle w:val="1"/>
              <w:tabs>
                <w:tab w:val="left" w:pos="217"/>
              </w:tabs>
              <w:spacing w:after="0" w:line="288" w:lineRule="auto"/>
              <w:jc w:val="center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2</w:t>
            </w:r>
          </w:p>
        </w:tc>
      </w:tr>
      <w:tr w:rsidR="00474735" w:rsidRPr="002D2D94" w14:paraId="6F3CD9E5" w14:textId="77777777" w:rsidTr="006B4A4E">
        <w:tc>
          <w:tcPr>
            <w:tcW w:w="3397" w:type="dxa"/>
          </w:tcPr>
          <w:p w14:paraId="327B24C8" w14:textId="77777777" w:rsidR="00474735" w:rsidRPr="00774738" w:rsidRDefault="0047473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Սերգե Մկրտչյան</w:t>
            </w:r>
          </w:p>
        </w:tc>
        <w:tc>
          <w:tcPr>
            <w:tcW w:w="2410" w:type="dxa"/>
          </w:tcPr>
          <w:p w14:paraId="393EE0CD" w14:textId="77777777" w:rsidR="00474735" w:rsidRPr="002D2D94" w:rsidRDefault="00474735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C42F1A3" w14:textId="77777777" w:rsidR="00474735" w:rsidRPr="002D2D94" w:rsidRDefault="00474735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Times New Roman" w:hAnsi="Times New Roman"/>
                <w:lang w:val="hy-AM"/>
              </w:rPr>
              <w:t xml:space="preserve">․ </w:t>
            </w:r>
            <w:r w:rsidRPr="002D2D94">
              <w:rPr>
                <w:rFonts w:ascii="Sylfaen" w:hAnsi="Sylfaen"/>
                <w:lang w:val="hy-AM"/>
              </w:rPr>
              <w:t>Դավիթ Մանուկյան</w:t>
            </w:r>
          </w:p>
        </w:tc>
      </w:tr>
      <w:tr w:rsidR="00474735" w:rsidRPr="002D2D94" w14:paraId="4810AEE9" w14:textId="77777777" w:rsidTr="006B4A4E">
        <w:tc>
          <w:tcPr>
            <w:tcW w:w="3397" w:type="dxa"/>
          </w:tcPr>
          <w:p w14:paraId="0C8024AC" w14:textId="77777777" w:rsidR="00474735" w:rsidRPr="00774738" w:rsidRDefault="0047473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2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Բաբկեն Պողոսյան</w:t>
            </w:r>
          </w:p>
        </w:tc>
        <w:tc>
          <w:tcPr>
            <w:tcW w:w="2410" w:type="dxa"/>
          </w:tcPr>
          <w:p w14:paraId="2B0BA557" w14:textId="77777777" w:rsidR="00474735" w:rsidRPr="002D2D94" w:rsidRDefault="00474735" w:rsidP="006B4A4E">
            <w:pPr>
              <w:pStyle w:val="a4"/>
              <w:spacing w:line="360" w:lineRule="auto"/>
              <w:ind w:left="371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8D2BFB0" w14:textId="77777777" w:rsidR="00474735" w:rsidRPr="002D2D94" w:rsidRDefault="00474735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  <w:r>
              <w:rPr>
                <w:rFonts w:ascii="Times New Roman" w:hAnsi="Times New Roman"/>
                <w:lang w:val="hy-AM"/>
              </w:rPr>
              <w:t xml:space="preserve">․ </w:t>
            </w:r>
            <w:r w:rsidRPr="002D2D94">
              <w:rPr>
                <w:rFonts w:ascii="Sylfaen" w:hAnsi="Sylfaen"/>
                <w:lang w:val="hy-AM"/>
              </w:rPr>
              <w:t>Գագիկ Ավետիսյան</w:t>
            </w:r>
          </w:p>
        </w:tc>
      </w:tr>
      <w:tr w:rsidR="00474735" w:rsidRPr="002D2D94" w14:paraId="10B045AA" w14:textId="77777777" w:rsidTr="006B4A4E">
        <w:tc>
          <w:tcPr>
            <w:tcW w:w="3397" w:type="dxa"/>
          </w:tcPr>
          <w:p w14:paraId="4312F0BE" w14:textId="77777777" w:rsidR="00474735" w:rsidRPr="00774738" w:rsidRDefault="0047473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3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48AA8988" w14:textId="77777777" w:rsidR="00474735" w:rsidRPr="002D2D94" w:rsidRDefault="00474735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16AFE72" w14:textId="77777777" w:rsidR="00474735" w:rsidRPr="002D2D94" w:rsidRDefault="00474735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474735" w:rsidRPr="002D2D94" w14:paraId="31D52D93" w14:textId="77777777" w:rsidTr="006B4A4E">
        <w:tc>
          <w:tcPr>
            <w:tcW w:w="3397" w:type="dxa"/>
          </w:tcPr>
          <w:p w14:paraId="556D53F6" w14:textId="77777777" w:rsidR="00474735" w:rsidRPr="00774738" w:rsidRDefault="0047473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4.Սարգիս  Գրիգորյան</w:t>
            </w:r>
          </w:p>
        </w:tc>
        <w:tc>
          <w:tcPr>
            <w:tcW w:w="2410" w:type="dxa"/>
          </w:tcPr>
          <w:p w14:paraId="5E3AEFF6" w14:textId="77777777" w:rsidR="00474735" w:rsidRPr="002D2D94" w:rsidRDefault="00474735" w:rsidP="006B4A4E">
            <w:pPr>
              <w:pStyle w:val="a4"/>
              <w:spacing w:line="360" w:lineRule="auto"/>
              <w:ind w:left="356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614AA47" w14:textId="77777777" w:rsidR="00474735" w:rsidRPr="002D2D94" w:rsidRDefault="00474735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474735" w:rsidRPr="002D2D94" w14:paraId="53DCB007" w14:textId="77777777" w:rsidTr="006B4A4E">
        <w:tc>
          <w:tcPr>
            <w:tcW w:w="3397" w:type="dxa"/>
          </w:tcPr>
          <w:p w14:paraId="5A423AB1" w14:textId="77777777" w:rsidR="00474735" w:rsidRPr="00774738" w:rsidRDefault="0047473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5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Սևակ Սիմոնյան</w:t>
            </w:r>
          </w:p>
        </w:tc>
        <w:tc>
          <w:tcPr>
            <w:tcW w:w="2410" w:type="dxa"/>
          </w:tcPr>
          <w:p w14:paraId="39D26D6C" w14:textId="77777777" w:rsidR="00474735" w:rsidRPr="002D2D94" w:rsidRDefault="0047473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8BC88E5" w14:textId="77777777" w:rsidR="00474735" w:rsidRPr="002D2D94" w:rsidRDefault="0047473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474735" w:rsidRPr="002D2D94" w14:paraId="00B62409" w14:textId="77777777" w:rsidTr="006B4A4E">
        <w:tc>
          <w:tcPr>
            <w:tcW w:w="3397" w:type="dxa"/>
          </w:tcPr>
          <w:p w14:paraId="5459D987" w14:textId="77777777" w:rsidR="00474735" w:rsidRPr="00774738" w:rsidRDefault="0047473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6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15FAF9D8" w14:textId="77777777" w:rsidR="00474735" w:rsidRPr="002D2D94" w:rsidRDefault="00474735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84F993A" w14:textId="77777777" w:rsidR="00474735" w:rsidRPr="002D2D94" w:rsidRDefault="00474735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</w:tr>
      <w:tr w:rsidR="00474735" w:rsidRPr="002D2D94" w14:paraId="33C12C6E" w14:textId="77777777" w:rsidTr="006B4A4E">
        <w:tc>
          <w:tcPr>
            <w:tcW w:w="3397" w:type="dxa"/>
          </w:tcPr>
          <w:p w14:paraId="66911834" w14:textId="77777777" w:rsidR="00474735" w:rsidRPr="00774738" w:rsidRDefault="0047473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lastRenderedPageBreak/>
              <w:t>7. Ավետիս Մինասյան</w:t>
            </w:r>
          </w:p>
        </w:tc>
        <w:tc>
          <w:tcPr>
            <w:tcW w:w="2410" w:type="dxa"/>
          </w:tcPr>
          <w:p w14:paraId="675A5FCD" w14:textId="77777777" w:rsidR="00474735" w:rsidRPr="002D2D94" w:rsidRDefault="00474735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11A29C5" w14:textId="77777777" w:rsidR="00474735" w:rsidRPr="002D2D94" w:rsidRDefault="00474735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</w:tr>
      <w:tr w:rsidR="00474735" w:rsidRPr="002D2D94" w14:paraId="5B95C986" w14:textId="77777777" w:rsidTr="006B4A4E">
        <w:tc>
          <w:tcPr>
            <w:tcW w:w="3397" w:type="dxa"/>
          </w:tcPr>
          <w:p w14:paraId="14D244D7" w14:textId="77777777" w:rsidR="00474735" w:rsidRPr="00774738" w:rsidRDefault="0047473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8. Հարություն Կարապետյան</w:t>
            </w:r>
          </w:p>
        </w:tc>
        <w:tc>
          <w:tcPr>
            <w:tcW w:w="2410" w:type="dxa"/>
          </w:tcPr>
          <w:p w14:paraId="61A7AD84" w14:textId="77777777" w:rsidR="00474735" w:rsidRPr="002D2D94" w:rsidRDefault="0047473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8B890BE" w14:textId="77777777" w:rsidR="00474735" w:rsidRPr="002D2D94" w:rsidRDefault="0047473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474735" w:rsidRPr="002D2D94" w14:paraId="7BA39ABA" w14:textId="77777777" w:rsidTr="006B4A4E">
        <w:tc>
          <w:tcPr>
            <w:tcW w:w="3397" w:type="dxa"/>
          </w:tcPr>
          <w:p w14:paraId="1C61074D" w14:textId="77777777" w:rsidR="00474735" w:rsidRPr="00774738" w:rsidRDefault="0047473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9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Էմին Մկրտչյան</w:t>
            </w:r>
          </w:p>
        </w:tc>
        <w:tc>
          <w:tcPr>
            <w:tcW w:w="2410" w:type="dxa"/>
          </w:tcPr>
          <w:p w14:paraId="5161E4D8" w14:textId="77777777" w:rsidR="00474735" w:rsidRPr="002D2D94" w:rsidRDefault="0047473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3952470" w14:textId="77777777" w:rsidR="00474735" w:rsidRPr="002D2D94" w:rsidRDefault="0047473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474735" w:rsidRPr="002D2D94" w14:paraId="7EFAEFE7" w14:textId="77777777" w:rsidTr="006B4A4E">
        <w:tc>
          <w:tcPr>
            <w:tcW w:w="3397" w:type="dxa"/>
          </w:tcPr>
          <w:p w14:paraId="4E73BAB2" w14:textId="77777777" w:rsidR="00474735" w:rsidRPr="00774738" w:rsidRDefault="0047473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10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Արմեն Ծառուկյան</w:t>
            </w:r>
          </w:p>
        </w:tc>
        <w:tc>
          <w:tcPr>
            <w:tcW w:w="2410" w:type="dxa"/>
          </w:tcPr>
          <w:p w14:paraId="48CE1282" w14:textId="77777777" w:rsidR="00474735" w:rsidRPr="002D2D94" w:rsidRDefault="0047473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4A8E8E2" w14:textId="77777777" w:rsidR="00474735" w:rsidRPr="002D2D94" w:rsidRDefault="0047473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474735" w:rsidRPr="002D2D94" w14:paraId="4C68105B" w14:textId="77777777" w:rsidTr="006B4A4E">
        <w:tc>
          <w:tcPr>
            <w:tcW w:w="3397" w:type="dxa"/>
          </w:tcPr>
          <w:p w14:paraId="7BD26DE5" w14:textId="77777777" w:rsidR="00474735" w:rsidRPr="00774738" w:rsidRDefault="0047473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11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Նելլի Մարգարյան</w:t>
            </w:r>
          </w:p>
        </w:tc>
        <w:tc>
          <w:tcPr>
            <w:tcW w:w="2410" w:type="dxa"/>
          </w:tcPr>
          <w:p w14:paraId="52CEE97E" w14:textId="77777777" w:rsidR="00474735" w:rsidRPr="002D2D94" w:rsidRDefault="0047473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6E077FD" w14:textId="77777777" w:rsidR="00474735" w:rsidRPr="002D2D94" w:rsidRDefault="0047473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474735" w:rsidRPr="002D2D94" w14:paraId="26603D2A" w14:textId="77777777" w:rsidTr="006B4A4E">
        <w:tc>
          <w:tcPr>
            <w:tcW w:w="3397" w:type="dxa"/>
          </w:tcPr>
          <w:p w14:paraId="4F485F08" w14:textId="77777777" w:rsidR="00474735" w:rsidRPr="00774738" w:rsidRDefault="0047473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12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Գեղամ Սարգսյան</w:t>
            </w:r>
          </w:p>
        </w:tc>
        <w:tc>
          <w:tcPr>
            <w:tcW w:w="2410" w:type="dxa"/>
          </w:tcPr>
          <w:p w14:paraId="267285EE" w14:textId="77777777" w:rsidR="00474735" w:rsidRPr="002D2D94" w:rsidRDefault="0047473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288D501" w14:textId="77777777" w:rsidR="00474735" w:rsidRPr="002D2D94" w:rsidRDefault="0047473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474735" w:rsidRPr="002D2D94" w14:paraId="686AEDBD" w14:textId="77777777" w:rsidTr="006B4A4E">
        <w:tc>
          <w:tcPr>
            <w:tcW w:w="3397" w:type="dxa"/>
          </w:tcPr>
          <w:p w14:paraId="551737C4" w14:textId="77777777" w:rsidR="00474735" w:rsidRPr="00774738" w:rsidRDefault="0047473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13. Արուսիկ Վարդանյան</w:t>
            </w:r>
          </w:p>
        </w:tc>
        <w:tc>
          <w:tcPr>
            <w:tcW w:w="2410" w:type="dxa"/>
          </w:tcPr>
          <w:p w14:paraId="76C34D4A" w14:textId="77777777" w:rsidR="00474735" w:rsidRPr="002D2D94" w:rsidRDefault="0047473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D791016" w14:textId="77777777" w:rsidR="00474735" w:rsidRPr="002D2D94" w:rsidRDefault="0047473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474735" w:rsidRPr="002D2D94" w14:paraId="39D4D8BE" w14:textId="77777777" w:rsidTr="006B4A4E">
        <w:tc>
          <w:tcPr>
            <w:tcW w:w="3397" w:type="dxa"/>
          </w:tcPr>
          <w:p w14:paraId="692F4C04" w14:textId="77777777" w:rsidR="00474735" w:rsidRPr="00774738" w:rsidRDefault="0047473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14. Նարեկ Գրիգորյան</w:t>
            </w:r>
          </w:p>
        </w:tc>
        <w:tc>
          <w:tcPr>
            <w:tcW w:w="2410" w:type="dxa"/>
          </w:tcPr>
          <w:p w14:paraId="568425EB" w14:textId="77777777" w:rsidR="00474735" w:rsidRPr="002D2D94" w:rsidRDefault="0047473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6AF9ADD" w14:textId="77777777" w:rsidR="00474735" w:rsidRPr="002D2D94" w:rsidRDefault="0047473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474735" w:rsidRPr="002D2D94" w14:paraId="687B9255" w14:textId="77777777" w:rsidTr="006B4A4E">
        <w:tc>
          <w:tcPr>
            <w:tcW w:w="3397" w:type="dxa"/>
          </w:tcPr>
          <w:p w14:paraId="358BBD4D" w14:textId="77777777" w:rsidR="00474735" w:rsidRPr="00774738" w:rsidRDefault="0047473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15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Մհեր Մարգարյան</w:t>
            </w:r>
          </w:p>
          <w:p w14:paraId="4CEA095D" w14:textId="77777777" w:rsidR="00474735" w:rsidRPr="00774738" w:rsidRDefault="0047473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16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Արմեն Գրիգորյան</w:t>
            </w:r>
          </w:p>
        </w:tc>
        <w:tc>
          <w:tcPr>
            <w:tcW w:w="2410" w:type="dxa"/>
          </w:tcPr>
          <w:p w14:paraId="49761F2F" w14:textId="77777777" w:rsidR="00474735" w:rsidRPr="002D2D94" w:rsidRDefault="0047473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3972537" w14:textId="77777777" w:rsidR="00474735" w:rsidRPr="002D2D94" w:rsidRDefault="0047473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474735" w:rsidRPr="002D2D94" w14:paraId="1E465815" w14:textId="77777777" w:rsidTr="006B4A4E">
        <w:tc>
          <w:tcPr>
            <w:tcW w:w="3397" w:type="dxa"/>
          </w:tcPr>
          <w:p w14:paraId="67A9C189" w14:textId="77777777" w:rsidR="00474735" w:rsidRPr="00774738" w:rsidRDefault="0047473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17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 Հայկ Սահարյան</w:t>
            </w:r>
          </w:p>
        </w:tc>
        <w:tc>
          <w:tcPr>
            <w:tcW w:w="2410" w:type="dxa"/>
          </w:tcPr>
          <w:p w14:paraId="76728BDE" w14:textId="77777777" w:rsidR="00474735" w:rsidRPr="002D2D94" w:rsidRDefault="0047473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36CC175" w14:textId="77777777" w:rsidR="00474735" w:rsidRPr="002D2D94" w:rsidRDefault="0047473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474735" w:rsidRPr="002D2D94" w14:paraId="7AE5D82F" w14:textId="77777777" w:rsidTr="006B4A4E">
        <w:tc>
          <w:tcPr>
            <w:tcW w:w="3397" w:type="dxa"/>
          </w:tcPr>
          <w:p w14:paraId="0BADE869" w14:textId="77777777" w:rsidR="00474735" w:rsidRPr="00774738" w:rsidRDefault="0047473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18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29B9C243" w14:textId="77777777" w:rsidR="00474735" w:rsidRPr="002D2D94" w:rsidRDefault="0047473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65E4E11" w14:textId="77777777" w:rsidR="00474735" w:rsidRPr="002D2D94" w:rsidRDefault="0047473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474735" w:rsidRPr="002D2D94" w14:paraId="5FD1907C" w14:textId="77777777" w:rsidTr="006B4A4E">
        <w:tc>
          <w:tcPr>
            <w:tcW w:w="3397" w:type="dxa"/>
          </w:tcPr>
          <w:p w14:paraId="5EA3867F" w14:textId="77777777" w:rsidR="00474735" w:rsidRPr="00774738" w:rsidRDefault="0047473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19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Անի Միկոյան</w:t>
            </w:r>
          </w:p>
        </w:tc>
        <w:tc>
          <w:tcPr>
            <w:tcW w:w="2410" w:type="dxa"/>
          </w:tcPr>
          <w:p w14:paraId="426BA70E" w14:textId="77777777" w:rsidR="00474735" w:rsidRPr="002D2D94" w:rsidRDefault="0047473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6F493A9" w14:textId="77777777" w:rsidR="00474735" w:rsidRPr="002D2D94" w:rsidRDefault="0047473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474735" w:rsidRPr="002D2D94" w14:paraId="2728673C" w14:textId="77777777" w:rsidTr="006B4A4E">
        <w:tc>
          <w:tcPr>
            <w:tcW w:w="3397" w:type="dxa"/>
          </w:tcPr>
          <w:p w14:paraId="05A0D9F0" w14:textId="77777777" w:rsidR="00474735" w:rsidRPr="00774738" w:rsidRDefault="0047473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20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06D58D74" w14:textId="77777777" w:rsidR="00474735" w:rsidRPr="002D2D94" w:rsidRDefault="0047473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9A056A2" w14:textId="77777777" w:rsidR="00474735" w:rsidRPr="002D2D94" w:rsidRDefault="0047473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474735" w:rsidRPr="002D2D94" w14:paraId="10A2BC45" w14:textId="77777777" w:rsidTr="006B4A4E">
        <w:tc>
          <w:tcPr>
            <w:tcW w:w="3397" w:type="dxa"/>
          </w:tcPr>
          <w:p w14:paraId="540D2F3B" w14:textId="77777777" w:rsidR="00474735" w:rsidRPr="00774738" w:rsidRDefault="0047473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21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Գագիկ Նիկոյան</w:t>
            </w:r>
          </w:p>
        </w:tc>
        <w:tc>
          <w:tcPr>
            <w:tcW w:w="2410" w:type="dxa"/>
          </w:tcPr>
          <w:p w14:paraId="18D9BA63" w14:textId="77777777" w:rsidR="00474735" w:rsidRPr="002D2D94" w:rsidRDefault="0047473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3D0142B" w14:textId="77777777" w:rsidR="00474735" w:rsidRPr="002D2D94" w:rsidRDefault="0047473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474735" w:rsidRPr="002D2D94" w14:paraId="55874EE5" w14:textId="77777777" w:rsidTr="006B4A4E">
        <w:tc>
          <w:tcPr>
            <w:tcW w:w="3397" w:type="dxa"/>
          </w:tcPr>
          <w:p w14:paraId="4E1D6647" w14:textId="77777777" w:rsidR="00474735" w:rsidRPr="00774738" w:rsidRDefault="00474735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 w:cs="Times New Roman"/>
                <w:sz w:val="22"/>
                <w:szCs w:val="22"/>
                <w:lang w:val="hy-AM"/>
              </w:rPr>
            </w:pPr>
            <w:r w:rsidRPr="00774738">
              <w:rPr>
                <w:rFonts w:ascii="Sylfaen" w:hAnsi="Sylfaen" w:cs="Times New Roman"/>
                <w:sz w:val="22"/>
                <w:szCs w:val="22"/>
                <w:lang w:val="hy-AM"/>
              </w:rPr>
              <w:t>22</w:t>
            </w:r>
            <w:r w:rsidRPr="00774738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774738">
              <w:rPr>
                <w:rFonts w:ascii="Sylfaen" w:hAnsi="Sylfaen" w:cs="Times New Roman"/>
                <w:sz w:val="22"/>
                <w:szCs w:val="22"/>
                <w:lang w:val="hy-AM"/>
              </w:rPr>
              <w:t>Վահե Եղիազարյան</w:t>
            </w:r>
          </w:p>
        </w:tc>
        <w:tc>
          <w:tcPr>
            <w:tcW w:w="2410" w:type="dxa"/>
          </w:tcPr>
          <w:p w14:paraId="58E98902" w14:textId="77777777" w:rsidR="00474735" w:rsidRPr="002D2D94" w:rsidRDefault="00474735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4247" w:type="dxa"/>
          </w:tcPr>
          <w:p w14:paraId="1239FC0E" w14:textId="77777777" w:rsidR="00474735" w:rsidRPr="002D2D94" w:rsidRDefault="00474735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</w:tr>
      <w:tr w:rsidR="00474735" w:rsidRPr="002D2D94" w14:paraId="6B6905A8" w14:textId="77777777" w:rsidTr="006B4A4E">
        <w:tc>
          <w:tcPr>
            <w:tcW w:w="3397" w:type="dxa"/>
          </w:tcPr>
          <w:p w14:paraId="42EA8EAB" w14:textId="77777777" w:rsidR="00474735" w:rsidRPr="00774738" w:rsidRDefault="00474735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/>
                <w:sz w:val="22"/>
                <w:szCs w:val="22"/>
                <w:lang w:val="hy-AM"/>
              </w:rPr>
            </w:pPr>
            <w:r w:rsidRPr="00774738">
              <w:rPr>
                <w:rFonts w:ascii="Sylfaen" w:hAnsi="Sylfaen"/>
                <w:sz w:val="22"/>
                <w:szCs w:val="22"/>
                <w:lang w:val="hy-AM"/>
              </w:rPr>
              <w:t>23</w:t>
            </w:r>
            <w:r w:rsidRPr="00774738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774738">
              <w:rPr>
                <w:rFonts w:ascii="Sylfaen" w:hAnsi="Sylfaen"/>
                <w:sz w:val="22"/>
                <w:szCs w:val="22"/>
                <w:lang w:val="hy-AM"/>
              </w:rPr>
              <w:t>Կարեն Գրիգորյան</w:t>
            </w:r>
          </w:p>
        </w:tc>
        <w:tc>
          <w:tcPr>
            <w:tcW w:w="2410" w:type="dxa"/>
          </w:tcPr>
          <w:p w14:paraId="3B700A0B" w14:textId="77777777" w:rsidR="00474735" w:rsidRPr="002D2D94" w:rsidRDefault="00474735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43E0C41" w14:textId="77777777" w:rsidR="00474735" w:rsidRPr="002D2D94" w:rsidRDefault="00474735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370AFB63" w14:textId="77777777" w:rsidR="00474735" w:rsidRPr="006E0AEC" w:rsidRDefault="00474735" w:rsidP="00474735">
      <w:pPr>
        <w:pStyle w:val="1"/>
        <w:tabs>
          <w:tab w:val="left" w:pos="217"/>
        </w:tabs>
        <w:spacing w:after="0" w:line="288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3B5ADA75" w14:textId="77777777" w:rsidR="00474735" w:rsidRDefault="00474735" w:rsidP="00474735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77B9E03" w14:textId="77777777" w:rsidR="00474735" w:rsidRDefault="00474735" w:rsidP="00474735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C6994F5" w14:textId="77777777" w:rsidR="00474735" w:rsidRDefault="00474735" w:rsidP="00474735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98459DE" w14:textId="77777777" w:rsidR="00474735" w:rsidRDefault="00474735" w:rsidP="00474735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D65C9F">
        <w:rPr>
          <w:rFonts w:ascii="Sylfaen" w:hAnsi="Sylfaen"/>
          <w:b/>
          <w:bCs/>
          <w:sz w:val="24"/>
          <w:szCs w:val="24"/>
          <w:lang w:val="hy-AM"/>
        </w:rPr>
        <w:t>ՀԱՄԱՅՆՔԻ  ՂԵԿԱՎԱՐ՝                                                                 Տ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ԱՎՐՈՍ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>ՍԱՓԵՅԱՆ</w:t>
      </w:r>
    </w:p>
    <w:p w14:paraId="35784B7A" w14:textId="77777777" w:rsidR="00474735" w:rsidRPr="00A0419C" w:rsidRDefault="00474735" w:rsidP="00474735">
      <w:pPr>
        <w:spacing w:after="0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62F45924" w14:textId="77777777" w:rsidR="00474735" w:rsidRPr="00A0419C" w:rsidRDefault="00474735" w:rsidP="00474735">
      <w:pPr>
        <w:spacing w:after="0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30CA167" w14:textId="77777777" w:rsidR="00474735" w:rsidRPr="00A0419C" w:rsidRDefault="00474735" w:rsidP="00474735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698D8C4" w14:textId="77777777" w:rsidR="00474735" w:rsidRPr="00A0419C" w:rsidRDefault="00474735" w:rsidP="00474735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0C0A3B4" w14:textId="77777777" w:rsidR="00474735" w:rsidRDefault="00474735" w:rsidP="00474735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B7E8C50" w14:textId="77777777" w:rsidR="00474735" w:rsidRDefault="00474735" w:rsidP="00474735">
      <w:pPr>
        <w:ind w:right="-1"/>
        <w:jc w:val="right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20D9C676" w14:textId="77777777" w:rsidR="00474735" w:rsidRDefault="00474735" w:rsidP="00474735">
      <w:pPr>
        <w:ind w:right="-1"/>
        <w:jc w:val="right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5D9F57D6" w14:textId="77777777" w:rsidR="00474735" w:rsidRDefault="00474735" w:rsidP="00474735">
      <w:pPr>
        <w:ind w:right="-1"/>
        <w:jc w:val="right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44F984B5" w14:textId="77777777" w:rsidR="00474735" w:rsidRDefault="00474735" w:rsidP="00474735">
      <w:pPr>
        <w:ind w:right="-1"/>
        <w:jc w:val="right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3364F709" w14:textId="77777777" w:rsidR="00474735" w:rsidRPr="00BF2E10" w:rsidRDefault="00474735" w:rsidP="00474735">
      <w:pPr>
        <w:spacing w:after="0"/>
        <w:rPr>
          <w:rFonts w:ascii="Sylfaen" w:hAnsi="Sylfaen"/>
          <w:sz w:val="14"/>
          <w:szCs w:val="14"/>
          <w:lang w:val="hy-AM"/>
        </w:rPr>
      </w:pPr>
      <w:r w:rsidRPr="007E628B">
        <w:rPr>
          <w:rFonts w:ascii="Sylfaen" w:hAnsi="Sylfaen" w:cs="Sylfaen"/>
          <w:sz w:val="14"/>
          <w:szCs w:val="14"/>
          <w:lang w:val="hy-AM"/>
        </w:rPr>
        <w:t xml:space="preserve">         </w:t>
      </w:r>
      <w:r w:rsidRPr="00BF2E10">
        <w:rPr>
          <w:rFonts w:ascii="Sylfaen" w:hAnsi="Sylfaen" w:cs="Sylfaen"/>
          <w:sz w:val="14"/>
          <w:szCs w:val="14"/>
          <w:lang w:val="hy-AM"/>
        </w:rPr>
        <w:t>ք</w:t>
      </w:r>
      <w:r w:rsidRPr="00BF2E10">
        <w:rPr>
          <w:rFonts w:ascii="Sylfaen" w:hAnsi="Sylfaen"/>
          <w:sz w:val="14"/>
          <w:szCs w:val="14"/>
          <w:lang w:val="hy-AM"/>
        </w:rPr>
        <w:t xml:space="preserve">. </w:t>
      </w:r>
      <w:r w:rsidRPr="00BF2E10">
        <w:rPr>
          <w:rFonts w:ascii="Sylfaen" w:hAnsi="Sylfaen" w:cs="Sylfaen"/>
          <w:sz w:val="14"/>
          <w:szCs w:val="14"/>
          <w:lang w:val="hy-AM"/>
        </w:rPr>
        <w:t>Թալին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</w:p>
    <w:p w14:paraId="4365E198" w14:textId="77777777" w:rsidR="00474735" w:rsidRDefault="00474735" w:rsidP="00474735">
      <w:pPr>
        <w:spacing w:after="0"/>
        <w:rPr>
          <w:rFonts w:ascii="Sylfaen" w:hAnsi="Sylfaen"/>
          <w:sz w:val="14"/>
          <w:szCs w:val="14"/>
          <w:lang w:val="hy-AM"/>
        </w:rPr>
      </w:pPr>
      <w:r w:rsidRPr="008F7551">
        <w:rPr>
          <w:rFonts w:ascii="Sylfaen" w:hAnsi="Sylfaen"/>
          <w:sz w:val="14"/>
          <w:szCs w:val="14"/>
          <w:lang w:val="hy-AM"/>
        </w:rPr>
        <w:t>10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  <w:r>
        <w:rPr>
          <w:rFonts w:ascii="Sylfaen" w:hAnsi="Sylfaen"/>
          <w:sz w:val="14"/>
          <w:szCs w:val="14"/>
          <w:lang w:val="hy-AM"/>
        </w:rPr>
        <w:t>փետրվարի</w:t>
      </w:r>
      <w:r w:rsidRPr="00BF2E10">
        <w:rPr>
          <w:rFonts w:ascii="Sylfaen" w:hAnsi="Sylfaen"/>
          <w:sz w:val="14"/>
          <w:szCs w:val="14"/>
          <w:lang w:val="hy-AM"/>
        </w:rPr>
        <w:t xml:space="preserve"> 202</w:t>
      </w:r>
      <w:r>
        <w:rPr>
          <w:rFonts w:ascii="Sylfaen" w:hAnsi="Sylfaen"/>
          <w:sz w:val="14"/>
          <w:szCs w:val="14"/>
          <w:lang w:val="hy-AM"/>
        </w:rPr>
        <w:t>6</w:t>
      </w:r>
      <w:r w:rsidRPr="00BF2E10">
        <w:rPr>
          <w:rFonts w:ascii="Sylfaen" w:hAnsi="Sylfaen"/>
          <w:sz w:val="14"/>
          <w:szCs w:val="14"/>
          <w:lang w:val="hy-AM"/>
        </w:rPr>
        <w:t xml:space="preserve">թ.  </w:t>
      </w:r>
    </w:p>
    <w:p w14:paraId="12498D79" w14:textId="1EBD13B9" w:rsidR="00DF1823" w:rsidRDefault="00DF1823" w:rsidP="00474735"/>
    <w:p w14:paraId="56AA6B49" w14:textId="62E2A982" w:rsidR="00E978E2" w:rsidRDefault="00E978E2" w:rsidP="00474735"/>
    <w:p w14:paraId="550545E3" w14:textId="77777777" w:rsidR="00E978E2" w:rsidRDefault="00E978E2" w:rsidP="00E978E2">
      <w:pPr>
        <w:spacing w:after="0" w:line="360" w:lineRule="auto"/>
        <w:jc w:val="both"/>
        <w:rPr>
          <w:rFonts w:ascii="Times New Roman" w:hAnsi="Times New Roman" w:cs="Times New Roman"/>
          <w:sz w:val="14"/>
          <w:szCs w:val="14"/>
          <w:lang w:val="hy-AM"/>
        </w:rPr>
      </w:pPr>
    </w:p>
    <w:p w14:paraId="46570ACD" w14:textId="77777777" w:rsidR="00E978E2" w:rsidRPr="0081556E" w:rsidRDefault="00E978E2" w:rsidP="00E978E2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1446458C" w14:textId="77777777" w:rsidR="00E978E2" w:rsidRPr="0081556E" w:rsidRDefault="00E978E2" w:rsidP="00E978E2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66E6D4FD" w14:textId="77777777" w:rsidR="00E978E2" w:rsidRDefault="00E978E2" w:rsidP="00E978E2">
      <w:pPr>
        <w:ind w:right="-1"/>
        <w:jc w:val="right"/>
        <w:rPr>
          <w:rFonts w:ascii="Sylfaen" w:hAnsi="Sylfaen"/>
          <w:sz w:val="14"/>
          <w:szCs w:val="14"/>
          <w:lang w:val="hy-AM"/>
        </w:rPr>
      </w:pPr>
      <w:r w:rsidRPr="0081556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6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թ-ի </w:t>
      </w:r>
      <w:r>
        <w:rPr>
          <w:rFonts w:ascii="Sylfaen" w:hAnsi="Sylfaen"/>
          <w:b/>
          <w:sz w:val="18"/>
          <w:szCs w:val="18"/>
          <w:lang w:val="hy-AM"/>
        </w:rPr>
        <w:t>փետրվար</w:t>
      </w:r>
      <w:r w:rsidRPr="0081556E">
        <w:rPr>
          <w:rFonts w:ascii="Sylfaen" w:hAnsi="Sylfaen"/>
          <w:b/>
          <w:sz w:val="18"/>
          <w:szCs w:val="18"/>
          <w:lang w:val="hy-AM"/>
        </w:rPr>
        <w:t>ի</w:t>
      </w:r>
      <w:r>
        <w:rPr>
          <w:rFonts w:ascii="Sylfaen" w:hAnsi="Sylfaen"/>
          <w:b/>
          <w:sz w:val="18"/>
          <w:szCs w:val="18"/>
          <w:lang w:val="hy-AM"/>
        </w:rPr>
        <w:t xml:space="preserve"> 10 - 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ի թիվ  N </w:t>
      </w:r>
      <w:r>
        <w:rPr>
          <w:rFonts w:ascii="Sylfaen" w:hAnsi="Sylfaen"/>
          <w:b/>
          <w:color w:val="000000" w:themeColor="text1"/>
          <w:sz w:val="18"/>
          <w:szCs w:val="18"/>
          <w:lang w:val="hy-AM"/>
        </w:rPr>
        <w:t>19-</w:t>
      </w:r>
      <w:r w:rsidRPr="0081556E">
        <w:rPr>
          <w:rFonts w:ascii="Sylfaen" w:hAnsi="Sylfaen"/>
          <w:b/>
          <w:sz w:val="18"/>
          <w:szCs w:val="18"/>
          <w:lang w:val="hy-AM"/>
        </w:rPr>
        <w:t>-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tbl>
      <w:tblPr>
        <w:tblOverlap w:val="never"/>
        <w:tblW w:w="10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1700"/>
        <w:gridCol w:w="1276"/>
        <w:gridCol w:w="1417"/>
        <w:gridCol w:w="992"/>
        <w:gridCol w:w="1701"/>
        <w:gridCol w:w="1276"/>
        <w:gridCol w:w="1139"/>
        <w:gridCol w:w="997"/>
      </w:tblGrid>
      <w:tr w:rsidR="00E978E2" w14:paraId="19EC8103" w14:textId="77777777" w:rsidTr="00E978E2">
        <w:trPr>
          <w:trHeight w:hRule="exact" w:val="2313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D28A" w14:textId="77777777" w:rsidR="00E978E2" w:rsidRDefault="00E978E2" w:rsidP="006B4A4E">
            <w:pPr>
              <w:pStyle w:val="a8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Լոտ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CFCC" w14:textId="77777777" w:rsidR="00E978E2" w:rsidRDefault="00E978E2" w:rsidP="006B4A4E">
            <w:pPr>
              <w:pStyle w:val="a8"/>
              <w:spacing w:line="312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Հողամասի</w:t>
            </w:r>
            <w:proofErr w:type="spellEnd"/>
          </w:p>
          <w:p w14:paraId="1332B2E2" w14:textId="77777777" w:rsidR="00E978E2" w:rsidRDefault="00E978E2" w:rsidP="006B4A4E">
            <w:pPr>
              <w:pStyle w:val="a8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գործառնական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նշանակությունը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3F8D" w14:textId="77777777" w:rsidR="00E978E2" w:rsidRDefault="00E978E2" w:rsidP="006B4A4E">
            <w:pPr>
              <w:pStyle w:val="a8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Գտնվելու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վայրը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C796" w14:textId="77777777" w:rsidR="00E978E2" w:rsidRDefault="00E978E2" w:rsidP="006B4A4E">
            <w:pPr>
              <w:pStyle w:val="a8"/>
              <w:ind w:firstLine="260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Ծածկագիրը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8449" w14:textId="77777777" w:rsidR="00E978E2" w:rsidRDefault="00E978E2" w:rsidP="006B4A4E">
            <w:pPr>
              <w:pStyle w:val="a8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Մակե</w:t>
            </w:r>
            <w:r>
              <w:rPr>
                <w:rFonts w:ascii="Times Armenian" w:hAnsi="Times Armenian" w:cstheme="minorHAnsi"/>
                <w:color w:val="000000"/>
              </w:rPr>
              <w:softHyphen/>
            </w:r>
            <w:r>
              <w:rPr>
                <w:rFonts w:ascii="Times New Roman" w:hAnsi="Times New Roman" w:cs="Times New Roman"/>
                <w:color w:val="000000"/>
              </w:rPr>
              <w:t>րեսը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հա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A03D" w14:textId="77777777" w:rsidR="00E978E2" w:rsidRDefault="00E978E2" w:rsidP="006B4A4E">
            <w:pPr>
              <w:pStyle w:val="a8"/>
              <w:spacing w:line="316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Նպատակային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նշանակությունը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1515" w14:textId="77777777" w:rsidR="00E978E2" w:rsidRDefault="00E978E2" w:rsidP="006B4A4E">
            <w:pPr>
              <w:pStyle w:val="a8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Շինության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առկայությունը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և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գինը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ՀՀ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A710" w14:textId="77777777" w:rsidR="00E978E2" w:rsidRDefault="00E978E2" w:rsidP="006B4A4E">
            <w:pPr>
              <w:pStyle w:val="a8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Մ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եկնարկային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գինը</w:t>
            </w:r>
            <w:proofErr w:type="spellEnd"/>
            <w:r>
              <w:rPr>
                <w:rFonts w:ascii="Times Armenian" w:hAnsi="Times Armenian" w:cstheme="minorHAnsi"/>
              </w:rPr>
              <w:t xml:space="preserve"> 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ՀՀ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դրամ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>/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E1E2" w14:textId="77777777" w:rsidR="00E978E2" w:rsidRDefault="00E978E2" w:rsidP="006B4A4E">
            <w:pPr>
              <w:pStyle w:val="a8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6FF8979" w14:textId="77777777" w:rsidR="00E978E2" w:rsidRDefault="00E978E2" w:rsidP="006B4A4E">
            <w:pPr>
              <w:pStyle w:val="a8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449AFDE" w14:textId="77777777" w:rsidR="00E978E2" w:rsidRDefault="00E978E2" w:rsidP="006B4A4E">
            <w:pPr>
              <w:pStyle w:val="a8"/>
              <w:spacing w:line="312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Վարձակալության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պայմանագրի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ժամկետը</w:t>
            </w:r>
            <w:proofErr w:type="spellEnd"/>
          </w:p>
        </w:tc>
      </w:tr>
      <w:tr w:rsidR="00E978E2" w14:paraId="5C44A280" w14:textId="77777777" w:rsidTr="00E978E2">
        <w:trPr>
          <w:trHeight w:hRule="exact" w:val="1069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0DC2" w14:textId="77777777" w:rsidR="00E978E2" w:rsidRPr="00C91290" w:rsidRDefault="00E978E2" w:rsidP="006B4A4E">
            <w:pPr>
              <w:pStyle w:val="a8"/>
              <w:ind w:firstLine="200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91C3" w14:textId="77777777" w:rsidR="00E978E2" w:rsidRPr="008A1346" w:rsidRDefault="00E978E2" w:rsidP="006B4A4E">
            <w:pPr>
              <w:pStyle w:val="a8"/>
              <w:spacing w:line="280" w:lineRule="auto"/>
              <w:jc w:val="center"/>
              <w:rPr>
                <w:rFonts w:ascii="Times Armenian" w:hAnsi="Times Armenian" w:cstheme="minorHAnsi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Այլ հողատեսք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A7DB" w14:textId="77777777" w:rsidR="00E978E2" w:rsidRPr="00D63EC9" w:rsidRDefault="00E978E2" w:rsidP="006B4A4E">
            <w:pPr>
              <w:pStyle w:val="a8"/>
              <w:spacing w:line="321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Կաքավաձոր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3102" w14:textId="77777777" w:rsidR="00E978E2" w:rsidRPr="00D63EC9" w:rsidRDefault="00E978E2" w:rsidP="006B4A4E">
            <w:pPr>
              <w:pStyle w:val="a8"/>
              <w:spacing w:after="80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02-060-0204-0251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F943" w14:textId="77777777" w:rsidR="00E978E2" w:rsidRPr="008A1346" w:rsidRDefault="00E978E2" w:rsidP="006B4A4E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4998" w14:textId="77777777" w:rsidR="00E978E2" w:rsidRPr="00D63EC9" w:rsidRDefault="00E978E2" w:rsidP="006B4A4E">
            <w:pPr>
              <w:pStyle w:val="a8"/>
              <w:jc w:val="center"/>
              <w:rPr>
                <w:rFonts w:ascii="Times Armenian" w:hAnsi="Times Armenian" w:cstheme="minorHAnsi"/>
                <w:color w:val="000000"/>
              </w:rPr>
            </w:pPr>
            <w:proofErr w:type="spellStart"/>
            <w:r w:rsidRPr="00D63EC9"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2649" w14:textId="77777777" w:rsidR="00E978E2" w:rsidRPr="00D63EC9" w:rsidRDefault="00E978E2" w:rsidP="006B4A4E">
            <w:pPr>
              <w:pStyle w:val="a8"/>
              <w:jc w:val="center"/>
              <w:rPr>
                <w:rFonts w:ascii="Times Armenian" w:hAnsi="Times Armenian" w:cstheme="minorHAnsi"/>
                <w:color w:val="000000"/>
              </w:rPr>
            </w:pPr>
            <w:proofErr w:type="spellStart"/>
            <w:r w:rsidRPr="00D63EC9">
              <w:rPr>
                <w:rFonts w:ascii="Times New Roman" w:hAnsi="Times New Roman" w:cs="Times New Roman"/>
                <w:color w:val="000000"/>
              </w:rPr>
              <w:t>չկա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7EBC" w14:textId="77777777" w:rsidR="00E978E2" w:rsidRPr="00D63EC9" w:rsidRDefault="00E978E2" w:rsidP="006B4A4E">
            <w:pPr>
              <w:pStyle w:val="a8"/>
              <w:jc w:val="center"/>
              <w:rPr>
                <w:rFonts w:ascii="Times Armenian" w:hAnsi="Times Armenian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5,000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BF52" w14:textId="77777777" w:rsidR="00E978E2" w:rsidRPr="00933D8F" w:rsidRDefault="00E978E2" w:rsidP="006B4A4E">
            <w:pPr>
              <w:pStyle w:val="a8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Theme="minorHAnsi" w:hAnsiTheme="minorHAnsi" w:cstheme="minorHAnsi"/>
                <w:lang w:val="hy-AM"/>
              </w:rPr>
              <w:t>25</w:t>
            </w:r>
            <w:r w:rsidRPr="00933D8F">
              <w:rPr>
                <w:rFonts w:ascii="Times Armenian" w:hAnsi="Times Armenian" w:cstheme="minorHAnsi"/>
              </w:rPr>
              <w:t xml:space="preserve"> </w:t>
            </w:r>
            <w:proofErr w:type="spellStart"/>
            <w:r w:rsidRPr="00933D8F"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E978E2" w14:paraId="746B58F3" w14:textId="77777777" w:rsidTr="00E978E2">
        <w:trPr>
          <w:trHeight w:hRule="exact" w:val="1069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F00D" w14:textId="77777777" w:rsidR="00E978E2" w:rsidRDefault="00E978E2" w:rsidP="006B4A4E">
            <w:pPr>
              <w:pStyle w:val="a8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FD9D" w14:textId="77777777" w:rsidR="00E978E2" w:rsidRDefault="00E978E2" w:rsidP="006B4A4E">
            <w:pPr>
              <w:pStyle w:val="a8"/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Արոտավայր, Վարելահող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302C" w14:textId="77777777" w:rsidR="00E978E2" w:rsidRDefault="00E978E2" w:rsidP="006B4A4E">
            <w:pPr>
              <w:pStyle w:val="a8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Արագածավան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F467" w14:textId="77777777" w:rsidR="00E978E2" w:rsidRPr="00E76D56" w:rsidRDefault="00E978E2" w:rsidP="006B4A4E">
            <w:pPr>
              <w:pStyle w:val="a8"/>
              <w:spacing w:after="8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02-016-0283-0669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0D54" w14:textId="77777777" w:rsidR="00E978E2" w:rsidRPr="00E76D56" w:rsidRDefault="00E978E2" w:rsidP="006B4A4E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10,18757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174B" w14:textId="77777777" w:rsidR="00E978E2" w:rsidRPr="00D63EC9" w:rsidRDefault="00E978E2" w:rsidP="006B4A4E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63EC9"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98E6" w14:textId="77777777" w:rsidR="00E978E2" w:rsidRPr="00552FE6" w:rsidRDefault="00E978E2" w:rsidP="006B4A4E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84BF" w14:textId="77777777" w:rsidR="00E978E2" w:rsidRDefault="00E978E2" w:rsidP="006B4A4E">
            <w:pPr>
              <w:pStyle w:val="a8"/>
              <w:jc w:val="center"/>
              <w:rPr>
                <w:rFonts w:asciiTheme="minorHAnsi" w:hAnsiTheme="minorHAnsi" w:cstheme="minorHAnsi"/>
                <w:lang w:val="hy-AM"/>
              </w:rPr>
            </w:pPr>
            <w:r w:rsidRPr="00396F07">
              <w:rPr>
                <w:rFonts w:asciiTheme="minorHAnsi" w:hAnsiTheme="minorHAnsi" w:cstheme="minorHAnsi"/>
                <w:lang w:val="hy-AM"/>
              </w:rPr>
              <w:t>125,000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8162" w14:textId="77777777" w:rsidR="00E978E2" w:rsidRPr="00933D8F" w:rsidRDefault="00E978E2" w:rsidP="006B4A4E">
            <w:pPr>
              <w:pStyle w:val="a8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3</w:t>
            </w:r>
            <w:r w:rsidRPr="00933D8F">
              <w:rPr>
                <w:rFonts w:ascii="Times Armenian" w:hAnsi="Times Armenian" w:cstheme="minorHAnsi"/>
              </w:rPr>
              <w:t xml:space="preserve"> </w:t>
            </w:r>
            <w:proofErr w:type="spellStart"/>
            <w:r w:rsidRPr="00933D8F"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E978E2" w14:paraId="120B0B95" w14:textId="77777777" w:rsidTr="00E978E2">
        <w:trPr>
          <w:trHeight w:hRule="exact" w:val="1069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6600" w14:textId="77777777" w:rsidR="00E978E2" w:rsidRDefault="00E978E2" w:rsidP="006B4A4E">
            <w:pPr>
              <w:pStyle w:val="a8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F46E" w14:textId="77777777" w:rsidR="00E978E2" w:rsidRDefault="00E978E2" w:rsidP="006B4A4E">
            <w:pPr>
              <w:pStyle w:val="a8"/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DF0C" w14:textId="77777777" w:rsidR="00E978E2" w:rsidRDefault="00E978E2" w:rsidP="006B4A4E">
            <w:pPr>
              <w:pStyle w:val="a8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Արագածավան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CD51" w14:textId="77777777" w:rsidR="00E978E2" w:rsidRDefault="00E978E2" w:rsidP="006B4A4E">
            <w:pPr>
              <w:pStyle w:val="a8"/>
              <w:spacing w:after="8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02-016-0233-0654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5CF0" w14:textId="77777777" w:rsidR="00E978E2" w:rsidRDefault="00E978E2" w:rsidP="006B4A4E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4C17" w14:textId="77777777" w:rsidR="00E978E2" w:rsidRPr="00D63EC9" w:rsidRDefault="00E978E2" w:rsidP="006B4A4E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63EC9"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CD39" w14:textId="77777777" w:rsidR="00E978E2" w:rsidRDefault="00E978E2" w:rsidP="006B4A4E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C664" w14:textId="77777777" w:rsidR="00E978E2" w:rsidRDefault="00E978E2" w:rsidP="006B4A4E">
            <w:pPr>
              <w:pStyle w:val="a8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24,000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D7F" w14:textId="77777777" w:rsidR="00E978E2" w:rsidRPr="00933D8F" w:rsidRDefault="00E978E2" w:rsidP="006B4A4E">
            <w:pPr>
              <w:pStyle w:val="a8"/>
              <w:jc w:val="center"/>
              <w:rPr>
                <w:rFonts w:asciiTheme="minorHAnsi" w:hAnsiTheme="minorHAnsi" w:cstheme="minorHAnsi"/>
                <w:lang w:val="hy-AM"/>
              </w:rPr>
            </w:pPr>
            <w:r w:rsidRPr="00933D8F">
              <w:rPr>
                <w:rFonts w:asciiTheme="minorHAnsi" w:hAnsiTheme="minorHAnsi" w:cstheme="minorHAnsi"/>
                <w:lang w:val="hy-AM"/>
              </w:rPr>
              <w:t>25</w:t>
            </w:r>
            <w:r w:rsidRPr="00933D8F">
              <w:rPr>
                <w:rFonts w:ascii="Times Armenian" w:hAnsi="Times Armenian" w:cstheme="minorHAnsi"/>
              </w:rPr>
              <w:t xml:space="preserve"> </w:t>
            </w:r>
            <w:proofErr w:type="spellStart"/>
            <w:r w:rsidRPr="00933D8F"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E978E2" w14:paraId="7506EBF2" w14:textId="77777777" w:rsidTr="00E978E2">
        <w:trPr>
          <w:trHeight w:hRule="exact" w:val="1069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20AE" w14:textId="77777777" w:rsidR="00E978E2" w:rsidRDefault="00E978E2" w:rsidP="006B4A4E">
            <w:pPr>
              <w:pStyle w:val="a8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8CFA" w14:textId="77777777" w:rsidR="00E978E2" w:rsidRDefault="00E978E2" w:rsidP="006B4A4E">
            <w:pPr>
              <w:pStyle w:val="a8"/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1D87" w14:textId="77777777" w:rsidR="00E978E2" w:rsidRDefault="00E978E2" w:rsidP="006B4A4E">
            <w:pPr>
              <w:pStyle w:val="a8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Եղնիկ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7B31" w14:textId="77777777" w:rsidR="00E978E2" w:rsidRDefault="00E978E2" w:rsidP="006B4A4E">
            <w:pPr>
              <w:pStyle w:val="a8"/>
              <w:spacing w:after="8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02-041-0105-0186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D4A6" w14:textId="77777777" w:rsidR="00E978E2" w:rsidRDefault="00E978E2" w:rsidP="006B4A4E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0,44107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D9F2" w14:textId="77777777" w:rsidR="00E978E2" w:rsidRPr="00D63EC9" w:rsidRDefault="00E978E2" w:rsidP="006B4A4E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63EC9"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D348" w14:textId="77777777" w:rsidR="00E978E2" w:rsidRDefault="00E978E2" w:rsidP="006B4A4E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E1B" w14:textId="77777777" w:rsidR="00E978E2" w:rsidRDefault="00E978E2" w:rsidP="006B4A4E">
            <w:pPr>
              <w:pStyle w:val="a8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6,000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E97C" w14:textId="77777777" w:rsidR="00E978E2" w:rsidRPr="00933D8F" w:rsidRDefault="00E978E2" w:rsidP="006B4A4E">
            <w:pPr>
              <w:pStyle w:val="a8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10</w:t>
            </w:r>
            <w:r w:rsidRPr="00933D8F">
              <w:rPr>
                <w:rFonts w:ascii="Times Armenian" w:hAnsi="Times Armenian" w:cstheme="minorHAnsi"/>
              </w:rPr>
              <w:t xml:space="preserve"> </w:t>
            </w:r>
            <w:proofErr w:type="spellStart"/>
            <w:r w:rsidRPr="00933D8F"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</w:tbl>
    <w:p w14:paraId="2596A212" w14:textId="77777777" w:rsidR="00E978E2" w:rsidRDefault="00E978E2" w:rsidP="00E978E2">
      <w:pPr>
        <w:rPr>
          <w:rFonts w:ascii="Sylfaen" w:eastAsia="Arial" w:hAnsi="Sylfaen" w:cs="Times New Roman"/>
          <w:b/>
          <w:sz w:val="28"/>
          <w:szCs w:val="30"/>
          <w:lang w:val="hy-AM"/>
        </w:rPr>
      </w:pPr>
    </w:p>
    <w:p w14:paraId="1ED44975" w14:textId="77777777" w:rsidR="00E978E2" w:rsidRDefault="00E978E2" w:rsidP="00E978E2">
      <w:pPr>
        <w:rPr>
          <w:rFonts w:ascii="Sylfaen" w:eastAsia="Arial" w:hAnsi="Sylfaen" w:cs="Times New Roman"/>
          <w:b/>
          <w:sz w:val="28"/>
          <w:szCs w:val="30"/>
          <w:lang w:val="hy-AM"/>
        </w:rPr>
      </w:pPr>
    </w:p>
    <w:p w14:paraId="5112DAD4" w14:textId="77777777" w:rsidR="00E978E2" w:rsidRDefault="00E978E2" w:rsidP="00E978E2">
      <w:pPr>
        <w:rPr>
          <w:rFonts w:ascii="Sylfaen" w:eastAsia="Arial" w:hAnsi="Sylfaen" w:cs="Times New Roman"/>
          <w:b/>
          <w:sz w:val="28"/>
          <w:szCs w:val="30"/>
          <w:lang w:val="hy-AM"/>
        </w:rPr>
      </w:pPr>
    </w:p>
    <w:p w14:paraId="5B61E23D" w14:textId="77777777" w:rsidR="00E978E2" w:rsidRDefault="00E978E2" w:rsidP="00E978E2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 w:rsidRPr="006E0AEC">
        <w:rPr>
          <w:rFonts w:ascii="Sylfaen" w:hAnsi="Sylfaen" w:cs="Sylfaen"/>
          <w:b/>
          <w:sz w:val="28"/>
          <w:szCs w:val="28"/>
          <w:lang w:val="hy-AM"/>
        </w:rPr>
        <w:t>ԱՇԽԱՏԱԿԱԶՄԻ ՔԱՐՏՈՒՂԱՐ՝</w:t>
      </w:r>
      <w:r>
        <w:rPr>
          <w:rFonts w:ascii="Sylfaen" w:hAnsi="Sylfaen" w:cs="Sylfaen"/>
          <w:b/>
          <w:sz w:val="28"/>
          <w:szCs w:val="28"/>
          <w:lang w:val="hy-AM"/>
        </w:rPr>
        <w:t xml:space="preserve">                        </w:t>
      </w:r>
      <w:r w:rsidRPr="006E0AEC">
        <w:rPr>
          <w:rFonts w:ascii="Sylfaen" w:hAnsi="Sylfaen" w:cs="Sylfaen"/>
          <w:b/>
          <w:sz w:val="28"/>
          <w:szCs w:val="28"/>
          <w:lang w:val="hy-AM"/>
        </w:rPr>
        <w:t xml:space="preserve"> ԱՎԵՏԻՔ ԱՎԵՏԻՍՅԱՆ</w:t>
      </w:r>
    </w:p>
    <w:p w14:paraId="5531153A" w14:textId="77777777" w:rsidR="00E978E2" w:rsidRDefault="00E978E2" w:rsidP="00E978E2">
      <w:pPr>
        <w:rPr>
          <w:sz w:val="24"/>
          <w:szCs w:val="24"/>
          <w:lang w:val="hy-AM"/>
        </w:rPr>
      </w:pPr>
    </w:p>
    <w:p w14:paraId="2C8DBFD6" w14:textId="77777777" w:rsidR="00E978E2" w:rsidRPr="00474735" w:rsidRDefault="00E978E2" w:rsidP="00474735"/>
    <w:sectPr w:rsidR="00E978E2" w:rsidRPr="00474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78"/>
    <w:rsid w:val="00474735"/>
    <w:rsid w:val="00573399"/>
    <w:rsid w:val="00C46578"/>
    <w:rsid w:val="00DF1823"/>
    <w:rsid w:val="00E9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8BFA6"/>
  <w15:chartTrackingRefBased/>
  <w15:docId w15:val="{CFA07D85-D772-4213-864C-1C50FD7E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39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399"/>
    <w:rPr>
      <w:color w:val="0000FF"/>
      <w:u w:val="single"/>
    </w:rPr>
  </w:style>
  <w:style w:type="paragraph" w:styleId="a4">
    <w:name w:val="No Spacing"/>
    <w:uiPriority w:val="1"/>
    <w:qFormat/>
    <w:rsid w:val="005733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locked/>
    <w:rsid w:val="00573399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5"/>
    <w:qFormat/>
    <w:rsid w:val="00573399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table" w:styleId="a6">
    <w:name w:val="Table Grid"/>
    <w:basedOn w:val="a1"/>
    <w:uiPriority w:val="39"/>
    <w:rsid w:val="00573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0"/>
    <w:link w:val="a8"/>
    <w:locked/>
    <w:rsid w:val="00E978E2"/>
    <w:rPr>
      <w:rFonts w:ascii="Cambria" w:eastAsia="Cambria" w:hAnsi="Cambria" w:cs="Cambria"/>
      <w:sz w:val="18"/>
      <w:szCs w:val="18"/>
    </w:rPr>
  </w:style>
  <w:style w:type="paragraph" w:customStyle="1" w:styleId="a8">
    <w:name w:val="Другое"/>
    <w:basedOn w:val="a"/>
    <w:link w:val="a7"/>
    <w:qFormat/>
    <w:rsid w:val="00E978E2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liniqaxaqapetaran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4</cp:revision>
  <dcterms:created xsi:type="dcterms:W3CDTF">2026-02-11T08:32:00Z</dcterms:created>
  <dcterms:modified xsi:type="dcterms:W3CDTF">2026-02-11T08:34:00Z</dcterms:modified>
</cp:coreProperties>
</file>