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28" w:rsidRDefault="00C61128" w:rsidP="00C61128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  <w:r w:rsidRPr="00D83FC6">
        <w:rPr>
          <w:rFonts w:ascii="Sylfaen" w:hAnsi="Sylfaen"/>
          <w:b/>
          <w:sz w:val="20"/>
          <w:szCs w:val="32"/>
          <w:lang w:val="hy-AM"/>
        </w:rPr>
        <w:t>Հավելված 2</w:t>
      </w:r>
    </w:p>
    <w:p w:rsidR="00C61128" w:rsidRPr="00D83FC6" w:rsidRDefault="00C61128" w:rsidP="00C61128">
      <w:pPr>
        <w:spacing w:after="0"/>
        <w:jc w:val="right"/>
        <w:rPr>
          <w:rFonts w:ascii="Sylfaen" w:hAnsi="Sylfaen"/>
          <w:b/>
          <w:sz w:val="20"/>
          <w:lang w:val="hy-AM"/>
        </w:rPr>
      </w:pPr>
      <w:r w:rsidRPr="00D83FC6">
        <w:rPr>
          <w:rFonts w:ascii="Sylfaen" w:hAnsi="Sylfaen" w:cs="Sylfaen"/>
          <w:b/>
          <w:sz w:val="20"/>
          <w:lang w:val="hy-AM"/>
        </w:rPr>
        <w:t>Թալին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համայնքի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ավագանու</w:t>
      </w:r>
      <w:r w:rsidRPr="00D83FC6">
        <w:rPr>
          <w:rFonts w:ascii="Sylfaen" w:hAnsi="Sylfaen"/>
          <w:b/>
          <w:sz w:val="20"/>
          <w:lang w:val="hy-AM"/>
        </w:rPr>
        <w:t xml:space="preserve"> 2023 </w:t>
      </w:r>
      <w:r w:rsidRPr="00D83FC6">
        <w:rPr>
          <w:rFonts w:ascii="Sylfaen" w:hAnsi="Sylfaen" w:cs="Sylfaen"/>
          <w:b/>
          <w:sz w:val="20"/>
          <w:lang w:val="hy-AM"/>
        </w:rPr>
        <w:t>թ</w:t>
      </w:r>
      <w:r w:rsidRPr="00D83FC6">
        <w:rPr>
          <w:rFonts w:ascii="Sylfaen" w:hAnsi="Sylfaen"/>
          <w:b/>
          <w:sz w:val="20"/>
          <w:lang w:val="hy-AM"/>
        </w:rPr>
        <w:t>-</w:t>
      </w:r>
      <w:r w:rsidRPr="00D83FC6">
        <w:rPr>
          <w:rFonts w:ascii="Sylfaen" w:hAnsi="Sylfaen" w:cs="Sylfaen"/>
          <w:b/>
          <w:sz w:val="20"/>
          <w:lang w:val="hy-AM"/>
        </w:rPr>
        <w:t>ի</w:t>
      </w:r>
    </w:p>
    <w:p w:rsidR="00C61128" w:rsidRPr="00D83FC6" w:rsidRDefault="00C61128" w:rsidP="00C61128">
      <w:pPr>
        <w:spacing w:after="0"/>
        <w:jc w:val="right"/>
        <w:rPr>
          <w:rFonts w:ascii="Sylfaen" w:hAnsi="Sylfaen"/>
          <w:b/>
          <w:sz w:val="24"/>
          <w:szCs w:val="28"/>
          <w:lang w:val="hy-AM"/>
        </w:rPr>
      </w:pPr>
      <w:r w:rsidRPr="00D83FC6">
        <w:rPr>
          <w:rFonts w:ascii="Sylfaen" w:hAnsi="Sylfaen" w:cs="Sylfaen"/>
          <w:b/>
          <w:sz w:val="20"/>
          <w:lang w:val="hy-AM"/>
        </w:rPr>
        <w:t>փետրվարի  28- ի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թիվ</w:t>
      </w:r>
      <w:r w:rsidRPr="00D83FC6">
        <w:rPr>
          <w:rFonts w:ascii="Sylfaen" w:hAnsi="Sylfaen"/>
          <w:b/>
          <w:sz w:val="20"/>
          <w:lang w:val="hy-AM"/>
        </w:rPr>
        <w:t xml:space="preserve">  Ա 2</w:t>
      </w:r>
      <w:r w:rsidRPr="001A3AA3">
        <w:rPr>
          <w:rFonts w:ascii="Sylfaen" w:hAnsi="Sylfaen"/>
          <w:b/>
          <w:sz w:val="20"/>
          <w:lang w:val="hy-AM"/>
        </w:rPr>
        <w:t>7</w:t>
      </w:r>
      <w:r w:rsidRPr="00D83FC6">
        <w:rPr>
          <w:rFonts w:ascii="Sylfaen" w:hAnsi="Sylfaen"/>
          <w:b/>
          <w:sz w:val="20"/>
          <w:lang w:val="hy-AM"/>
        </w:rPr>
        <w:t xml:space="preserve">-Լ </w:t>
      </w:r>
      <w:r w:rsidRPr="00D83FC6">
        <w:rPr>
          <w:rFonts w:ascii="Sylfaen" w:hAnsi="Sylfaen" w:cs="Sylfaen"/>
          <w:b/>
          <w:sz w:val="20"/>
          <w:lang w:val="hy-AM"/>
        </w:rPr>
        <w:t>որոշման</w:t>
      </w:r>
    </w:p>
    <w:p w:rsidR="00C61128" w:rsidRPr="00D83FC6" w:rsidRDefault="00C61128" w:rsidP="00C61128">
      <w:pPr>
        <w:jc w:val="right"/>
        <w:rPr>
          <w:rFonts w:ascii="Sylfaen" w:hAnsi="Sylfaen"/>
          <w:b/>
          <w:sz w:val="20"/>
          <w:szCs w:val="32"/>
          <w:lang w:val="hy-AM"/>
        </w:rPr>
      </w:pPr>
    </w:p>
    <w:p w:rsidR="00C61128" w:rsidRPr="00D83FC6" w:rsidRDefault="00C61128" w:rsidP="00C61128">
      <w:pPr>
        <w:jc w:val="center"/>
        <w:rPr>
          <w:rFonts w:ascii="Sylfaen" w:hAnsi="Sylfaen"/>
          <w:lang w:val="hy-AM"/>
        </w:rPr>
      </w:pPr>
      <w:r w:rsidRPr="00D83FC6">
        <w:rPr>
          <w:rFonts w:ascii="Sylfaen" w:hAnsi="Sylfaen"/>
          <w:lang w:val="hy-AM"/>
        </w:rPr>
        <w:t>ԹԱԼԻՆ ՀԱՄԱՅՆՔԻ ՍԵՓԱԿԱՆՈՒԹՅՈՒՆ ՀԱՆԴԻՍԱՑՈՂ ՀՈՂԵՐԻ ԿԱՌԱՎԱՐՄԱՆ 2023 ԹՎԱԿԱՆԻ (ԱՄԵՆԱՄՅԱ) ԾՐԱԳԻՐ</w:t>
      </w:r>
    </w:p>
    <w:tbl>
      <w:tblPr>
        <w:tblW w:w="9325" w:type="dxa"/>
        <w:tblLook w:val="04A0" w:firstRow="1" w:lastRow="0" w:firstColumn="1" w:lastColumn="0" w:noHBand="0" w:noVBand="1"/>
      </w:tblPr>
      <w:tblGrid>
        <w:gridCol w:w="2526"/>
        <w:gridCol w:w="2494"/>
        <w:gridCol w:w="2173"/>
        <w:gridCol w:w="2152"/>
      </w:tblGrid>
      <w:tr w:rsidR="00C61128" w:rsidRPr="00D83FC6" w:rsidTr="00796985">
        <w:trPr>
          <w:trHeight w:val="73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8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Թաթուլ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127,16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66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Արթիկ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69,64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9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Ցամաքասար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49,94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4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Սուսեր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43,77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4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16,00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7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Վարելահող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293,49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6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600,00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4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Ագարակավան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100,00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66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Կաթնաղբյուր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9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Ն.Բազմաբերդ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182,00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6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Ն.Սասնաշեն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78,00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9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Արոտ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140,00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</w:tr>
      <w:tr w:rsidR="00C61128" w:rsidRPr="00D83FC6" w:rsidTr="00796985">
        <w:trPr>
          <w:trHeight w:val="30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Վ.Բազմաբերդ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5,20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Գառնահովիտ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Խոտհարք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Զովասար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11,20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40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Հողատեսք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6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Ագարակավան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44,00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5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175,00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Իրինդ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Թաթուլ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23,00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Եղնիկ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15,00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Դավթաշեն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37,00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92,00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Արտենի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Արթիկ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Ն.Բազմաբերդ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118,00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Դիան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39,00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38,00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Վ.Բազմաբերդ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Գետափ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13,00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Գյուղատնտեսական,այլ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հողատեսքեր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Վ.Սասնաշեն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42,00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752,00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</w:tbl>
    <w:p w:rsidR="00C61128" w:rsidRPr="00D83FC6" w:rsidRDefault="00C61128" w:rsidP="00C61128">
      <w:pPr>
        <w:rPr>
          <w:rFonts w:ascii="Sylfaen" w:hAnsi="Sylfaen"/>
        </w:rPr>
      </w:pPr>
    </w:p>
    <w:p w:rsidR="00C61128" w:rsidRPr="00D83FC6" w:rsidRDefault="00C61128" w:rsidP="00C61128">
      <w:pPr>
        <w:rPr>
          <w:rFonts w:ascii="Sylfaen" w:hAnsi="Sylfaen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2263"/>
        <w:gridCol w:w="289"/>
        <w:gridCol w:w="2266"/>
        <w:gridCol w:w="2266"/>
        <w:gridCol w:w="337"/>
        <w:gridCol w:w="2266"/>
      </w:tblGrid>
      <w:tr w:rsidR="00C61128" w:rsidRPr="00D83FC6" w:rsidTr="00C61128">
        <w:trPr>
          <w:trHeight w:val="5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</w:t>
            </w:r>
            <w:proofErr w:type="spellEnd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բնակելի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կառուցապատում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Վ.Սասնաշեն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0,2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</w:t>
            </w:r>
            <w:proofErr w:type="spellEnd"/>
            <w:proofErr w:type="gram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բնակելի</w:t>
            </w:r>
            <w:proofErr w:type="spellEnd"/>
            <w:proofErr w:type="gram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կառուցապատում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0,3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46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1,13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Հասարակական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Զարինջա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 xml:space="preserve">0,87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Խառը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4,10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4,10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1128" w:rsidRPr="00D83FC6" w:rsidTr="00796985">
        <w:trPr>
          <w:trHeight w:val="39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gridAfter w:val="1"/>
          <w:wAfter w:w="2263" w:type="dxa"/>
          <w:trHeight w:val="37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25,00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25,00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Ակունք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5,00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Աշնակ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Մաստարա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30,00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145,00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Էներգետիկա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Դաշտադեմ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77,00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6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77,00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Արդյունաբերության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4,00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28" w:rsidRPr="00D83FC6" w:rsidRDefault="00C61128" w:rsidP="0079698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61128" w:rsidRPr="00D83FC6" w:rsidTr="00796985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Հողատեսք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Գտնվելու</w:t>
            </w:r>
            <w:proofErr w:type="spellEnd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վայր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Օտարում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3,00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Հացաշեն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7,00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Զովասար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6,00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Թաթուլ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Բնակավայրերի</w:t>
            </w:r>
            <w:proofErr w:type="spellEnd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18,00 </w:t>
            </w:r>
            <w:proofErr w:type="spellStart"/>
            <w:r w:rsidRPr="00D83FC6">
              <w:rPr>
                <w:rFonts w:ascii="Sylfaen" w:eastAsia="Times New Roman" w:hAnsi="Sylfaen" w:cs="Calibri"/>
                <w:color w:val="000000"/>
                <w:lang w:eastAsia="ru-RU"/>
              </w:rPr>
              <w:t>հա</w:t>
            </w:r>
            <w:proofErr w:type="spellEnd"/>
          </w:p>
        </w:tc>
      </w:tr>
      <w:tr w:rsidR="00C61128" w:rsidRPr="00D83FC6" w:rsidTr="00796985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Ընդամենը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28" w:rsidRPr="00D83FC6" w:rsidRDefault="00C61128" w:rsidP="007969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35,00 </w:t>
            </w:r>
            <w:proofErr w:type="spellStart"/>
            <w:r w:rsidRPr="00D83FC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հա</w:t>
            </w:r>
            <w:proofErr w:type="spellEnd"/>
          </w:p>
        </w:tc>
      </w:tr>
    </w:tbl>
    <w:p w:rsidR="00C61128" w:rsidRPr="00D83FC6" w:rsidRDefault="00C61128" w:rsidP="00C61128">
      <w:pPr>
        <w:rPr>
          <w:rFonts w:ascii="Sylfaen" w:hAnsi="Sylfaen"/>
        </w:rPr>
      </w:pPr>
    </w:p>
    <w:p w:rsidR="00C61128" w:rsidRDefault="00C61128" w:rsidP="00C61128">
      <w:pPr>
        <w:rPr>
          <w:rFonts w:ascii="Sylfaen" w:hAnsi="Sylfaen"/>
          <w:b/>
          <w:sz w:val="26"/>
          <w:szCs w:val="26"/>
          <w:lang w:val="en-US"/>
        </w:rPr>
      </w:pPr>
      <w:r w:rsidRPr="00BE4B03">
        <w:rPr>
          <w:rFonts w:ascii="Sylfaen" w:hAnsi="Sylfaen"/>
          <w:b/>
          <w:sz w:val="26"/>
          <w:szCs w:val="26"/>
          <w:lang w:val="hy-AM"/>
        </w:rPr>
        <w:t xml:space="preserve">    </w:t>
      </w:r>
      <w:r>
        <w:rPr>
          <w:rFonts w:ascii="Sylfaen" w:hAnsi="Sylfaen"/>
          <w:b/>
          <w:sz w:val="26"/>
          <w:szCs w:val="26"/>
          <w:lang w:val="en-US"/>
        </w:rPr>
        <w:t xml:space="preserve">  </w:t>
      </w:r>
    </w:p>
    <w:p w:rsidR="00C61128" w:rsidRDefault="00C61128" w:rsidP="00C61128">
      <w:pPr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en-US"/>
        </w:rPr>
        <w:t xml:space="preserve">        </w:t>
      </w: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</w:t>
      </w:r>
      <w:r>
        <w:rPr>
          <w:rFonts w:ascii="Sylfaen" w:hAnsi="Sylfaen"/>
          <w:b/>
          <w:sz w:val="26"/>
          <w:szCs w:val="26"/>
          <w:lang w:val="hy-AM"/>
        </w:rPr>
        <w:t xml:space="preserve">             </w:t>
      </w:r>
      <w:bookmarkStart w:id="0" w:name="_GoBack"/>
      <w:bookmarkEnd w:id="0"/>
      <w:r w:rsidRPr="000F0DBA">
        <w:rPr>
          <w:rFonts w:ascii="Sylfaen" w:hAnsi="Sylfaen"/>
          <w:b/>
          <w:sz w:val="26"/>
          <w:szCs w:val="26"/>
          <w:lang w:val="hy-AM"/>
        </w:rPr>
        <w:t xml:space="preserve"> Ա.</w:t>
      </w:r>
      <w:r w:rsidRPr="00CA115B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0F0DBA">
        <w:rPr>
          <w:rFonts w:ascii="Sylfaen" w:hAnsi="Sylfaen"/>
          <w:b/>
          <w:sz w:val="26"/>
          <w:szCs w:val="26"/>
          <w:lang w:val="hy-AM"/>
        </w:rPr>
        <w:t>Ավետիսյան</w:t>
      </w: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C61128" w:rsidRDefault="00C61128" w:rsidP="00C61128">
      <w:pPr>
        <w:tabs>
          <w:tab w:val="left" w:pos="2667"/>
        </w:tabs>
        <w:rPr>
          <w:rFonts w:ascii="Sylfaen" w:hAnsi="Sylfaen"/>
          <w:lang w:val="hy-AM"/>
        </w:rPr>
      </w:pPr>
    </w:p>
    <w:p w:rsidR="008B5839" w:rsidRDefault="008B5839"/>
    <w:sectPr w:rsidR="008B5839" w:rsidSect="00C611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28"/>
    <w:rsid w:val="008B5839"/>
    <w:rsid w:val="00C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7493-B1E8-4428-B674-CB67CF2C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2023-03-03T12:47:00Z</dcterms:created>
  <dcterms:modified xsi:type="dcterms:W3CDTF">2023-03-03T12:48:00Z</dcterms:modified>
</cp:coreProperties>
</file>