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15" w:rsidRPr="001532C6" w:rsidRDefault="00513715" w:rsidP="00513715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1532C6">
        <w:rPr>
          <w:rFonts w:ascii="Sylfaen" w:hAnsi="Sylfaen" w:cs="Sylfaen"/>
          <w:sz w:val="18"/>
          <w:szCs w:val="18"/>
          <w:lang w:val="hy-AM"/>
        </w:rPr>
        <w:t>Հավելված</w:t>
      </w:r>
      <w:r w:rsidRPr="001532C6">
        <w:rPr>
          <w:rFonts w:ascii="Sylfaen" w:hAnsi="Sylfaen"/>
          <w:sz w:val="18"/>
          <w:szCs w:val="18"/>
          <w:lang w:val="hy-AM"/>
        </w:rPr>
        <w:t xml:space="preserve"> N 1                                               </w:t>
      </w:r>
    </w:p>
    <w:p w:rsidR="00513715" w:rsidRPr="001532C6" w:rsidRDefault="00513715" w:rsidP="00513715">
      <w:pPr>
        <w:spacing w:after="0"/>
        <w:jc w:val="right"/>
        <w:rPr>
          <w:rFonts w:ascii="Sylfaen" w:hAnsi="Sylfaen"/>
          <w:sz w:val="18"/>
          <w:szCs w:val="18"/>
          <w:lang w:val="hy-AM"/>
        </w:rPr>
      </w:pPr>
      <w:r w:rsidRPr="001532C6">
        <w:rPr>
          <w:rFonts w:ascii="Sylfaen" w:hAnsi="Sylfaen" w:cs="Sylfaen"/>
          <w:sz w:val="18"/>
          <w:szCs w:val="18"/>
          <w:lang w:val="hy-AM"/>
        </w:rPr>
        <w:t>Թալին</w:t>
      </w:r>
      <w:r w:rsidRPr="001532C6">
        <w:rPr>
          <w:rFonts w:ascii="Sylfaen" w:hAnsi="Sylfaen"/>
          <w:sz w:val="18"/>
          <w:szCs w:val="18"/>
          <w:lang w:val="hy-AM"/>
        </w:rPr>
        <w:t xml:space="preserve"> </w:t>
      </w:r>
      <w:r w:rsidRPr="001532C6">
        <w:rPr>
          <w:rFonts w:ascii="Sylfaen" w:hAnsi="Sylfaen" w:cs="Sylfaen"/>
          <w:sz w:val="18"/>
          <w:szCs w:val="18"/>
          <w:lang w:val="hy-AM"/>
        </w:rPr>
        <w:t>համայնքի</w:t>
      </w:r>
      <w:r w:rsidRPr="001532C6">
        <w:rPr>
          <w:rFonts w:ascii="Sylfaen" w:hAnsi="Sylfaen"/>
          <w:sz w:val="18"/>
          <w:szCs w:val="18"/>
          <w:lang w:val="hy-AM"/>
        </w:rPr>
        <w:t xml:space="preserve"> </w:t>
      </w:r>
      <w:r w:rsidRPr="001532C6">
        <w:rPr>
          <w:rFonts w:ascii="Sylfaen" w:hAnsi="Sylfaen" w:cs="Sylfaen"/>
          <w:sz w:val="18"/>
          <w:szCs w:val="18"/>
          <w:lang w:val="hy-AM"/>
        </w:rPr>
        <w:t>ավագանու</w:t>
      </w:r>
    </w:p>
    <w:p w:rsidR="00513715" w:rsidRPr="001532C6" w:rsidRDefault="00513715" w:rsidP="00513715">
      <w:pPr>
        <w:jc w:val="right"/>
        <w:rPr>
          <w:rFonts w:ascii="Sylfaen" w:hAnsi="Sylfaen"/>
          <w:sz w:val="18"/>
          <w:szCs w:val="18"/>
          <w:lang w:val="hy-AM"/>
        </w:rPr>
      </w:pPr>
      <w:r w:rsidRPr="001532C6">
        <w:rPr>
          <w:rFonts w:ascii="Sylfaen" w:hAnsi="Sylfaen"/>
          <w:sz w:val="18"/>
          <w:szCs w:val="18"/>
          <w:lang w:val="hy-AM"/>
        </w:rPr>
        <w:t>28.</w:t>
      </w:r>
      <w:r w:rsidRPr="009A0396">
        <w:rPr>
          <w:rFonts w:ascii="Sylfaen" w:hAnsi="Sylfaen"/>
          <w:sz w:val="18"/>
          <w:szCs w:val="18"/>
          <w:lang w:val="hy-AM"/>
        </w:rPr>
        <w:t>11</w:t>
      </w:r>
      <w:r w:rsidRPr="001532C6">
        <w:rPr>
          <w:rFonts w:ascii="Sylfaen" w:hAnsi="Sylfaen"/>
          <w:sz w:val="18"/>
          <w:szCs w:val="18"/>
          <w:lang w:val="hy-AM"/>
        </w:rPr>
        <w:t>.202</w:t>
      </w:r>
      <w:r w:rsidRPr="009A0396">
        <w:rPr>
          <w:rFonts w:ascii="Sylfaen" w:hAnsi="Sylfaen"/>
          <w:sz w:val="18"/>
          <w:szCs w:val="18"/>
          <w:lang w:val="hy-AM"/>
        </w:rPr>
        <w:t>2</w:t>
      </w:r>
      <w:r w:rsidRPr="001532C6">
        <w:rPr>
          <w:rFonts w:ascii="Sylfaen" w:hAnsi="Sylfaen" w:cs="Sylfaen"/>
          <w:sz w:val="18"/>
          <w:szCs w:val="18"/>
          <w:lang w:val="hy-AM"/>
        </w:rPr>
        <w:t>թ</w:t>
      </w:r>
      <w:r w:rsidRPr="001532C6">
        <w:rPr>
          <w:rFonts w:ascii="Sylfaen" w:hAnsi="Sylfaen"/>
          <w:sz w:val="18"/>
          <w:szCs w:val="18"/>
          <w:lang w:val="hy-AM"/>
        </w:rPr>
        <w:t xml:space="preserve"> N </w:t>
      </w:r>
      <w:r w:rsidRPr="009A0396">
        <w:rPr>
          <w:rFonts w:ascii="Sylfaen" w:hAnsi="Sylfaen"/>
          <w:sz w:val="18"/>
          <w:szCs w:val="18"/>
          <w:lang w:val="hy-AM"/>
        </w:rPr>
        <w:t>51</w:t>
      </w:r>
      <w:r w:rsidRPr="001532C6">
        <w:rPr>
          <w:rFonts w:ascii="Sylfaen" w:hAnsi="Sylfaen"/>
          <w:sz w:val="18"/>
          <w:szCs w:val="18"/>
          <w:lang w:val="hy-AM"/>
        </w:rPr>
        <w:t>-</w:t>
      </w:r>
      <w:r w:rsidRPr="009A0396">
        <w:rPr>
          <w:rFonts w:ascii="Sylfaen" w:hAnsi="Sylfaen" w:cs="Sylfaen"/>
          <w:sz w:val="18"/>
          <w:szCs w:val="18"/>
          <w:lang w:val="hy-AM"/>
        </w:rPr>
        <w:t>Ն</w:t>
      </w:r>
      <w:r w:rsidRPr="001532C6">
        <w:rPr>
          <w:rFonts w:ascii="Sylfaen" w:hAnsi="Sylfaen"/>
          <w:sz w:val="18"/>
          <w:szCs w:val="18"/>
          <w:lang w:val="hy-AM"/>
        </w:rPr>
        <w:t xml:space="preserve">  </w:t>
      </w:r>
      <w:r w:rsidRPr="001532C6">
        <w:rPr>
          <w:rFonts w:ascii="Sylfaen" w:hAnsi="Sylfaen" w:cs="Sylfaen"/>
          <w:sz w:val="18"/>
          <w:szCs w:val="18"/>
          <w:lang w:val="hy-AM"/>
        </w:rPr>
        <w:t>որոշման</w:t>
      </w:r>
    </w:p>
    <w:p w:rsidR="00AC5A3A" w:rsidRDefault="00513715" w:rsidP="00AC5A3A">
      <w:pPr>
        <w:pStyle w:val="a3"/>
        <w:jc w:val="center"/>
        <w:rPr>
          <w:b/>
          <w:lang w:val="hy-AM"/>
        </w:rPr>
      </w:pPr>
      <w:r w:rsidRPr="00AC5A3A">
        <w:rPr>
          <w:b/>
          <w:lang w:val="hy-AM"/>
        </w:rPr>
        <w:t xml:space="preserve">Կ Ա Ր Գ                                                                                                                                                      </w:t>
      </w:r>
    </w:p>
    <w:p w:rsidR="00513715" w:rsidRDefault="00513715" w:rsidP="00AC5A3A">
      <w:pPr>
        <w:pStyle w:val="a3"/>
        <w:jc w:val="center"/>
        <w:rPr>
          <w:b/>
          <w:lang w:val="hy-AM"/>
        </w:rPr>
      </w:pPr>
      <w:r w:rsidRPr="00AC5A3A">
        <w:rPr>
          <w:b/>
          <w:lang w:val="hy-AM"/>
        </w:rPr>
        <w:t xml:space="preserve">        ՀՀ ԱՐԱԳԱԾՈՏՆԻ ՄԱՐԶԻ ԹԱԼԻՆ ՀԱՄԱՅՆՔՈՒՄ  ՏԵՂԱԿԱՆ ՏՈՒՐՔ ԵՎ ՏԵՂԱԿԱՆ ՎՃԱՐ ՎՃԱՐՈՂՆԵՐԻ ՀԱՇՎԱՌՄԱՆ ԵՎ ԳՐԱՆՑԱՄԱՏՅԱՆՆԵՐԻ ՎԱՐՄԱՆ</w:t>
      </w:r>
    </w:p>
    <w:p w:rsidR="00AC5A3A" w:rsidRPr="00AC5A3A" w:rsidRDefault="00AC5A3A" w:rsidP="00AC5A3A">
      <w:pPr>
        <w:pStyle w:val="a3"/>
        <w:jc w:val="center"/>
        <w:rPr>
          <w:b/>
          <w:lang w:val="hy-AM"/>
        </w:rPr>
      </w:pP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1.</w:t>
      </w:r>
      <w:r w:rsidRPr="001532C6">
        <w:rPr>
          <w:rFonts w:cs="Sylfaen"/>
          <w:lang w:val="hy-AM"/>
        </w:rPr>
        <w:t>Սույն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կարգավորվում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Հայաստանի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Հանրապետության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Արագածոտնի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մարզի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Թալին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համայնքում</w:t>
      </w:r>
      <w:r w:rsidRPr="001532C6">
        <w:rPr>
          <w:lang w:val="hy-AM"/>
        </w:rPr>
        <w:t xml:space="preserve">  (</w:t>
      </w:r>
      <w:r w:rsidRPr="001532C6">
        <w:rPr>
          <w:rFonts w:cs="Sylfaen"/>
          <w:lang w:val="hy-AM"/>
        </w:rPr>
        <w:t>այսուհետ՝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համայնք</w:t>
      </w:r>
      <w:r w:rsidRPr="001532C6">
        <w:rPr>
          <w:lang w:val="hy-AM"/>
        </w:rPr>
        <w:t xml:space="preserve">)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կարգը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ձևերը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2.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հաշվառումն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իրականացվում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 (</w:t>
      </w:r>
      <w:r w:rsidRPr="001532C6">
        <w:rPr>
          <w:rFonts w:cs="Sylfaen"/>
          <w:lang w:val="hy-AM"/>
        </w:rPr>
        <w:t>այսուհետ՝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</w:t>
      </w:r>
      <w:r w:rsidRPr="001532C6">
        <w:rPr>
          <w:lang w:val="hy-AM"/>
        </w:rPr>
        <w:t xml:space="preserve">),  </w:t>
      </w:r>
      <w:r w:rsidRPr="001532C6">
        <w:rPr>
          <w:rFonts w:cs="Sylfaen"/>
          <w:lang w:val="hy-AM"/>
        </w:rPr>
        <w:t>ըստ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առանձին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տեսակների</w:t>
      </w:r>
      <w:r w:rsidRPr="001532C6">
        <w:rPr>
          <w:lang w:val="hy-AM"/>
        </w:rPr>
        <w:t>.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3.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դասակարգվում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են՝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 xml:space="preserve">1)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, 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հանդիսացող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1),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հանդիսացող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2),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4.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լինել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էլէկտրոնային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համակարգչային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ծրագրի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ինտերնետային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կայքի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տեսքով</w:t>
      </w:r>
      <w:r w:rsidRPr="001532C6">
        <w:rPr>
          <w:lang w:val="hy-AM"/>
        </w:rPr>
        <w:t>):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5.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Թալինի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համայնքապետարանի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 (</w:t>
      </w:r>
      <w:r w:rsidRPr="001532C6">
        <w:rPr>
          <w:rFonts w:cs="Sylfaen"/>
          <w:lang w:val="hy-AM"/>
        </w:rPr>
        <w:t>այսուհետ՝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</w:t>
      </w:r>
      <w:r w:rsidRPr="001532C6">
        <w:rPr>
          <w:lang w:val="hy-AM"/>
        </w:rPr>
        <w:t xml:space="preserve">)  </w:t>
      </w:r>
      <w:r w:rsidRPr="001532C6">
        <w:rPr>
          <w:rFonts w:cs="Sylfaen"/>
          <w:lang w:val="hy-AM"/>
        </w:rPr>
        <w:t>համապատասխան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ոլորտի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բաժանում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պետի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պատասխանատվությամբ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6.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ըստ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տարիների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7.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վարվող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էջակալվում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կարվում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կնքվում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կնիքով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8.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առնվազն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պետք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ներառվեն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հետևյալ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տվյալները՝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1)</w:t>
      </w:r>
      <w:r w:rsidRPr="001532C6">
        <w:rPr>
          <w:rFonts w:cs="Sylfaen"/>
          <w:lang w:val="hy-AM"/>
        </w:rPr>
        <w:t>գրանցամատյանի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սկիզբը</w:t>
      </w:r>
      <w:r w:rsidRPr="001532C6">
        <w:rPr>
          <w:lang w:val="hy-AM"/>
        </w:rPr>
        <w:t xml:space="preserve"> 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գրանցամատյանի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պատասխանատու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բաժնի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անվանումը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անուն</w:t>
      </w:r>
      <w:r w:rsidRPr="001532C6">
        <w:rPr>
          <w:lang w:val="hy-AM"/>
        </w:rPr>
        <w:t>,</w:t>
      </w:r>
      <w:r w:rsidRPr="001532C6">
        <w:rPr>
          <w:rFonts w:cs="Sylfaen"/>
          <w:lang w:val="hy-AM"/>
        </w:rPr>
        <w:t>ազգանունը</w:t>
      </w:r>
      <w:r w:rsidRPr="001532C6">
        <w:rPr>
          <w:lang w:val="hy-AM"/>
        </w:rPr>
        <w:t>, (</w:t>
      </w:r>
      <w:r w:rsidRPr="001532C6">
        <w:rPr>
          <w:rFonts w:cs="Sylfaen"/>
          <w:lang w:val="hy-AM"/>
        </w:rPr>
        <w:t>ստորագրությունը</w:t>
      </w:r>
      <w:r w:rsidRPr="001532C6">
        <w:rPr>
          <w:lang w:val="hy-AM"/>
        </w:rPr>
        <w:t>),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4)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հերթական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5)</w:t>
      </w:r>
      <w:r w:rsidRPr="001532C6">
        <w:rPr>
          <w:rFonts w:cs="Sylfaen"/>
          <w:lang w:val="hy-AM"/>
        </w:rPr>
        <w:t>համայնքի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ղեկավարի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որոշման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ամսաթիվը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որի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հիման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վրա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գանձնվել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վճարը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լրացվում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առկայության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>),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6)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չափը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7)</w:t>
      </w:r>
      <w:r w:rsidRPr="001532C6">
        <w:rPr>
          <w:rFonts w:cs="Sylfaen"/>
          <w:lang w:val="hy-AM"/>
        </w:rPr>
        <w:t>ժամանակահատվածը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որի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վճարվել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9.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անձնաց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 xml:space="preserve"> 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ներառվում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նաև՝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1)</w:t>
      </w:r>
      <w:r w:rsidRPr="001532C6">
        <w:rPr>
          <w:rFonts w:cs="Sylfaen"/>
          <w:lang w:val="hy-AM"/>
        </w:rPr>
        <w:t>Ֆիզիկական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անունը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ազգանունը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հարանունը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2)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անձը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հաստատող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տվյալները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10.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դեպքում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ներառվում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նաև՝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 xml:space="preserve">1) 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անհատ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ձեռնարկատիրոջ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անվանումը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կազմակերպաիրավական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տեսակը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 xml:space="preserve">2) </w:t>
      </w:r>
      <w:r w:rsidRPr="001532C6">
        <w:rPr>
          <w:rFonts w:cs="Sylfaen"/>
          <w:lang w:val="hy-AM"/>
        </w:rPr>
        <w:t>գրանցման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3)</w:t>
      </w:r>
      <w:r w:rsidRPr="001532C6">
        <w:rPr>
          <w:rFonts w:cs="Sylfaen"/>
          <w:lang w:val="hy-AM"/>
        </w:rPr>
        <w:t>գործունեության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հասցեն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4)</w:t>
      </w:r>
      <w:r w:rsidRPr="001532C6">
        <w:rPr>
          <w:rFonts w:cs="Sylfaen"/>
          <w:lang w:val="hy-AM"/>
        </w:rPr>
        <w:t>իրավաբանական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անձանց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պետական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ռեգիստրում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>,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5)</w:t>
      </w:r>
      <w:r w:rsidRPr="001532C6">
        <w:rPr>
          <w:rFonts w:cs="Sylfaen"/>
          <w:lang w:val="hy-AM"/>
        </w:rPr>
        <w:t>հարկ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վճարողի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հաշվառման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համարը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11.</w:t>
      </w:r>
      <w:r w:rsidRPr="001532C6">
        <w:rPr>
          <w:rFonts w:cs="Sylfaen"/>
          <w:lang w:val="hy-AM"/>
        </w:rPr>
        <w:t>Տվյալ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վարված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ստորագրվում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պատասխանատու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անձի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կողմից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մինչև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հաջորդ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մարտի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հանձնվում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արխիվ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12.</w:t>
      </w:r>
      <w:r w:rsidRPr="001532C6">
        <w:rPr>
          <w:rFonts w:cs="Sylfaen"/>
          <w:lang w:val="hy-AM"/>
        </w:rPr>
        <w:t>Գրանցամատյանները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կարող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վարվել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նաև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այն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համայնքային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ոչ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առևտրային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կազմակերպություններում</w:t>
      </w:r>
      <w:r w:rsidRPr="001532C6">
        <w:rPr>
          <w:lang w:val="hy-AM"/>
        </w:rPr>
        <w:t xml:space="preserve"> (</w:t>
      </w:r>
      <w:r w:rsidRPr="001532C6">
        <w:rPr>
          <w:rFonts w:cs="Sylfaen"/>
          <w:lang w:val="hy-AM"/>
        </w:rPr>
        <w:t>ՀՈԱԿ</w:t>
      </w:r>
      <w:r w:rsidRPr="001532C6">
        <w:rPr>
          <w:lang w:val="hy-AM"/>
        </w:rPr>
        <w:t xml:space="preserve">), </w:t>
      </w:r>
      <w:r w:rsidRPr="001532C6">
        <w:rPr>
          <w:rFonts w:cs="Sylfaen"/>
          <w:lang w:val="hy-AM"/>
        </w:rPr>
        <w:t>որտեղ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գանձվում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տուրք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կամ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տեղական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վճար</w:t>
      </w:r>
      <w:r w:rsidRPr="001532C6">
        <w:rPr>
          <w:lang w:val="hy-AM"/>
        </w:rPr>
        <w:t>.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13.</w:t>
      </w:r>
      <w:r w:rsidRPr="001532C6">
        <w:rPr>
          <w:rFonts w:cs="Sylfaen"/>
          <w:lang w:val="hy-AM"/>
        </w:rPr>
        <w:t>ՀՈԱԿ</w:t>
      </w:r>
      <w:r w:rsidRPr="001532C6">
        <w:rPr>
          <w:lang w:val="hy-AM"/>
        </w:rPr>
        <w:t>-</w:t>
      </w:r>
      <w:r w:rsidRPr="001532C6">
        <w:rPr>
          <w:rFonts w:cs="Sylfaen"/>
          <w:lang w:val="hy-AM"/>
        </w:rPr>
        <w:t>ներում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տվյալ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համար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փաստաթղթային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վարվող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գրանցամատյաները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էջակալվում</w:t>
      </w:r>
      <w:r w:rsidRPr="001532C6">
        <w:rPr>
          <w:lang w:val="hy-AM"/>
        </w:rPr>
        <w:t xml:space="preserve">, </w:t>
      </w:r>
      <w:r w:rsidRPr="001532C6">
        <w:rPr>
          <w:rFonts w:cs="Sylfaen"/>
          <w:lang w:val="hy-AM"/>
        </w:rPr>
        <w:t>կարվում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կնքվում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 </w:t>
      </w:r>
      <w:r w:rsidRPr="001532C6">
        <w:rPr>
          <w:rFonts w:cs="Sylfaen"/>
          <w:lang w:val="hy-AM"/>
        </w:rPr>
        <w:t>համայնքապետարանի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կնիքով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մինչև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հաջորդ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տարվա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մարտի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հանձնվում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աշխատակազմին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  <w:r w:rsidRPr="001532C6">
        <w:rPr>
          <w:lang w:val="hy-AM"/>
        </w:rPr>
        <w:t>14.</w:t>
      </w:r>
      <w:r w:rsidRPr="001532C6">
        <w:rPr>
          <w:rFonts w:cs="Sylfaen"/>
          <w:lang w:val="hy-AM"/>
        </w:rPr>
        <w:t>Գրանցամատյանների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Ձև</w:t>
      </w:r>
      <w:r w:rsidRPr="001532C6">
        <w:rPr>
          <w:lang w:val="hy-AM"/>
        </w:rPr>
        <w:t xml:space="preserve"> 1-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Ձ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և</w:t>
      </w:r>
      <w:r w:rsidRPr="001532C6">
        <w:rPr>
          <w:lang w:val="hy-AM"/>
        </w:rPr>
        <w:t xml:space="preserve"> 2-</w:t>
      </w:r>
      <w:r w:rsidRPr="001532C6">
        <w:rPr>
          <w:rFonts w:cs="Sylfaen"/>
          <w:lang w:val="hy-AM"/>
        </w:rPr>
        <w:t>ը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կցվում</w:t>
      </w:r>
      <w:r w:rsidRPr="001532C6">
        <w:rPr>
          <w:lang w:val="hy-AM"/>
        </w:rPr>
        <w:t xml:space="preserve"> </w:t>
      </w:r>
      <w:r w:rsidRPr="001532C6">
        <w:rPr>
          <w:rFonts w:cs="Sylfaen"/>
          <w:lang w:val="hy-AM"/>
        </w:rPr>
        <w:t>են</w:t>
      </w:r>
      <w:r w:rsidRPr="001532C6">
        <w:rPr>
          <w:lang w:val="hy-AM"/>
        </w:rPr>
        <w:t>:</w:t>
      </w:r>
    </w:p>
    <w:p w:rsidR="00513715" w:rsidRPr="001532C6" w:rsidRDefault="00513715" w:rsidP="00AC5A3A">
      <w:pPr>
        <w:pStyle w:val="a3"/>
        <w:jc w:val="both"/>
        <w:rPr>
          <w:lang w:val="hy-AM"/>
        </w:rPr>
      </w:pPr>
    </w:p>
    <w:p w:rsidR="00513715" w:rsidRDefault="00513715" w:rsidP="00AC5A3A">
      <w:pPr>
        <w:pStyle w:val="a3"/>
        <w:jc w:val="both"/>
        <w:rPr>
          <w:lang w:val="hy-AM"/>
        </w:rPr>
      </w:pPr>
    </w:p>
    <w:p w:rsidR="00513715" w:rsidRDefault="00513715" w:rsidP="00AC5A3A">
      <w:pPr>
        <w:pStyle w:val="a3"/>
        <w:jc w:val="both"/>
        <w:rPr>
          <w:lang w:val="hy-AM"/>
        </w:rPr>
      </w:pPr>
    </w:p>
    <w:p w:rsidR="00513715" w:rsidRDefault="00513715" w:rsidP="00AC5A3A">
      <w:pPr>
        <w:pStyle w:val="a3"/>
        <w:jc w:val="both"/>
        <w:rPr>
          <w:lang w:val="hy-AM"/>
        </w:rPr>
      </w:pP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 w:rsidRPr="00C97BAC">
        <w:rPr>
          <w:rFonts w:ascii="Sylfaen" w:hAnsi="Sylfaen"/>
          <w:sz w:val="14"/>
          <w:szCs w:val="14"/>
          <w:lang w:val="hy-AM"/>
        </w:rPr>
        <w:t xml:space="preserve">Հավելված 2 </w:t>
      </w: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 w:rsidRPr="00C97BAC">
        <w:rPr>
          <w:rFonts w:ascii="Sylfaen" w:hAnsi="Sylfaen"/>
          <w:sz w:val="14"/>
          <w:szCs w:val="14"/>
          <w:lang w:val="hy-AM"/>
        </w:rPr>
        <w:t>Թալին համայնքի ավագանու</w:t>
      </w: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 w:rsidRPr="00C97BAC">
        <w:rPr>
          <w:rFonts w:ascii="Sylfaen" w:hAnsi="Sylfaen"/>
          <w:sz w:val="14"/>
          <w:szCs w:val="14"/>
          <w:lang w:val="hy-AM"/>
        </w:rPr>
        <w:t xml:space="preserve">2022թ-ի </w:t>
      </w:r>
      <w:r w:rsidRPr="008D25B3">
        <w:rPr>
          <w:rFonts w:ascii="Sylfaen" w:hAnsi="Sylfaen"/>
          <w:sz w:val="14"/>
          <w:szCs w:val="14"/>
          <w:lang w:val="hy-AM"/>
        </w:rPr>
        <w:t>նոյեմբերի</w:t>
      </w:r>
      <w:r w:rsidRPr="00C97BAC">
        <w:rPr>
          <w:rFonts w:ascii="Sylfaen" w:hAnsi="Sylfaen"/>
          <w:sz w:val="14"/>
          <w:szCs w:val="14"/>
          <w:lang w:val="hy-AM"/>
        </w:rPr>
        <w:t xml:space="preserve"> </w:t>
      </w:r>
      <w:r w:rsidRPr="008D25B3">
        <w:rPr>
          <w:rFonts w:ascii="Sylfaen" w:hAnsi="Sylfaen"/>
          <w:sz w:val="14"/>
          <w:szCs w:val="14"/>
          <w:lang w:val="hy-AM"/>
        </w:rPr>
        <w:t>28</w:t>
      </w:r>
      <w:r w:rsidRPr="00C97BAC">
        <w:rPr>
          <w:rFonts w:ascii="Sylfaen" w:hAnsi="Sylfaen"/>
          <w:sz w:val="14"/>
          <w:szCs w:val="14"/>
          <w:lang w:val="hy-AM"/>
        </w:rPr>
        <w:t xml:space="preserve">-ի </w:t>
      </w:r>
      <w:r w:rsidRPr="008D25B3">
        <w:rPr>
          <w:rFonts w:ascii="Sylfaen" w:hAnsi="Sylfaen"/>
          <w:sz w:val="14"/>
          <w:szCs w:val="14"/>
          <w:lang w:val="hy-AM"/>
        </w:rPr>
        <w:t>N 51</w:t>
      </w:r>
      <w:r w:rsidRPr="00C97BAC">
        <w:rPr>
          <w:rFonts w:ascii="Sylfaen" w:hAnsi="Sylfaen"/>
          <w:sz w:val="14"/>
          <w:szCs w:val="14"/>
          <w:lang w:val="hy-AM"/>
        </w:rPr>
        <w:t>-</w:t>
      </w:r>
      <w:r w:rsidRPr="008D25B3">
        <w:rPr>
          <w:rFonts w:ascii="Sylfaen" w:hAnsi="Sylfaen"/>
          <w:sz w:val="14"/>
          <w:szCs w:val="14"/>
          <w:lang w:val="hy-AM"/>
        </w:rPr>
        <w:t>Ն</w:t>
      </w:r>
      <w:r w:rsidRPr="00C97BAC">
        <w:rPr>
          <w:rFonts w:ascii="Sylfaen" w:hAnsi="Sylfaen"/>
          <w:sz w:val="14"/>
          <w:szCs w:val="14"/>
          <w:lang w:val="hy-AM"/>
        </w:rPr>
        <w:t xml:space="preserve"> որոշման</w:t>
      </w:r>
    </w:p>
    <w:p w:rsidR="00513715" w:rsidRDefault="00513715" w:rsidP="00513715">
      <w:pPr>
        <w:tabs>
          <w:tab w:val="left" w:pos="2268"/>
        </w:tabs>
        <w:spacing w:after="0"/>
        <w:jc w:val="center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 xml:space="preserve"> </w:t>
      </w:r>
    </w:p>
    <w:p w:rsidR="00513715" w:rsidRDefault="00513715" w:rsidP="00513715">
      <w:pPr>
        <w:tabs>
          <w:tab w:val="left" w:pos="2268"/>
        </w:tabs>
        <w:spacing w:after="0"/>
        <w:jc w:val="center"/>
        <w:rPr>
          <w:rFonts w:ascii="Sylfaen" w:hAnsi="Sylfaen"/>
          <w:b/>
          <w:sz w:val="14"/>
          <w:szCs w:val="14"/>
          <w:lang w:val="hy-AM"/>
        </w:rPr>
      </w:pPr>
    </w:p>
    <w:p w:rsidR="00513715" w:rsidRDefault="00513715" w:rsidP="00513715">
      <w:pPr>
        <w:tabs>
          <w:tab w:val="left" w:pos="2268"/>
        </w:tabs>
        <w:spacing w:after="0"/>
        <w:jc w:val="center"/>
        <w:rPr>
          <w:rFonts w:ascii="Sylfaen" w:hAnsi="Sylfaen"/>
          <w:b/>
          <w:sz w:val="14"/>
          <w:szCs w:val="14"/>
          <w:lang w:val="hy-AM"/>
        </w:rPr>
      </w:pPr>
    </w:p>
    <w:p w:rsidR="00513715" w:rsidRPr="00C97BAC" w:rsidRDefault="00513715" w:rsidP="00513715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 xml:space="preserve">                                                                                                              ԳՐԱՆՑԱՄԱՏՅԱՆ</w:t>
      </w:r>
    </w:p>
    <w:p w:rsidR="00513715" w:rsidRPr="00C97BAC" w:rsidRDefault="00513715" w:rsidP="00513715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 xml:space="preserve">                    </w:t>
      </w:r>
      <w:r w:rsidRPr="00C97BAC">
        <w:rPr>
          <w:rFonts w:ascii="Sylfaen" w:hAnsi="Sylfaen"/>
          <w:b/>
          <w:sz w:val="14"/>
          <w:szCs w:val="14"/>
        </w:rPr>
        <w:t xml:space="preserve">                   </w:t>
      </w:r>
      <w:r>
        <w:rPr>
          <w:rFonts w:ascii="Sylfaen" w:hAnsi="Sylfaen"/>
          <w:b/>
          <w:sz w:val="14"/>
          <w:szCs w:val="14"/>
        </w:rPr>
        <w:t xml:space="preserve">                                                  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ՏԵՂԱԿԱՆ ՏՈՒՐՔ ՎՃԱՐՈՂՆԵՐԻ            </w:t>
      </w:r>
      <w:r>
        <w:rPr>
          <w:rFonts w:ascii="Sylfaen" w:hAnsi="Sylfaen"/>
          <w:b/>
          <w:sz w:val="14"/>
          <w:szCs w:val="14"/>
          <w:lang w:val="hy-AM"/>
        </w:rPr>
        <w:t xml:space="preserve">               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  </w:t>
      </w:r>
      <w:r w:rsidRPr="00C97BAC">
        <w:rPr>
          <w:rFonts w:ascii="Sylfaen" w:hAnsi="Sylfaen"/>
          <w:b/>
          <w:sz w:val="14"/>
          <w:szCs w:val="14"/>
          <w:u w:val="single"/>
          <w:lang w:val="hy-AM"/>
        </w:rPr>
        <w:t xml:space="preserve">  </w:t>
      </w:r>
      <w:r w:rsidRPr="00C97BAC">
        <w:rPr>
          <w:rFonts w:ascii="Sylfaen" w:hAnsi="Sylfaen"/>
          <w:sz w:val="14"/>
          <w:szCs w:val="14"/>
          <w:u w:val="single"/>
          <w:lang w:val="hy-AM"/>
        </w:rPr>
        <w:t>Ձև</w:t>
      </w:r>
      <w:r w:rsidRPr="00C97BAC">
        <w:rPr>
          <w:rFonts w:ascii="Sylfaen" w:hAnsi="Sylfaen"/>
          <w:b/>
          <w:sz w:val="14"/>
          <w:szCs w:val="14"/>
          <w:u w:val="single"/>
          <w:lang w:val="hy-AM"/>
        </w:rPr>
        <w:t xml:space="preserve"> </w:t>
      </w:r>
      <w:r w:rsidRPr="00C97BAC">
        <w:rPr>
          <w:rFonts w:ascii="Sylfaen" w:hAnsi="Sylfaen"/>
          <w:sz w:val="14"/>
          <w:szCs w:val="14"/>
          <w:u w:val="single"/>
          <w:lang w:val="hy-AM"/>
        </w:rPr>
        <w:t>1</w:t>
      </w:r>
    </w:p>
    <w:tbl>
      <w:tblPr>
        <w:tblW w:w="110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992"/>
        <w:gridCol w:w="850"/>
        <w:gridCol w:w="567"/>
        <w:gridCol w:w="709"/>
        <w:gridCol w:w="284"/>
        <w:gridCol w:w="850"/>
        <w:gridCol w:w="851"/>
        <w:gridCol w:w="708"/>
        <w:gridCol w:w="709"/>
        <w:gridCol w:w="709"/>
        <w:gridCol w:w="709"/>
        <w:gridCol w:w="942"/>
      </w:tblGrid>
      <w:tr w:rsidR="00513715" w:rsidRPr="00C97BAC" w:rsidTr="001919ED">
        <w:trPr>
          <w:trHeight w:val="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13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Վճարողի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right="-5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Տեղական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տուրքի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տեսակը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Շինության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Ծանուցման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 w:firstLine="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Հայտի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ներկայաման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Վճարման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Համայնքի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որոշման</w:t>
            </w:r>
            <w:proofErr w:type="spellEnd"/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Թույլտվության</w:t>
            </w:r>
            <w:proofErr w:type="spellEnd"/>
          </w:p>
        </w:tc>
      </w:tr>
      <w:tr w:rsidR="00513715" w:rsidRPr="00C97BAC" w:rsidTr="001919ED">
        <w:trPr>
          <w:trHeight w:val="10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Անուն,ազգանուն</w:t>
            </w:r>
            <w:proofErr w:type="spellEnd"/>
            <w:proofErr w:type="gram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                                                     /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իրավաբանական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անձի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64" w:right="-104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ՀՎՀՀ                                          /</w:t>
            </w:r>
            <w:proofErr w:type="spellStart"/>
            <w:proofErr w:type="gram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անձը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հատատող</w:t>
            </w:r>
            <w:proofErr w:type="spellEnd"/>
            <w:proofErr w:type="gram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համարը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գործունեության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իրականացման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513715" w:rsidRPr="00C97BAC" w:rsidRDefault="00513715" w:rsidP="002512E3">
            <w:pPr>
              <w:spacing w:after="0" w:line="240" w:lineRule="auto"/>
              <w:ind w:left="-198" w:firstLine="19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վայրի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5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տեսակը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16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մակերեսը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գումար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 xml:space="preserve"> /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դրամ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ind w:left="-108" w:right="-108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Ժամանա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կահատվածը</w:t>
            </w:r>
            <w:proofErr w:type="spellEnd"/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513715" w:rsidRPr="00C97BAC" w:rsidTr="0019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25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567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4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0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1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42" w:type="dxa"/>
          </w:tcPr>
          <w:p w:rsidR="00513715" w:rsidRPr="00C97BAC" w:rsidRDefault="00513715" w:rsidP="002512E3">
            <w:pPr>
              <w:tabs>
                <w:tab w:val="left" w:pos="226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1919ED" w:rsidRDefault="001919ED" w:rsidP="00513715">
      <w:pPr>
        <w:tabs>
          <w:tab w:val="left" w:pos="2268"/>
        </w:tabs>
        <w:rPr>
          <w:b/>
          <w:sz w:val="14"/>
          <w:szCs w:val="14"/>
        </w:rPr>
      </w:pPr>
      <w:bookmarkStart w:id="0" w:name="_GoBack"/>
      <w:bookmarkEnd w:id="0"/>
    </w:p>
    <w:p w:rsidR="00513715" w:rsidRPr="00C97BAC" w:rsidRDefault="00513715" w:rsidP="00513715">
      <w:pPr>
        <w:tabs>
          <w:tab w:val="left" w:pos="2268"/>
        </w:tabs>
        <w:rPr>
          <w:b/>
          <w:sz w:val="14"/>
          <w:szCs w:val="14"/>
        </w:rPr>
      </w:pP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</w:rPr>
        <w:lastRenderedPageBreak/>
        <w:t xml:space="preserve">              </w:t>
      </w:r>
      <w:r w:rsidRPr="00C97BAC">
        <w:rPr>
          <w:rFonts w:ascii="Sylfaen" w:hAnsi="Sylfaen"/>
          <w:sz w:val="14"/>
          <w:szCs w:val="14"/>
          <w:lang w:val="hy-AM"/>
        </w:rPr>
        <w:t xml:space="preserve">Հավելված 3 </w:t>
      </w: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 w:rsidRPr="00C97BAC">
        <w:rPr>
          <w:rFonts w:ascii="Sylfaen" w:hAnsi="Sylfaen"/>
          <w:sz w:val="14"/>
          <w:szCs w:val="14"/>
          <w:lang w:val="hy-AM"/>
        </w:rPr>
        <w:t>Թալին համայնքի ավագանու</w:t>
      </w:r>
    </w:p>
    <w:p w:rsidR="00513715" w:rsidRPr="00C97BAC" w:rsidRDefault="00513715" w:rsidP="00513715">
      <w:pPr>
        <w:spacing w:after="0"/>
        <w:jc w:val="right"/>
        <w:rPr>
          <w:rFonts w:ascii="Sylfaen" w:hAnsi="Sylfaen"/>
          <w:sz w:val="14"/>
          <w:szCs w:val="14"/>
          <w:lang w:val="hy-AM"/>
        </w:rPr>
      </w:pPr>
      <w:r w:rsidRPr="00C97BAC">
        <w:rPr>
          <w:rFonts w:ascii="Sylfaen" w:hAnsi="Sylfaen"/>
          <w:sz w:val="14"/>
          <w:szCs w:val="14"/>
          <w:lang w:val="hy-AM"/>
        </w:rPr>
        <w:t xml:space="preserve">2022թ-ի </w:t>
      </w:r>
      <w:r w:rsidRPr="008D25B3">
        <w:rPr>
          <w:rFonts w:ascii="Sylfaen" w:hAnsi="Sylfaen"/>
          <w:sz w:val="14"/>
          <w:szCs w:val="14"/>
          <w:lang w:val="hy-AM"/>
        </w:rPr>
        <w:t>նոյեմբերի</w:t>
      </w:r>
      <w:r w:rsidRPr="00C97BAC">
        <w:rPr>
          <w:rFonts w:ascii="Sylfaen" w:hAnsi="Sylfaen"/>
          <w:sz w:val="14"/>
          <w:szCs w:val="14"/>
          <w:lang w:val="hy-AM"/>
        </w:rPr>
        <w:t xml:space="preserve"> </w:t>
      </w:r>
      <w:r w:rsidRPr="008D25B3">
        <w:rPr>
          <w:rFonts w:ascii="Sylfaen" w:hAnsi="Sylfaen"/>
          <w:sz w:val="14"/>
          <w:szCs w:val="14"/>
          <w:lang w:val="hy-AM"/>
        </w:rPr>
        <w:t>28</w:t>
      </w:r>
      <w:r w:rsidRPr="00C97BAC">
        <w:rPr>
          <w:rFonts w:ascii="Sylfaen" w:hAnsi="Sylfaen"/>
          <w:sz w:val="14"/>
          <w:szCs w:val="14"/>
          <w:lang w:val="hy-AM"/>
        </w:rPr>
        <w:t xml:space="preserve">-ի </w:t>
      </w:r>
      <w:r w:rsidRPr="008D25B3">
        <w:rPr>
          <w:rFonts w:ascii="Sylfaen" w:hAnsi="Sylfaen"/>
          <w:sz w:val="14"/>
          <w:szCs w:val="14"/>
          <w:lang w:val="hy-AM"/>
        </w:rPr>
        <w:t>N</w:t>
      </w:r>
      <w:r w:rsidRPr="00C97BAC">
        <w:rPr>
          <w:rFonts w:ascii="Sylfaen" w:hAnsi="Sylfaen"/>
          <w:sz w:val="14"/>
          <w:szCs w:val="14"/>
          <w:lang w:val="hy-AM"/>
        </w:rPr>
        <w:t xml:space="preserve"> </w:t>
      </w:r>
      <w:r w:rsidRPr="008D25B3">
        <w:rPr>
          <w:rFonts w:ascii="Sylfaen" w:hAnsi="Sylfaen"/>
          <w:sz w:val="14"/>
          <w:szCs w:val="14"/>
          <w:lang w:val="hy-AM"/>
        </w:rPr>
        <w:t>51</w:t>
      </w:r>
      <w:r w:rsidRPr="00C97BAC">
        <w:rPr>
          <w:rFonts w:ascii="Sylfaen" w:hAnsi="Sylfaen"/>
          <w:sz w:val="14"/>
          <w:szCs w:val="14"/>
          <w:lang w:val="hy-AM"/>
        </w:rPr>
        <w:t>-</w:t>
      </w:r>
      <w:r w:rsidRPr="00D75416">
        <w:rPr>
          <w:rFonts w:ascii="Sylfaen" w:hAnsi="Sylfaen"/>
          <w:sz w:val="14"/>
          <w:szCs w:val="14"/>
          <w:lang w:val="hy-AM"/>
        </w:rPr>
        <w:t>Ն</w:t>
      </w:r>
      <w:r w:rsidRPr="00C97BAC">
        <w:rPr>
          <w:rFonts w:ascii="Sylfaen" w:hAnsi="Sylfaen"/>
          <w:sz w:val="14"/>
          <w:szCs w:val="14"/>
          <w:lang w:val="hy-AM"/>
        </w:rPr>
        <w:t xml:space="preserve"> որոշման</w:t>
      </w:r>
    </w:p>
    <w:p w:rsidR="00513715" w:rsidRPr="00C97BAC" w:rsidRDefault="00513715" w:rsidP="00513715">
      <w:pPr>
        <w:tabs>
          <w:tab w:val="left" w:pos="2268"/>
        </w:tabs>
        <w:spacing w:after="0"/>
        <w:jc w:val="center"/>
        <w:rPr>
          <w:rFonts w:ascii="Sylfaen" w:hAnsi="Sylfaen"/>
          <w:b/>
          <w:sz w:val="14"/>
          <w:szCs w:val="14"/>
          <w:lang w:val="hy-AM"/>
        </w:rPr>
      </w:pPr>
      <w:r w:rsidRPr="00C97BAC">
        <w:rPr>
          <w:rFonts w:ascii="Sylfaen" w:hAnsi="Sylfaen"/>
          <w:b/>
          <w:sz w:val="14"/>
          <w:szCs w:val="14"/>
          <w:lang w:val="hy-AM"/>
        </w:rPr>
        <w:t>ԳՐԱՆՑԱՄԱՏՅԱՆ</w:t>
      </w:r>
    </w:p>
    <w:p w:rsidR="00513715" w:rsidRPr="00C97BAC" w:rsidRDefault="00513715" w:rsidP="00513715">
      <w:pPr>
        <w:tabs>
          <w:tab w:val="left" w:pos="2268"/>
        </w:tabs>
        <w:spacing w:after="0"/>
        <w:jc w:val="center"/>
        <w:rPr>
          <w:rFonts w:ascii="Sylfaen" w:hAnsi="Sylfaen"/>
          <w:sz w:val="14"/>
          <w:szCs w:val="14"/>
          <w:u w:val="single"/>
          <w:lang w:val="hy-AM"/>
        </w:rPr>
      </w:pPr>
      <w:r w:rsidRPr="004066B3">
        <w:rPr>
          <w:rFonts w:ascii="Sylfaen" w:hAnsi="Sylfaen"/>
          <w:b/>
          <w:sz w:val="14"/>
          <w:szCs w:val="14"/>
          <w:lang w:val="hy-AM"/>
        </w:rPr>
        <w:t xml:space="preserve">                                                                              </w:t>
      </w:r>
      <w:r w:rsidRPr="00C97BAC">
        <w:rPr>
          <w:rFonts w:ascii="Sylfaen" w:hAnsi="Sylfaen"/>
          <w:b/>
          <w:sz w:val="14"/>
          <w:szCs w:val="14"/>
          <w:lang w:val="hy-AM"/>
        </w:rPr>
        <w:t xml:space="preserve">ՏԵՂԱԿԱՆ ՎՃԱՐ ՎՃԱՐՈՂՆԵՐԻ                                                                    </w:t>
      </w:r>
      <w:r w:rsidRPr="00C97BAC">
        <w:rPr>
          <w:rFonts w:ascii="Sylfaen" w:hAnsi="Sylfaen"/>
          <w:b/>
          <w:sz w:val="14"/>
          <w:szCs w:val="14"/>
          <w:u w:val="single"/>
          <w:lang w:val="hy-AM"/>
        </w:rPr>
        <w:t xml:space="preserve">  </w:t>
      </w:r>
      <w:r w:rsidRPr="00C97BAC">
        <w:rPr>
          <w:rFonts w:ascii="Sylfaen" w:hAnsi="Sylfaen"/>
          <w:sz w:val="14"/>
          <w:szCs w:val="14"/>
          <w:u w:val="single"/>
          <w:lang w:val="hy-AM"/>
        </w:rPr>
        <w:t>Ձև</w:t>
      </w:r>
      <w:r w:rsidRPr="00C97BAC">
        <w:rPr>
          <w:rFonts w:ascii="Sylfaen" w:hAnsi="Sylfaen"/>
          <w:b/>
          <w:sz w:val="14"/>
          <w:szCs w:val="14"/>
          <w:u w:val="single"/>
          <w:lang w:val="hy-AM"/>
        </w:rPr>
        <w:t xml:space="preserve"> </w:t>
      </w:r>
      <w:r w:rsidRPr="00C97BAC">
        <w:rPr>
          <w:rFonts w:ascii="Sylfaen" w:hAnsi="Sylfaen"/>
          <w:sz w:val="14"/>
          <w:szCs w:val="14"/>
          <w:u w:val="single"/>
          <w:lang w:val="hy-AM"/>
        </w:rPr>
        <w:t>2</w:t>
      </w:r>
    </w:p>
    <w:tbl>
      <w:tblPr>
        <w:tblW w:w="10421" w:type="dxa"/>
        <w:tblInd w:w="-361" w:type="dxa"/>
        <w:tblLayout w:type="fixed"/>
        <w:tblLook w:val="04A0" w:firstRow="1" w:lastRow="0" w:firstColumn="1" w:lastColumn="0" w:noHBand="0" w:noVBand="1"/>
      </w:tblPr>
      <w:tblGrid>
        <w:gridCol w:w="432"/>
        <w:gridCol w:w="1372"/>
        <w:gridCol w:w="1246"/>
        <w:gridCol w:w="1275"/>
        <w:gridCol w:w="1134"/>
        <w:gridCol w:w="426"/>
        <w:gridCol w:w="1134"/>
        <w:gridCol w:w="1559"/>
        <w:gridCol w:w="1843"/>
      </w:tblGrid>
      <w:tr w:rsidR="00513715" w:rsidRPr="00C97BAC" w:rsidTr="002512E3">
        <w:trPr>
          <w:trHeight w:val="100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Վճարողի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Տեղական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տեսակը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 xml:space="preserve"> /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որոշման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Վճարման</w:t>
            </w:r>
            <w:proofErr w:type="spellEnd"/>
          </w:p>
        </w:tc>
      </w:tr>
      <w:tr w:rsidR="00513715" w:rsidRPr="00C97BAC" w:rsidTr="002512E3">
        <w:trPr>
          <w:trHeight w:val="76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Անուն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ազգանուն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>/</w:t>
            </w:r>
            <w:proofErr w:type="spellStart"/>
            <w:proofErr w:type="gram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իրավաբանական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անձի</w:t>
            </w:r>
            <w:proofErr w:type="spellEnd"/>
            <w:proofErr w:type="gram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ՀՎՀՀ                                                                              </w:t>
            </w:r>
            <w:proofErr w:type="spellStart"/>
            <w:proofErr w:type="gram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անձը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հատատող</w:t>
            </w:r>
            <w:proofErr w:type="spellEnd"/>
            <w:proofErr w:type="gram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գործունեության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proofErr w:type="gram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իրականացման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վայրի</w:t>
            </w:r>
            <w:proofErr w:type="spellEnd"/>
            <w:proofErr w:type="gram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15" w:rsidRPr="00C97BAC" w:rsidRDefault="00513715" w:rsidP="002512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գումար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br/>
              <w:t xml:space="preserve"> /</w:t>
            </w:r>
            <w:proofErr w:type="spellStart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դրամ</w:t>
            </w:r>
            <w:proofErr w:type="spellEnd"/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/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13715" w:rsidRPr="00C97BAC" w:rsidTr="002512E3">
        <w:trPr>
          <w:trHeight w:val="60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15" w:rsidRPr="00C97BAC" w:rsidRDefault="00513715" w:rsidP="002512E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</w:pPr>
            <w:r w:rsidRPr="00C97BAC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513715" w:rsidRPr="00C97BAC" w:rsidRDefault="00513715" w:rsidP="00513715">
      <w:pPr>
        <w:tabs>
          <w:tab w:val="left" w:pos="2268"/>
        </w:tabs>
        <w:spacing w:after="0"/>
        <w:rPr>
          <w:rFonts w:ascii="Sylfaen" w:hAnsi="Sylfaen"/>
          <w:b/>
          <w:sz w:val="14"/>
          <w:szCs w:val="14"/>
          <w:lang w:val="en-US"/>
        </w:rPr>
      </w:pPr>
      <w:r w:rsidRPr="00C97BAC">
        <w:rPr>
          <w:rFonts w:ascii="Sylfaen" w:hAnsi="Sylfaen"/>
          <w:b/>
          <w:sz w:val="14"/>
          <w:szCs w:val="14"/>
          <w:lang w:val="en-US"/>
        </w:rPr>
        <w:t xml:space="preserve">                                                                             </w:t>
      </w:r>
    </w:p>
    <w:p w:rsidR="00513715" w:rsidRPr="00C97BAC" w:rsidRDefault="00513715" w:rsidP="00513715">
      <w:pPr>
        <w:tabs>
          <w:tab w:val="left" w:pos="2268"/>
        </w:tabs>
        <w:jc w:val="center"/>
        <w:rPr>
          <w:rFonts w:ascii="Arial Unicode" w:hAnsi="Arial Unicode"/>
          <w:b/>
          <w:sz w:val="14"/>
          <w:szCs w:val="14"/>
          <w:lang w:val="en-US"/>
        </w:rPr>
      </w:pPr>
    </w:p>
    <w:p w:rsidR="00513715" w:rsidRPr="0048337E" w:rsidRDefault="00513715" w:rsidP="00513715">
      <w:pPr>
        <w:tabs>
          <w:tab w:val="left" w:pos="2268"/>
        </w:tabs>
        <w:rPr>
          <w:b/>
          <w:sz w:val="32"/>
          <w:szCs w:val="32"/>
          <w:lang w:val="en-US"/>
        </w:rPr>
      </w:pPr>
    </w:p>
    <w:p w:rsidR="00513715" w:rsidRPr="001532C6" w:rsidRDefault="00513715" w:rsidP="00513715">
      <w:pPr>
        <w:spacing w:after="0" w:line="276" w:lineRule="auto"/>
        <w:rPr>
          <w:rFonts w:ascii="Sylfaen" w:hAnsi="Sylfaen"/>
          <w:sz w:val="20"/>
          <w:szCs w:val="20"/>
          <w:lang w:val="hy-AM"/>
        </w:rPr>
      </w:pPr>
    </w:p>
    <w:p w:rsidR="00513715" w:rsidRPr="00C97BAC" w:rsidRDefault="00513715" w:rsidP="00513715">
      <w:pPr>
        <w:spacing w:after="0"/>
        <w:rPr>
          <w:rFonts w:ascii="Sylfaen" w:hAnsi="Sylfaen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</w:t>
      </w: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513715" w:rsidRDefault="00513715" w:rsidP="00513715">
      <w:pPr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919ED">
      <w:pgSz w:w="11906" w:h="16838" w:code="9"/>
      <w:pgMar w:top="270" w:right="566" w:bottom="1134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9"/>
    <w:rsid w:val="001919ED"/>
    <w:rsid w:val="00513715"/>
    <w:rsid w:val="006C0B77"/>
    <w:rsid w:val="008242FF"/>
    <w:rsid w:val="00870751"/>
    <w:rsid w:val="00922C48"/>
    <w:rsid w:val="00AC5A3A"/>
    <w:rsid w:val="00B915B7"/>
    <w:rsid w:val="00E320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740EA-B01B-43BE-9689-E16A6DA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4253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2022-11-21T14:47:00Z</dcterms:created>
  <dcterms:modified xsi:type="dcterms:W3CDTF">2022-11-22T06:42:00Z</dcterms:modified>
</cp:coreProperties>
</file>