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DF" w:rsidRPr="00DB2A8B" w:rsidRDefault="001655DF" w:rsidP="001655DF">
      <w:pPr>
        <w:shd w:val="clear" w:color="auto" w:fill="FFFFFF"/>
        <w:ind w:right="67" w:firstLine="426"/>
        <w:jc w:val="right"/>
        <w:rPr>
          <w:rFonts w:ascii="GHEA Grapalat" w:hAnsi="GHEA Grapalat" w:cs="Sylfaen"/>
          <w:b/>
          <w:sz w:val="20"/>
          <w:szCs w:val="20"/>
        </w:rPr>
      </w:pPr>
      <w:r w:rsidRPr="00DB2A8B">
        <w:rPr>
          <w:rFonts w:ascii="GHEA Grapalat" w:hAnsi="GHEA Grapalat" w:cs="Sylfaen"/>
          <w:b/>
          <w:sz w:val="20"/>
          <w:szCs w:val="20"/>
          <w:lang w:val="hy-AM"/>
        </w:rPr>
        <w:t>Հավելված N</w:t>
      </w:r>
      <w:r w:rsidRPr="00DB2A8B">
        <w:rPr>
          <w:rFonts w:ascii="GHEA Grapalat" w:hAnsi="GHEA Grapalat" w:cs="Sylfaen"/>
          <w:b/>
          <w:sz w:val="20"/>
          <w:szCs w:val="20"/>
        </w:rPr>
        <w:t>-1</w:t>
      </w:r>
      <w:r w:rsidRPr="00DB2A8B">
        <w:rPr>
          <w:rFonts w:ascii="GHEA Grapalat" w:hAnsi="GHEA Grapalat" w:cs="Sylfaen"/>
          <w:b/>
          <w:sz w:val="20"/>
          <w:szCs w:val="20"/>
        </w:rPr>
        <w:br/>
      </w:r>
      <w:r w:rsidRPr="00DB2A8B">
        <w:rPr>
          <w:rFonts w:ascii="GHEA Grapalat" w:hAnsi="GHEA Grapalat" w:cs="Sylfaen"/>
          <w:b/>
          <w:sz w:val="20"/>
          <w:szCs w:val="20"/>
          <w:lang w:val="hy-AM"/>
        </w:rPr>
        <w:t>ՀՀ</w:t>
      </w:r>
      <w:r w:rsidRPr="00DB2A8B">
        <w:rPr>
          <w:rFonts w:ascii="GHEA Grapalat" w:hAnsi="GHEA Grapalat" w:cs="Sylfaen"/>
          <w:b/>
          <w:sz w:val="20"/>
          <w:szCs w:val="20"/>
        </w:rPr>
        <w:t xml:space="preserve"> </w:t>
      </w:r>
      <w:r w:rsidRPr="00DB2A8B">
        <w:rPr>
          <w:rFonts w:ascii="GHEA Grapalat" w:hAnsi="GHEA Grapalat" w:cs="Sylfaen"/>
          <w:b/>
          <w:sz w:val="20"/>
          <w:szCs w:val="20"/>
          <w:lang w:val="en-US"/>
        </w:rPr>
        <w:t>Արագածոտնի</w:t>
      </w:r>
      <w:r w:rsidRPr="00DB2A8B">
        <w:rPr>
          <w:rFonts w:ascii="GHEA Grapalat" w:hAnsi="GHEA Grapalat" w:cs="Sylfaen"/>
          <w:b/>
          <w:sz w:val="20"/>
          <w:szCs w:val="20"/>
        </w:rPr>
        <w:t xml:space="preserve"> </w:t>
      </w:r>
      <w:r w:rsidRPr="00DB2A8B">
        <w:rPr>
          <w:rFonts w:ascii="GHEA Grapalat" w:hAnsi="GHEA Grapalat" w:cs="Sylfaen"/>
          <w:b/>
          <w:sz w:val="20"/>
          <w:szCs w:val="20"/>
          <w:lang w:val="hy-AM"/>
        </w:rPr>
        <w:t>մարզի</w:t>
      </w:r>
      <w:r w:rsidRPr="00DB2A8B">
        <w:rPr>
          <w:rFonts w:ascii="GHEA Grapalat" w:hAnsi="GHEA Grapalat" w:cs="Sylfaen"/>
          <w:b/>
          <w:sz w:val="20"/>
          <w:szCs w:val="20"/>
        </w:rPr>
        <w:t xml:space="preserve"> </w:t>
      </w:r>
      <w:r w:rsidRPr="00DB2A8B">
        <w:rPr>
          <w:rFonts w:ascii="GHEA Grapalat" w:hAnsi="GHEA Grapalat" w:cs="Sylfaen"/>
          <w:b/>
          <w:sz w:val="20"/>
          <w:szCs w:val="20"/>
          <w:lang w:val="hy-AM"/>
        </w:rPr>
        <w:t xml:space="preserve"> </w:t>
      </w:r>
      <w:r w:rsidRPr="00DB2A8B">
        <w:rPr>
          <w:rFonts w:ascii="GHEA Grapalat" w:hAnsi="GHEA Grapalat" w:cs="Sylfaen"/>
          <w:b/>
          <w:sz w:val="20"/>
          <w:szCs w:val="20"/>
        </w:rPr>
        <w:br/>
      </w:r>
      <w:r w:rsidRPr="00DB2A8B">
        <w:rPr>
          <w:rFonts w:ascii="GHEA Grapalat" w:hAnsi="GHEA Grapalat" w:cs="Sylfaen"/>
          <w:b/>
          <w:sz w:val="20"/>
          <w:szCs w:val="20"/>
          <w:lang w:val="en-US"/>
        </w:rPr>
        <w:t>Թալին</w:t>
      </w:r>
      <w:r w:rsidRPr="00DB2A8B">
        <w:rPr>
          <w:rFonts w:ascii="GHEA Grapalat" w:hAnsi="GHEA Grapalat" w:cs="Sylfaen"/>
          <w:b/>
          <w:sz w:val="20"/>
          <w:szCs w:val="20"/>
        </w:rPr>
        <w:t xml:space="preserve"> </w:t>
      </w:r>
      <w:r w:rsidRPr="00DB2A8B">
        <w:rPr>
          <w:rFonts w:ascii="GHEA Grapalat" w:hAnsi="GHEA Grapalat" w:cs="Sylfaen"/>
          <w:b/>
          <w:sz w:val="20"/>
          <w:szCs w:val="20"/>
          <w:lang w:val="hy-AM"/>
        </w:rPr>
        <w:t>համայնքի ղեկավարի</w:t>
      </w:r>
      <w:r w:rsidRPr="00DB2A8B">
        <w:rPr>
          <w:rFonts w:ascii="GHEA Grapalat" w:hAnsi="GHEA Grapalat" w:cs="Sylfaen"/>
          <w:b/>
          <w:sz w:val="20"/>
          <w:szCs w:val="20"/>
        </w:rPr>
        <w:br/>
      </w:r>
      <w:r w:rsidRPr="00DB2A8B">
        <w:rPr>
          <w:rFonts w:ascii="GHEA Grapalat" w:hAnsi="GHEA Grapalat"/>
          <w:b/>
          <w:sz w:val="20"/>
          <w:szCs w:val="20"/>
        </w:rPr>
        <w:t xml:space="preserve">2018թ. </w:t>
      </w:r>
      <w:r w:rsidRPr="00DB2A8B">
        <w:rPr>
          <w:rFonts w:ascii="GHEA Grapalat" w:hAnsi="GHEA Grapalat"/>
          <w:b/>
          <w:sz w:val="20"/>
          <w:szCs w:val="20"/>
          <w:lang w:val="hy-AM"/>
        </w:rPr>
        <w:t>ապրիլի</w:t>
      </w:r>
      <w:r w:rsidRPr="00DB2A8B">
        <w:rPr>
          <w:rFonts w:ascii="GHEA Grapalat" w:hAnsi="GHEA Grapalat"/>
          <w:b/>
          <w:sz w:val="20"/>
          <w:szCs w:val="20"/>
        </w:rPr>
        <w:t xml:space="preserve"> 11 -</w:t>
      </w:r>
      <w:r w:rsidRPr="00DB2A8B">
        <w:rPr>
          <w:rFonts w:ascii="GHEA Grapalat" w:hAnsi="GHEA Grapalat"/>
          <w:b/>
          <w:sz w:val="20"/>
          <w:szCs w:val="20"/>
          <w:lang w:val="hy-AM"/>
        </w:rPr>
        <w:t>ի</w:t>
      </w:r>
      <w:r w:rsidRPr="00DB2A8B">
        <w:rPr>
          <w:rFonts w:ascii="GHEA Grapalat" w:hAnsi="GHEA Grapalat"/>
          <w:b/>
          <w:sz w:val="20"/>
          <w:szCs w:val="20"/>
        </w:rPr>
        <w:t xml:space="preserve">  </w:t>
      </w:r>
      <w:r w:rsidRPr="00DB2A8B">
        <w:rPr>
          <w:rFonts w:ascii="GHEA Grapalat" w:hAnsi="GHEA Grapalat" w:cs="Sylfaen"/>
          <w:b/>
          <w:sz w:val="20"/>
          <w:szCs w:val="20"/>
          <w:lang w:val="hy-AM"/>
        </w:rPr>
        <w:t xml:space="preserve"> N  76-Ա  որոշման</w:t>
      </w:r>
    </w:p>
    <w:p w:rsidR="001655DF" w:rsidRPr="0097075D" w:rsidRDefault="001655DF" w:rsidP="001655DF">
      <w:pPr>
        <w:rPr>
          <w:rFonts w:ascii="Sylfaen" w:hAnsi="Sylfaen"/>
          <w:b/>
        </w:rPr>
      </w:pPr>
    </w:p>
    <w:p w:rsidR="001655DF" w:rsidRPr="0097075D" w:rsidRDefault="001655DF" w:rsidP="001655DF">
      <w:pPr>
        <w:rPr>
          <w:rFonts w:ascii="Sylfaen" w:hAnsi="Sylfaen"/>
          <w:bCs/>
        </w:rPr>
      </w:pPr>
    </w:p>
    <w:p w:rsidR="001655DF" w:rsidRPr="006B37D6" w:rsidRDefault="001655DF" w:rsidP="001655DF">
      <w:pPr>
        <w:shd w:val="clear" w:color="auto" w:fill="FFFFFF"/>
        <w:ind w:right="67"/>
        <w:jc w:val="center"/>
        <w:rPr>
          <w:rFonts w:ascii="Sylfaen" w:hAnsi="Sylfaen" w:cs="Sylfaen"/>
          <w:b/>
          <w:bCs/>
          <w:lang w:val="hy-AM"/>
        </w:rPr>
      </w:pPr>
      <w:r w:rsidRPr="006B37D6">
        <w:rPr>
          <w:rFonts w:ascii="Sylfaen" w:hAnsi="Sylfaen" w:cs="Sylfaen"/>
          <w:b/>
          <w:bCs/>
          <w:lang w:val="hy-AM"/>
        </w:rPr>
        <w:t>ՀԱՄԱՅՆՔԱՅԻՆ ԾԱՌԱՅՈՒԹՅԱՆ ՊԱՇՏՈՆԻ ԱՆՁՆԱԳԻՐ</w:t>
      </w:r>
    </w:p>
    <w:p w:rsidR="001655DF" w:rsidRPr="0097075D" w:rsidRDefault="001655DF" w:rsidP="001655DF">
      <w:pPr>
        <w:pStyle w:val="1"/>
        <w:spacing w:line="240" w:lineRule="auto"/>
        <w:rPr>
          <w:rFonts w:ascii="Sylfaen" w:hAnsi="Sylfaen" w:cs="Sylfaen"/>
          <w:bCs w:val="0"/>
          <w:sz w:val="22"/>
          <w:szCs w:val="22"/>
        </w:rPr>
      </w:pPr>
      <w:r w:rsidRPr="006B37D6">
        <w:rPr>
          <w:rFonts w:ascii="Sylfaen" w:hAnsi="Sylfaen" w:cs="Sylfaen"/>
          <w:sz w:val="22"/>
          <w:szCs w:val="22"/>
          <w:lang w:val="hy-AM"/>
        </w:rPr>
        <w:t>ՀԱՅԱՍՏԱՆԻ ՀԱՆՐԱՊԵՏՈՒԹՅԱՆ</w:t>
      </w:r>
      <w:r>
        <w:rPr>
          <w:rFonts w:ascii="Sylfaen" w:hAnsi="Sylfaen" w:cs="Sylfaen"/>
          <w:sz w:val="22"/>
          <w:szCs w:val="22"/>
          <w:lang w:val="en-US"/>
        </w:rPr>
        <w:t>ԱՐԱԳԱԾՈՏՆԻ</w:t>
      </w:r>
      <w:r w:rsidRPr="0097075D">
        <w:rPr>
          <w:rFonts w:ascii="Sylfaen" w:hAnsi="Sylfaen" w:cs="Sylfaen"/>
          <w:sz w:val="22"/>
          <w:szCs w:val="22"/>
        </w:rPr>
        <w:t xml:space="preserve"> </w:t>
      </w:r>
      <w:r w:rsidRPr="006B37D6">
        <w:rPr>
          <w:rFonts w:ascii="Sylfaen" w:hAnsi="Sylfaen" w:cs="Sylfaen"/>
          <w:sz w:val="22"/>
          <w:szCs w:val="22"/>
          <w:lang w:val="hy-AM"/>
        </w:rPr>
        <w:t xml:space="preserve"> ՄԱՐԶԻ </w:t>
      </w:r>
      <w:r>
        <w:rPr>
          <w:rFonts w:ascii="Sylfaen" w:hAnsi="Sylfaen" w:cs="Sylfaen"/>
          <w:sz w:val="22"/>
          <w:szCs w:val="22"/>
          <w:lang w:val="en-US"/>
        </w:rPr>
        <w:t>ԹԱԼԻՆԻ</w:t>
      </w:r>
      <w:r w:rsidRPr="0097075D">
        <w:rPr>
          <w:rFonts w:ascii="Sylfaen" w:hAnsi="Sylfaen" w:cs="Sylfaen"/>
          <w:sz w:val="22"/>
          <w:szCs w:val="22"/>
        </w:rPr>
        <w:t xml:space="preserve"> </w:t>
      </w:r>
    </w:p>
    <w:p w:rsidR="001655DF" w:rsidRPr="006B37D6" w:rsidRDefault="001655DF" w:rsidP="001655DF">
      <w:pPr>
        <w:pStyle w:val="1"/>
        <w:spacing w:line="240" w:lineRule="auto"/>
        <w:rPr>
          <w:rFonts w:ascii="Sylfaen" w:hAnsi="Sylfaen" w:cs="Sylfaen"/>
          <w:bCs w:val="0"/>
          <w:sz w:val="22"/>
          <w:szCs w:val="22"/>
          <w:lang w:val="hy-AM"/>
        </w:rPr>
      </w:pPr>
      <w:r w:rsidRPr="006B37D6">
        <w:rPr>
          <w:rFonts w:ascii="Sylfaen" w:hAnsi="Sylfaen" w:cs="Sylfaen"/>
          <w:sz w:val="22"/>
          <w:szCs w:val="22"/>
          <w:lang w:val="hy-AM"/>
        </w:rPr>
        <w:t>ՀԱՄԱՅՆՔԱՊԵՏԱՐԱՆԻ ԱՇԽԱՏԱԿԱԶՄԻ ԳԼԽԱՎՈՐ ՄԱՍՆԱԳԵՏԻ</w:t>
      </w:r>
    </w:p>
    <w:p w:rsidR="001655DF" w:rsidRPr="006B37D6" w:rsidRDefault="001655DF" w:rsidP="001655DF">
      <w:pPr>
        <w:jc w:val="center"/>
        <w:rPr>
          <w:rFonts w:ascii="Sylfaen" w:hAnsi="Sylfaen" w:cs="Sylfaen"/>
          <w:b/>
          <w:lang w:val="hy-AM"/>
        </w:rPr>
      </w:pPr>
      <w:r w:rsidRPr="006B37D6">
        <w:rPr>
          <w:rFonts w:ascii="Sylfaen" w:hAnsi="Sylfaen" w:cs="Sylfaen"/>
          <w:b/>
          <w:lang w:val="hy-AM"/>
        </w:rPr>
        <w:t>(</w:t>
      </w:r>
      <w:r w:rsidRPr="0097075D">
        <w:rPr>
          <w:rFonts w:ascii="Sylfaen" w:hAnsi="Sylfaen" w:cs="Sylfaen"/>
          <w:b/>
        </w:rPr>
        <w:t xml:space="preserve"> </w:t>
      </w:r>
      <w:r>
        <w:rPr>
          <w:rFonts w:ascii="Sylfaen" w:hAnsi="Sylfaen" w:cs="Sylfaen"/>
          <w:b/>
          <w:lang w:val="en-US"/>
        </w:rPr>
        <w:t>Սոցիալական</w:t>
      </w:r>
      <w:r w:rsidRPr="0097075D">
        <w:rPr>
          <w:rFonts w:ascii="Sylfaen" w:hAnsi="Sylfaen" w:cs="Sylfaen"/>
          <w:b/>
        </w:rPr>
        <w:t xml:space="preserve"> </w:t>
      </w:r>
      <w:r>
        <w:rPr>
          <w:rFonts w:ascii="Sylfaen" w:hAnsi="Sylfaen" w:cs="Sylfaen"/>
          <w:b/>
          <w:lang w:val="en-US"/>
        </w:rPr>
        <w:t>աշխատող</w:t>
      </w:r>
      <w:r w:rsidRPr="0097075D">
        <w:rPr>
          <w:rFonts w:ascii="Sylfaen" w:hAnsi="Sylfaen" w:cs="Sylfaen"/>
          <w:b/>
        </w:rPr>
        <w:t xml:space="preserve"> `</w:t>
      </w:r>
      <w:r w:rsidRPr="006B37D6">
        <w:rPr>
          <w:rFonts w:ascii="Sylfaen" w:hAnsi="Sylfaen" w:cs="Sylfaen"/>
          <w:b/>
          <w:lang w:val="hy-AM"/>
        </w:rPr>
        <w:t xml:space="preserve">ծածկագիր՝ </w:t>
      </w:r>
      <w:r w:rsidRPr="0097075D">
        <w:rPr>
          <w:rFonts w:ascii="Sylfaen" w:hAnsi="Sylfaen" w:cs="Sylfaen"/>
          <w:b/>
        </w:rPr>
        <w:t>2.3-8</w:t>
      </w:r>
      <w:r w:rsidRPr="006B37D6">
        <w:rPr>
          <w:rFonts w:ascii="Sylfaen" w:hAnsi="Sylfaen" w:cs="Sylfaen"/>
          <w:b/>
          <w:lang w:val="hy-AM"/>
        </w:rPr>
        <w:t>)</w:t>
      </w:r>
    </w:p>
    <w:p w:rsidR="001655DF" w:rsidRPr="006B37D6" w:rsidRDefault="001655DF" w:rsidP="001655DF">
      <w:pPr>
        <w:shd w:val="clear" w:color="auto" w:fill="FFFFFF"/>
        <w:ind w:right="67"/>
        <w:jc w:val="center"/>
        <w:rPr>
          <w:rFonts w:ascii="Sylfaen" w:hAnsi="Sylfaen" w:cs="Sylfaen"/>
          <w:lang w:val="hy-AM"/>
        </w:rPr>
      </w:pPr>
    </w:p>
    <w:p w:rsidR="001655DF" w:rsidRPr="006B37D6" w:rsidRDefault="001655DF" w:rsidP="001655DF">
      <w:pPr>
        <w:shd w:val="clear" w:color="auto" w:fill="FFFFFF"/>
        <w:ind w:right="67"/>
        <w:jc w:val="center"/>
        <w:rPr>
          <w:rFonts w:ascii="Sylfaen" w:hAnsi="Sylfaen" w:cs="Sylfaen"/>
          <w:b/>
          <w:lang w:val="hy-AM"/>
        </w:rPr>
      </w:pPr>
      <w:r w:rsidRPr="006B37D6">
        <w:rPr>
          <w:rFonts w:ascii="Sylfaen" w:hAnsi="Sylfaen" w:cs="Sylfaen"/>
          <w:b/>
          <w:lang w:val="hy-AM"/>
        </w:rPr>
        <w:t>1. ԸՆԴՀԱՆՈՒՐ ԴՐՈՒՅԹՆԵՐ</w:t>
      </w:r>
    </w:p>
    <w:p w:rsidR="001655DF" w:rsidRPr="006B37D6" w:rsidRDefault="001655DF" w:rsidP="001655DF">
      <w:pPr>
        <w:shd w:val="clear" w:color="auto" w:fill="FFFFFF"/>
        <w:ind w:right="67" w:firstLine="426"/>
        <w:jc w:val="center"/>
        <w:rPr>
          <w:rFonts w:ascii="Sylfaen" w:hAnsi="Sylfaen" w:cs="Sylfaen"/>
          <w:lang w:val="hy-AM"/>
        </w:rPr>
      </w:pPr>
    </w:p>
    <w:p w:rsidR="001655DF" w:rsidRPr="006B37D6" w:rsidRDefault="001655DF" w:rsidP="001655DF">
      <w:pPr>
        <w:shd w:val="clear" w:color="auto" w:fill="FFFFFF"/>
        <w:ind w:right="67" w:firstLine="426"/>
        <w:jc w:val="both"/>
        <w:rPr>
          <w:rFonts w:ascii="Sylfaen" w:hAnsi="Sylfaen" w:cs="Sylfaen"/>
          <w:lang w:val="hy-AM"/>
        </w:rPr>
      </w:pPr>
      <w:r w:rsidRPr="006B37D6">
        <w:rPr>
          <w:rFonts w:ascii="Sylfaen" w:hAnsi="Sylfaen" w:cs="Sylfaen"/>
          <w:lang w:val="hy-AM"/>
        </w:rPr>
        <w:t xml:space="preserve">1. Հայաստանի Հանրապետության </w:t>
      </w:r>
      <w:r w:rsidRPr="00DB2A8B">
        <w:rPr>
          <w:rFonts w:ascii="Sylfaen" w:hAnsi="Sylfaen" w:cs="Sylfaen"/>
          <w:lang w:val="hy-AM"/>
        </w:rPr>
        <w:t xml:space="preserve">Արագածոտնի </w:t>
      </w:r>
      <w:r w:rsidRPr="006B37D6">
        <w:rPr>
          <w:rFonts w:ascii="Sylfaen" w:hAnsi="Sylfaen" w:cs="Sylfaen"/>
          <w:lang w:val="hy-AM"/>
        </w:rPr>
        <w:t xml:space="preserve">մարզի </w:t>
      </w:r>
      <w:r w:rsidRPr="00DB2A8B">
        <w:rPr>
          <w:rFonts w:ascii="Sylfaen" w:hAnsi="Sylfaen" w:cs="Sylfaen"/>
          <w:lang w:val="hy-AM"/>
        </w:rPr>
        <w:t>Թալինի</w:t>
      </w:r>
      <w:r w:rsidRPr="006B37D6">
        <w:rPr>
          <w:rFonts w:ascii="Sylfaen" w:hAnsi="Sylfaen" w:cs="Sylfaen"/>
          <w:lang w:val="hy-AM"/>
        </w:rPr>
        <w:t xml:space="preserve"> համայնքապետարանի աշխատակազմի (այսուհետ` Աշխատակազմ) գլխավոր մասնագետի (այսուհետ` Մասնագետ) պաշտոնն ընդգրկվում է համայնքային ծառայության առաջատար պաշտոնների խմբի 3-րդ ենթախմբում:</w:t>
      </w:r>
    </w:p>
    <w:p w:rsidR="001655DF" w:rsidRPr="006B37D6" w:rsidRDefault="001655DF" w:rsidP="001655DF">
      <w:pPr>
        <w:shd w:val="clear" w:color="auto" w:fill="FFFFFF"/>
        <w:ind w:right="67" w:firstLine="426"/>
        <w:jc w:val="both"/>
        <w:rPr>
          <w:rFonts w:ascii="Sylfaen" w:hAnsi="Sylfaen" w:cs="Sylfaen"/>
          <w:lang w:val="hy-AM"/>
        </w:rPr>
      </w:pPr>
      <w:r w:rsidRPr="006B37D6">
        <w:rPr>
          <w:rFonts w:ascii="Sylfaen" w:hAnsi="Sylfaen" w:cs="Sylfaen"/>
          <w:lang w:val="hy-AM"/>
        </w:rPr>
        <w:t>2. Մասնագետին «Համայնքային ծառայության մասին» Հայաստանի Հանրապետության օրենքով (այսուհետ՝ օրենք) սահմանված կարգով պաշտոնում նշանակում և պաշտոնից ազատում է Աշխատակազմի քարտուղարը (այսուհետ՝ Քարտուղար):</w:t>
      </w:r>
    </w:p>
    <w:p w:rsidR="001655DF" w:rsidRPr="006B37D6" w:rsidRDefault="001655DF" w:rsidP="001655DF">
      <w:pPr>
        <w:shd w:val="clear" w:color="auto" w:fill="FFFFFF"/>
        <w:ind w:right="67" w:firstLine="426"/>
        <w:jc w:val="both"/>
        <w:rPr>
          <w:rFonts w:ascii="Sylfaen" w:hAnsi="Sylfaen" w:cs="Sylfaen"/>
          <w:lang w:val="hy-AM"/>
        </w:rPr>
      </w:pPr>
      <w:r w:rsidRPr="006B37D6">
        <w:rPr>
          <w:rFonts w:ascii="Sylfaen" w:hAnsi="Sylfaen" w:cs="Sylfaen"/>
          <w:lang w:val="hy-AM"/>
        </w:rPr>
        <w:t xml:space="preserve"> </w:t>
      </w:r>
    </w:p>
    <w:p w:rsidR="001655DF" w:rsidRPr="006B37D6" w:rsidRDefault="001655DF" w:rsidP="001655DF">
      <w:pPr>
        <w:shd w:val="clear" w:color="auto" w:fill="FFFFFF"/>
        <w:ind w:right="67" w:firstLine="720"/>
        <w:jc w:val="center"/>
        <w:rPr>
          <w:rFonts w:ascii="Sylfaen" w:hAnsi="Sylfaen" w:cs="Sylfaen"/>
          <w:b/>
          <w:lang w:val="hy-AM"/>
        </w:rPr>
      </w:pPr>
      <w:r w:rsidRPr="009858AA">
        <w:rPr>
          <w:rFonts w:ascii="Sylfaen" w:hAnsi="Sylfaen" w:cs="Sylfaen"/>
          <w:b/>
          <w:lang w:val="hy-AM"/>
        </w:rPr>
        <w:t>2. ԱՇԽԱՏԱՆՔԻ</w:t>
      </w:r>
      <w:r w:rsidRPr="006B37D6">
        <w:rPr>
          <w:rFonts w:ascii="Sylfaen" w:hAnsi="Sylfaen" w:cs="Sylfaen"/>
          <w:b/>
          <w:lang w:val="hy-AM"/>
        </w:rPr>
        <w:t xml:space="preserve"> ԿԱԶՄԱԿԵՐՊՄԱՆ ԵՎ ՂԵԿԱՎԱՐՄԱՆ ՊԱՏԱՍԽԱՆԱՏՎՈՒԹՅՈՒՆԸ</w:t>
      </w:r>
    </w:p>
    <w:p w:rsidR="001655DF" w:rsidRPr="006B37D6" w:rsidRDefault="001655DF" w:rsidP="001655DF">
      <w:pPr>
        <w:shd w:val="clear" w:color="auto" w:fill="FFFFFF"/>
        <w:ind w:right="67" w:firstLine="720"/>
        <w:jc w:val="center"/>
        <w:rPr>
          <w:rFonts w:ascii="Sylfaen" w:hAnsi="Sylfaen" w:cs="Sylfaen"/>
          <w:lang w:val="hy-AM"/>
        </w:rPr>
      </w:pPr>
    </w:p>
    <w:p w:rsidR="001655DF" w:rsidRPr="006B37D6" w:rsidRDefault="001655DF" w:rsidP="001655DF">
      <w:pPr>
        <w:shd w:val="clear" w:color="auto" w:fill="FFFFFF"/>
        <w:ind w:right="67" w:firstLine="426"/>
        <w:jc w:val="both"/>
        <w:rPr>
          <w:rFonts w:ascii="Sylfaen" w:hAnsi="Sylfaen" w:cs="Sylfaen"/>
          <w:lang w:val="hy-AM"/>
        </w:rPr>
      </w:pPr>
      <w:r w:rsidRPr="006B37D6">
        <w:rPr>
          <w:rFonts w:ascii="Sylfaen" w:hAnsi="Sylfaen" w:cs="Sylfaen"/>
          <w:lang w:val="hy-AM"/>
        </w:rPr>
        <w:t>3. Մասնագետն անմիջականորեն ենթակա և հաշվետու է Քարտուղարին</w:t>
      </w:r>
      <w:r w:rsidRPr="006B37D6">
        <w:rPr>
          <w:vertAlign w:val="superscript"/>
        </w:rPr>
        <w:footnoteReference w:id="2"/>
      </w:r>
      <w:r w:rsidRPr="006B37D6">
        <w:rPr>
          <w:rFonts w:ascii="Sylfaen" w:hAnsi="Sylfaen" w:cs="Sylfaen"/>
          <w:lang w:val="hy-AM"/>
        </w:rPr>
        <w:t>:</w:t>
      </w:r>
    </w:p>
    <w:p w:rsidR="001655DF" w:rsidRPr="006B37D6" w:rsidRDefault="001655DF" w:rsidP="001655DF">
      <w:pPr>
        <w:shd w:val="clear" w:color="auto" w:fill="FFFFFF"/>
        <w:ind w:right="67" w:firstLine="426"/>
        <w:jc w:val="both"/>
        <w:rPr>
          <w:rFonts w:ascii="Sylfaen" w:hAnsi="Sylfaen" w:cs="Sylfaen"/>
          <w:lang w:val="hy-AM"/>
        </w:rPr>
      </w:pPr>
      <w:r w:rsidRPr="006B37D6">
        <w:rPr>
          <w:rFonts w:ascii="Sylfaen" w:hAnsi="Sylfaen" w:cs="Sylfaen"/>
          <w:lang w:val="hy-AM"/>
        </w:rPr>
        <w:lastRenderedPageBreak/>
        <w:t>4. Մասնագետն իրեն ենթակա աշխատողներ չունի:</w:t>
      </w:r>
    </w:p>
    <w:p w:rsidR="001655DF" w:rsidRPr="007A3BE0" w:rsidRDefault="001655DF" w:rsidP="001655DF">
      <w:pPr>
        <w:shd w:val="clear" w:color="auto" w:fill="FFFFFF"/>
        <w:ind w:right="67" w:firstLine="426"/>
        <w:jc w:val="both"/>
        <w:rPr>
          <w:rFonts w:ascii="Sylfaen" w:hAnsi="Sylfaen" w:cs="Sylfaen"/>
          <w:lang w:val="hy-AM"/>
        </w:rPr>
      </w:pPr>
      <w:r w:rsidRPr="007A3BE0">
        <w:rPr>
          <w:rFonts w:ascii="Sylfaen" w:hAnsi="Sylfaen" w:cs="Sylfaen"/>
          <w:lang w:val="hy-AM"/>
        </w:rPr>
        <w:t>5. Մասնագետի բացակայության դեպքում նրան փոխարինում է աշխատակազմի  գլխավոր մասնագետը կամ աշխատակազմի առաջատար մասնագետներից մեկը</w:t>
      </w:r>
      <w:r>
        <w:rPr>
          <w:rFonts w:ascii="Sylfaen" w:hAnsi="Sylfaen" w:cs="Sylfaen"/>
          <w:lang w:val="hy-AM"/>
        </w:rPr>
        <w:t>`</w:t>
      </w:r>
      <w:r w:rsidRPr="009858AA">
        <w:rPr>
          <w:rFonts w:ascii="Sylfaen" w:hAnsi="Sylfaen" w:cs="Sylfaen"/>
          <w:lang w:val="hy-AM"/>
        </w:rPr>
        <w:t xml:space="preserve"> </w:t>
      </w:r>
      <w:r w:rsidRPr="007A3BE0">
        <w:rPr>
          <w:rFonts w:ascii="Sylfaen" w:hAnsi="Sylfaen" w:cs="Sylfaen"/>
          <w:lang w:val="hy-AM"/>
        </w:rPr>
        <w:t>Քարտուղարի հայեցողությամբ</w:t>
      </w:r>
      <w:r w:rsidRPr="00590BE4">
        <w:rPr>
          <w:rFonts w:ascii="Sylfaen" w:hAnsi="Sylfaen" w:cs="Sylfaen"/>
          <w:vertAlign w:val="superscript"/>
          <w:lang w:val="hy-AM"/>
        </w:rPr>
        <w:t>2</w:t>
      </w:r>
      <w:r w:rsidRPr="007A3BE0">
        <w:rPr>
          <w:rFonts w:ascii="Sylfaen" w:hAnsi="Sylfaen" w:cs="Sylfaen"/>
          <w:lang w:val="hy-AM"/>
        </w:rPr>
        <w:t xml:space="preserve">: </w:t>
      </w:r>
    </w:p>
    <w:p w:rsidR="001655DF" w:rsidRPr="007A3BE0" w:rsidRDefault="001655DF" w:rsidP="001655DF">
      <w:pPr>
        <w:shd w:val="clear" w:color="auto" w:fill="FFFFFF"/>
        <w:ind w:right="67" w:firstLine="426"/>
        <w:jc w:val="both"/>
        <w:rPr>
          <w:rFonts w:ascii="Sylfaen" w:hAnsi="Sylfaen" w:cs="Sylfaen"/>
          <w:lang w:val="hy-AM"/>
        </w:rPr>
      </w:pPr>
      <w:r w:rsidRPr="007A3BE0">
        <w:rPr>
          <w:rFonts w:ascii="Sylfaen" w:hAnsi="Sylfaen" w:cs="Sylfaen"/>
          <w:lang w:val="hy-AM"/>
        </w:rPr>
        <w:t>Օրենքով նախատեսված դեպքերում Մասնագետին փոխարինում է համայնքային ծառայության կադրերի ռեզերվում գտնվող` սույն պաշտոնի անձնագրի պահանջները բավարարող անձը, իսկ դրա անհնարինության դեպքում այլ անձը` Հայաստանի Հանրապետության օրենսդրությամբ սահմանված կարգով և ժամկետներում:</w:t>
      </w:r>
    </w:p>
    <w:p w:rsidR="001655DF" w:rsidRPr="007A3BE0" w:rsidRDefault="001655DF" w:rsidP="001655DF">
      <w:pPr>
        <w:shd w:val="clear" w:color="auto" w:fill="FFFFFF"/>
        <w:ind w:right="67" w:firstLine="426"/>
        <w:jc w:val="both"/>
        <w:rPr>
          <w:rFonts w:ascii="Sylfaen" w:hAnsi="Sylfaen" w:cs="Sylfaen"/>
          <w:lang w:val="hy-AM"/>
        </w:rPr>
      </w:pPr>
      <w:r w:rsidRPr="007A3BE0">
        <w:rPr>
          <w:rFonts w:ascii="Sylfaen" w:hAnsi="Sylfaen" w:cs="Sylfaen"/>
          <w:lang w:val="hy-AM"/>
        </w:rPr>
        <w:t>Մասնագետ</w:t>
      </w:r>
      <w:r w:rsidRPr="00EC5324">
        <w:rPr>
          <w:rFonts w:ascii="Sylfaen" w:hAnsi="Sylfaen" w:cs="Sylfaen"/>
          <w:lang w:val="hy-AM"/>
        </w:rPr>
        <w:t>ն</w:t>
      </w:r>
      <w:r w:rsidRPr="007A3BE0">
        <w:rPr>
          <w:rFonts w:ascii="Sylfaen" w:hAnsi="Sylfaen" w:cs="Sylfaen"/>
          <w:lang w:val="hy-AM"/>
        </w:rPr>
        <w:t xml:space="preserve"> աշխատակազմի գլխավոր մասնագետի կամ աշխատակազմի առաջատար մասնագետներից մեկի բացակայության դեպքում փոխարինում է նրանց` Քարտուղարի հայեցողությամբ:</w:t>
      </w:r>
    </w:p>
    <w:p w:rsidR="001655DF" w:rsidRPr="007A3BE0" w:rsidRDefault="001655DF" w:rsidP="001655DF">
      <w:pPr>
        <w:shd w:val="clear" w:color="auto" w:fill="FFFFFF"/>
        <w:ind w:right="24" w:firstLine="426"/>
        <w:jc w:val="both"/>
        <w:rPr>
          <w:rFonts w:ascii="Sylfaen" w:hAnsi="Sylfaen" w:cs="Sylfaen"/>
          <w:lang w:val="hy-AM"/>
        </w:rPr>
      </w:pPr>
      <w:r w:rsidRPr="007A3BE0">
        <w:rPr>
          <w:rFonts w:ascii="Sylfaen" w:hAnsi="Sylfaen" w:cs="Sylfaen"/>
          <w:lang w:val="hy-AM"/>
        </w:rPr>
        <w:t>6. Մասնագետը՝</w:t>
      </w:r>
    </w:p>
    <w:p w:rsidR="001655DF" w:rsidRPr="00B31451" w:rsidRDefault="001655DF" w:rsidP="001655DF">
      <w:pPr>
        <w:shd w:val="clear" w:color="auto" w:fill="FFFFFF"/>
        <w:ind w:right="91" w:firstLine="720"/>
        <w:jc w:val="both"/>
        <w:rPr>
          <w:rFonts w:ascii="Sylfaen" w:hAnsi="Sylfaen" w:cs="Sylfaen"/>
          <w:lang w:val="hy-AM"/>
        </w:rPr>
      </w:pPr>
      <w:r w:rsidRPr="00B31451">
        <w:rPr>
          <w:rFonts w:ascii="Sylfaen" w:hAnsi="Sylfaen" w:cs="Sylfaen"/>
          <w:lang w:val="hy-AM"/>
        </w:rPr>
        <w:t>1</w:t>
      </w:r>
      <w:r w:rsidRPr="006B37D6">
        <w:rPr>
          <w:rFonts w:ascii="Sylfaen" w:hAnsi="Sylfaen" w:cs="Sylfaen"/>
          <w:lang w:val="hy-AM"/>
        </w:rPr>
        <w:t>) աշխատանքների կազմակերպման, համակարգման, ղեկավարման և վերահսկման լիազորություններ չունի.</w:t>
      </w:r>
    </w:p>
    <w:p w:rsidR="001655DF" w:rsidRPr="007A3BE0" w:rsidRDefault="001655DF" w:rsidP="001655DF">
      <w:pPr>
        <w:shd w:val="clear" w:color="auto" w:fill="FFFFFF"/>
        <w:ind w:right="91" w:firstLine="720"/>
        <w:jc w:val="both"/>
        <w:rPr>
          <w:rFonts w:ascii="Sylfaen" w:hAnsi="Sylfaen" w:cs="Sylfaen"/>
          <w:lang w:val="hy-AM"/>
        </w:rPr>
      </w:pPr>
      <w:r w:rsidRPr="00B31451">
        <w:rPr>
          <w:rFonts w:ascii="Sylfaen" w:hAnsi="Sylfaen" w:cs="Sylfaen"/>
          <w:lang w:val="hy-AM"/>
        </w:rPr>
        <w:t>2</w:t>
      </w:r>
      <w:r w:rsidRPr="007A3BE0">
        <w:rPr>
          <w:rFonts w:ascii="Sylfaen" w:hAnsi="Sylfaen" w:cs="Sylfaen"/>
          <w:lang w:val="hy-AM"/>
        </w:rPr>
        <w:t>) օժանդակում է աշխատակազմի ավելի ցածր պաշտոն զբաղեցնող համայնքային ծառայողների աշխատանքներին.</w:t>
      </w:r>
    </w:p>
    <w:p w:rsidR="001655DF" w:rsidRPr="006B37D6" w:rsidRDefault="001655DF" w:rsidP="001655DF">
      <w:pPr>
        <w:shd w:val="clear" w:color="auto" w:fill="FFFFFF"/>
        <w:ind w:right="91" w:firstLine="720"/>
        <w:jc w:val="both"/>
        <w:rPr>
          <w:rFonts w:ascii="Sylfaen" w:hAnsi="Sylfaen" w:cs="Sylfaen"/>
          <w:lang w:val="hy-AM"/>
        </w:rPr>
      </w:pPr>
      <w:r w:rsidRPr="00B31451">
        <w:rPr>
          <w:rFonts w:ascii="Sylfaen" w:hAnsi="Sylfaen" w:cs="Sylfaen"/>
          <w:lang w:val="hy-AM"/>
        </w:rPr>
        <w:t>3</w:t>
      </w:r>
      <w:r w:rsidRPr="006B37D6">
        <w:rPr>
          <w:rFonts w:ascii="Sylfaen" w:hAnsi="Sylfaen" w:cs="Sylfaen"/>
          <w:lang w:val="hy-AM"/>
        </w:rPr>
        <w:t>) մասնակցում է Աշխատակազմի աշխատանքների ծրագրմանը, իսկ Քարտուղարի հանձնարարությամբ` նաև կազմակերպմանը.</w:t>
      </w:r>
    </w:p>
    <w:p w:rsidR="001655DF" w:rsidRPr="006B37D6" w:rsidRDefault="001655DF" w:rsidP="001655DF">
      <w:pPr>
        <w:shd w:val="clear" w:color="auto" w:fill="FFFFFF"/>
        <w:ind w:right="91" w:firstLine="720"/>
        <w:jc w:val="both"/>
        <w:rPr>
          <w:rFonts w:ascii="Sylfaen" w:hAnsi="Sylfaen" w:cs="Sylfaen"/>
          <w:lang w:val="hy-AM"/>
        </w:rPr>
      </w:pPr>
      <w:r w:rsidRPr="00B31451">
        <w:rPr>
          <w:rFonts w:ascii="Sylfaen" w:hAnsi="Sylfaen" w:cs="Sylfaen"/>
          <w:lang w:val="hy-AM"/>
        </w:rPr>
        <w:t>4</w:t>
      </w:r>
      <w:r w:rsidRPr="006B37D6">
        <w:rPr>
          <w:rFonts w:ascii="Sylfaen" w:hAnsi="Sylfaen" w:cs="Sylfaen"/>
          <w:lang w:val="hy-AM"/>
        </w:rPr>
        <w:t>) կատարում է Քարտուղարի հանձնարարականները.</w:t>
      </w:r>
    </w:p>
    <w:p w:rsidR="001655DF" w:rsidRPr="0097075D" w:rsidRDefault="001655DF" w:rsidP="001655DF">
      <w:pPr>
        <w:shd w:val="clear" w:color="auto" w:fill="FFFFFF"/>
        <w:ind w:right="91" w:firstLine="720"/>
        <w:jc w:val="both"/>
        <w:rPr>
          <w:rFonts w:ascii="Sylfaen" w:hAnsi="Sylfaen" w:cs="Sylfaen"/>
          <w:lang w:val="hy-AM"/>
        </w:rPr>
      </w:pPr>
      <w:r w:rsidRPr="00B31451">
        <w:rPr>
          <w:rFonts w:ascii="Sylfaen" w:hAnsi="Sylfaen" w:cs="Sylfaen"/>
          <w:lang w:val="hy-AM"/>
        </w:rPr>
        <w:t>5</w:t>
      </w:r>
      <w:r w:rsidRPr="006B37D6">
        <w:rPr>
          <w:rFonts w:ascii="Sylfaen" w:hAnsi="Sylfaen" w:cs="Sylfaen"/>
          <w:lang w:val="hy-AM"/>
        </w:rPr>
        <w:t xml:space="preserve">) պատասխանատվություն է կրում իրավական ակտերի պահանջները և իրեն վերապահված լիազորությունները չկատարելու կամ ոչ պատշաճ կատարելու, </w:t>
      </w:r>
      <w:r w:rsidRPr="00ED21F6">
        <w:rPr>
          <w:rFonts w:ascii="Sylfaen" w:hAnsi="Sylfaen" w:cs="Sylfaen"/>
          <w:lang w:val="hy-AM"/>
        </w:rPr>
        <w:t xml:space="preserve">կամ </w:t>
      </w:r>
      <w:r w:rsidRPr="006B37D6">
        <w:rPr>
          <w:rFonts w:ascii="Sylfaen" w:hAnsi="Sylfaen" w:cs="Sylfaen"/>
          <w:lang w:val="hy-AM"/>
        </w:rPr>
        <w:t>վերազանցելու համար:</w:t>
      </w:r>
    </w:p>
    <w:p w:rsidR="001655DF" w:rsidRPr="0097075D" w:rsidRDefault="001655DF" w:rsidP="001655DF">
      <w:pPr>
        <w:shd w:val="clear" w:color="auto" w:fill="FFFFFF"/>
        <w:ind w:right="91" w:firstLine="720"/>
        <w:jc w:val="center"/>
        <w:rPr>
          <w:rFonts w:ascii="Sylfaen" w:hAnsi="Sylfaen" w:cs="Sylfaen"/>
          <w:b/>
          <w:lang w:val="hy-AM"/>
        </w:rPr>
      </w:pPr>
      <w:r w:rsidRPr="00505BBE">
        <w:rPr>
          <w:rFonts w:ascii="Sylfaen" w:hAnsi="Sylfaen" w:cs="Sylfaen"/>
          <w:b/>
          <w:lang w:val="hy-AM"/>
        </w:rPr>
        <w:t>3. ՈՐՈՇՈՒՄՆԵՐ ԿԱՅԱՑՆԵԼՈՒ ԼԻԱԶՈՐՈՒԹՅՈՒՆՆԵՐԸ</w:t>
      </w:r>
    </w:p>
    <w:p w:rsidR="001655DF" w:rsidRPr="0097075D" w:rsidRDefault="001655DF" w:rsidP="001655DF">
      <w:pPr>
        <w:shd w:val="clear" w:color="auto" w:fill="FFFFFF"/>
        <w:ind w:right="91" w:firstLine="720"/>
        <w:jc w:val="both"/>
        <w:rPr>
          <w:rFonts w:ascii="Sylfaen" w:hAnsi="Sylfaen" w:cs="Sylfaen"/>
          <w:lang w:val="hy-AM"/>
        </w:rPr>
      </w:pPr>
      <w:r w:rsidRPr="006B37D6">
        <w:rPr>
          <w:rFonts w:ascii="Sylfaen" w:hAnsi="Sylfaen" w:cs="Sylfaen"/>
          <w:lang w:val="hy-AM"/>
        </w:rPr>
        <w:t>7. Մասնագետը մասնակցում է հիմնախնդիրների լուծմանը, որոշումների ընդունմանը և հանձնարարականների կատարմանը:</w:t>
      </w:r>
    </w:p>
    <w:p w:rsidR="001655DF" w:rsidRPr="00505BBE" w:rsidRDefault="001655DF" w:rsidP="001655DF">
      <w:pPr>
        <w:shd w:val="clear" w:color="auto" w:fill="FFFFFF"/>
        <w:ind w:right="91" w:firstLine="720"/>
        <w:jc w:val="center"/>
        <w:rPr>
          <w:rFonts w:ascii="Sylfaen" w:hAnsi="Sylfaen" w:cs="Sylfaen"/>
          <w:b/>
          <w:lang w:val="hy-AM"/>
        </w:rPr>
      </w:pPr>
      <w:r w:rsidRPr="00505BBE">
        <w:rPr>
          <w:rFonts w:ascii="Sylfaen" w:hAnsi="Sylfaen" w:cs="Sylfaen"/>
          <w:b/>
          <w:lang w:val="hy-AM"/>
        </w:rPr>
        <w:t>4. ՇՓՈՒՄՆԵՐԸ  ԵՎ ՆԵՐԿԱՅԱՑՈՒՑՉՈՒԹՅՈՒՆԸ</w:t>
      </w:r>
    </w:p>
    <w:p w:rsidR="001655DF" w:rsidRPr="008A2BA5" w:rsidRDefault="001655DF" w:rsidP="001655DF">
      <w:pPr>
        <w:shd w:val="clear" w:color="auto" w:fill="FFFFFF"/>
        <w:ind w:right="91" w:firstLine="720"/>
        <w:jc w:val="center"/>
        <w:rPr>
          <w:rFonts w:ascii="Sylfaen" w:hAnsi="Sylfaen" w:cs="Sylfaen"/>
          <w:lang w:val="hy-AM"/>
        </w:rPr>
      </w:pPr>
    </w:p>
    <w:p w:rsidR="001655DF" w:rsidRPr="008A2BA5" w:rsidRDefault="001655DF" w:rsidP="001655DF">
      <w:pPr>
        <w:shd w:val="clear" w:color="auto" w:fill="FFFFFF"/>
        <w:ind w:right="91" w:firstLine="720"/>
        <w:jc w:val="both"/>
        <w:rPr>
          <w:rFonts w:ascii="Sylfaen" w:hAnsi="Sylfaen" w:cs="Sylfaen"/>
          <w:lang w:val="hy-AM"/>
        </w:rPr>
      </w:pPr>
      <w:r w:rsidRPr="006B37D6">
        <w:rPr>
          <w:rFonts w:ascii="Sylfaen" w:hAnsi="Sylfaen" w:cs="Sylfaen"/>
          <w:lang w:val="hy-AM"/>
        </w:rPr>
        <w:t>8. Մասնագետը՝</w:t>
      </w:r>
    </w:p>
    <w:p w:rsidR="001655DF" w:rsidRPr="007A3BE0" w:rsidRDefault="001655DF" w:rsidP="001655DF">
      <w:pPr>
        <w:shd w:val="clear" w:color="auto" w:fill="FFFFFF"/>
        <w:ind w:right="91" w:firstLine="720"/>
        <w:jc w:val="both"/>
        <w:rPr>
          <w:rFonts w:ascii="Sylfaen" w:hAnsi="Sylfaen" w:cs="Sylfaen"/>
          <w:lang w:val="hy-AM"/>
        </w:rPr>
      </w:pPr>
      <w:r w:rsidRPr="008A2BA5">
        <w:rPr>
          <w:rFonts w:ascii="Sylfaen" w:hAnsi="Sylfaen" w:cs="Sylfaen"/>
          <w:lang w:val="hy-AM"/>
        </w:rPr>
        <w:t>1</w:t>
      </w:r>
      <w:r w:rsidRPr="007A3BE0">
        <w:rPr>
          <w:rFonts w:ascii="Sylfaen" w:hAnsi="Sylfaen" w:cs="Sylfaen"/>
          <w:lang w:val="hy-AM"/>
        </w:rPr>
        <w:t>) Աշխատակազմի ներսում շփվում է իր լիազորությունների շրջանակներում.</w:t>
      </w:r>
    </w:p>
    <w:p w:rsidR="001655DF" w:rsidRPr="007A3BE0" w:rsidRDefault="001655DF" w:rsidP="001655DF">
      <w:pPr>
        <w:shd w:val="clear" w:color="auto" w:fill="FFFFFF"/>
        <w:ind w:right="91" w:firstLine="720"/>
        <w:jc w:val="both"/>
        <w:rPr>
          <w:rFonts w:ascii="Sylfaen" w:hAnsi="Sylfaen" w:cs="Sylfaen"/>
          <w:lang w:val="hy-AM"/>
        </w:rPr>
      </w:pPr>
      <w:r w:rsidRPr="00B31451">
        <w:rPr>
          <w:rFonts w:ascii="Sylfaen" w:hAnsi="Sylfaen" w:cs="Sylfaen"/>
          <w:lang w:val="hy-AM"/>
        </w:rPr>
        <w:t>2</w:t>
      </w:r>
      <w:r w:rsidRPr="007A3BE0">
        <w:rPr>
          <w:rFonts w:ascii="Sylfaen" w:hAnsi="Sylfaen" w:cs="Sylfaen"/>
          <w:lang w:val="hy-AM"/>
        </w:rPr>
        <w:t>) Քարտուղարի հանձնարարությամբ Աշխատակազմից դուրս շփվում և հանդես է գալիս որպես ներկայացուցիչ:</w:t>
      </w:r>
    </w:p>
    <w:p w:rsidR="001655DF" w:rsidRPr="00177D52" w:rsidRDefault="001655DF" w:rsidP="001655DF">
      <w:pPr>
        <w:shd w:val="clear" w:color="auto" w:fill="FFFFFF"/>
        <w:ind w:right="91" w:firstLine="720"/>
        <w:jc w:val="both"/>
        <w:rPr>
          <w:rFonts w:ascii="Sylfaen" w:hAnsi="Sylfaen" w:cs="Sylfaen"/>
          <w:color w:val="FF0000"/>
          <w:lang w:val="hy-AM"/>
        </w:rPr>
      </w:pPr>
    </w:p>
    <w:p w:rsidR="001655DF" w:rsidRPr="0097075D" w:rsidRDefault="001655DF" w:rsidP="001655DF">
      <w:pPr>
        <w:shd w:val="clear" w:color="auto" w:fill="FFFFFF"/>
        <w:ind w:right="91" w:firstLine="720"/>
        <w:jc w:val="center"/>
        <w:rPr>
          <w:rFonts w:ascii="Sylfaen" w:hAnsi="Sylfaen" w:cs="Sylfaen"/>
          <w:b/>
          <w:lang w:val="hy-AM"/>
        </w:rPr>
      </w:pPr>
      <w:r w:rsidRPr="00505BBE">
        <w:rPr>
          <w:rFonts w:ascii="Sylfaen" w:hAnsi="Sylfaen" w:cs="Sylfaen"/>
          <w:b/>
          <w:lang w:val="hy-AM"/>
        </w:rPr>
        <w:t>5. ԽՆԴԻՐՆԵՐԻ ԲԱՐԴՈՒԹՅՈՒՆԸ ԵՎ ԴՐԱՆՑ ՍՏԵՂԾԱԳՈՐԾԱԿԱՆ ԼՈՒԾՈՒՄԸ</w:t>
      </w:r>
    </w:p>
    <w:p w:rsidR="001655DF" w:rsidRPr="006B37D6" w:rsidRDefault="001655DF" w:rsidP="001655DF">
      <w:pPr>
        <w:shd w:val="clear" w:color="auto" w:fill="FFFFFF"/>
        <w:ind w:right="91" w:firstLine="720"/>
        <w:jc w:val="both"/>
        <w:rPr>
          <w:rFonts w:ascii="Sylfaen" w:hAnsi="Sylfaen" w:cs="Sylfaen"/>
          <w:lang w:val="hy-AM"/>
        </w:rPr>
      </w:pPr>
      <w:r w:rsidRPr="006B37D6">
        <w:rPr>
          <w:rFonts w:ascii="Sylfaen" w:hAnsi="Sylfaen" w:cs="Sylfaen"/>
          <w:lang w:val="hy-AM"/>
        </w:rPr>
        <w:t>9. Մասնագետն իր լիազորությունների շրջանակներում  մասնակցում է խնդիրների բացահայտմանը, վերլուծմանը և գնահատմանը, ինչպես նաև դրանց ստեղծագործական և այլընտրանքային լուծումներին:</w:t>
      </w:r>
    </w:p>
    <w:p w:rsidR="001655DF" w:rsidRPr="00505BBE" w:rsidRDefault="001655DF" w:rsidP="001655DF">
      <w:pPr>
        <w:jc w:val="center"/>
        <w:rPr>
          <w:rFonts w:ascii="Sylfaen" w:hAnsi="Sylfaen" w:cs="Sylfaen"/>
          <w:b/>
          <w:bCs/>
          <w:lang w:val="hy-AM"/>
        </w:rPr>
      </w:pPr>
    </w:p>
    <w:p w:rsidR="001655DF" w:rsidRPr="00505BBE" w:rsidRDefault="001655DF" w:rsidP="001655DF">
      <w:pPr>
        <w:shd w:val="clear" w:color="auto" w:fill="FFFFFF"/>
        <w:ind w:right="91" w:firstLine="720"/>
        <w:jc w:val="center"/>
        <w:rPr>
          <w:rFonts w:ascii="Sylfaen" w:hAnsi="Sylfaen" w:cs="Sylfaen"/>
          <w:b/>
          <w:lang w:val="hy-AM"/>
        </w:rPr>
      </w:pPr>
      <w:r w:rsidRPr="00505BBE">
        <w:rPr>
          <w:rFonts w:ascii="Sylfaen" w:hAnsi="Sylfaen" w:cs="Sylfaen"/>
          <w:b/>
          <w:lang w:val="hy-AM"/>
        </w:rPr>
        <w:t>6. ԳԻՏԵԼԻՔՆԵՐԸ ԵՎ ՀՄՏՈՒԹՅՈՒՆՆԵՐԸ</w:t>
      </w:r>
    </w:p>
    <w:p w:rsidR="001655DF" w:rsidRPr="00505BBE" w:rsidRDefault="001655DF" w:rsidP="001655DF">
      <w:pPr>
        <w:shd w:val="clear" w:color="auto" w:fill="FFFFFF"/>
        <w:ind w:right="91" w:firstLine="720"/>
        <w:jc w:val="both"/>
        <w:rPr>
          <w:rFonts w:ascii="Sylfaen" w:hAnsi="Sylfaen" w:cs="Sylfaen"/>
          <w:b/>
          <w:lang w:val="hy-AM"/>
        </w:rPr>
      </w:pPr>
    </w:p>
    <w:p w:rsidR="001655DF" w:rsidRPr="006B37D6" w:rsidRDefault="001655DF" w:rsidP="001655DF">
      <w:pPr>
        <w:shd w:val="clear" w:color="auto" w:fill="FFFFFF"/>
        <w:ind w:right="91" w:firstLine="720"/>
        <w:jc w:val="both"/>
        <w:rPr>
          <w:rFonts w:ascii="Sylfaen" w:hAnsi="Sylfaen" w:cs="Sylfaen"/>
          <w:lang w:val="hy-AM"/>
        </w:rPr>
      </w:pPr>
      <w:r w:rsidRPr="006B37D6">
        <w:rPr>
          <w:rFonts w:ascii="Sylfaen" w:hAnsi="Sylfaen" w:cs="Sylfaen"/>
          <w:lang w:val="hy-AM"/>
        </w:rPr>
        <w:t>10. Մասնագետը՝</w:t>
      </w:r>
    </w:p>
    <w:p w:rsidR="001655DF" w:rsidRPr="007A3BE0" w:rsidRDefault="001655DF" w:rsidP="001655DF">
      <w:pPr>
        <w:shd w:val="clear" w:color="auto" w:fill="FFFFFF"/>
        <w:ind w:right="91" w:firstLine="720"/>
        <w:jc w:val="both"/>
        <w:rPr>
          <w:lang w:val="hy-AM"/>
        </w:rPr>
      </w:pPr>
      <w:r w:rsidRPr="00B31451">
        <w:rPr>
          <w:rFonts w:ascii="Sylfaen" w:hAnsi="Sylfaen" w:cs="Sylfaen"/>
          <w:lang w:val="hy-AM"/>
        </w:rPr>
        <w:t>1</w:t>
      </w:r>
      <w:r w:rsidRPr="007A3BE0">
        <w:rPr>
          <w:rFonts w:ascii="Sylfaen" w:hAnsi="Sylfaen" w:cs="Sylfaen"/>
          <w:lang w:val="hy-AM"/>
        </w:rPr>
        <w:t xml:space="preserve">) ունի բարձրագույն կրթություն կամ </w:t>
      </w:r>
      <w:r w:rsidRPr="007A3BE0">
        <w:rPr>
          <w:lang w:val="hy-AM"/>
        </w:rPr>
        <w:t>«</w:t>
      </w:r>
      <w:r w:rsidRPr="007A3BE0">
        <w:rPr>
          <w:rFonts w:ascii="Sylfaen" w:hAnsi="Sylfaen" w:cs="Sylfaen"/>
          <w:lang w:val="hy-AM"/>
        </w:rPr>
        <w:t>Սոցիալական</w:t>
      </w:r>
      <w:r w:rsidRPr="007A3BE0">
        <w:rPr>
          <w:lang w:val="hy-AM"/>
        </w:rPr>
        <w:t xml:space="preserve"> </w:t>
      </w:r>
      <w:r w:rsidRPr="007A3BE0">
        <w:rPr>
          <w:rFonts w:ascii="Sylfaen" w:hAnsi="Sylfaen" w:cs="Sylfaen"/>
          <w:lang w:val="hy-AM"/>
        </w:rPr>
        <w:t>աշխատանքի</w:t>
      </w:r>
      <w:r w:rsidRPr="007A3BE0">
        <w:rPr>
          <w:lang w:val="hy-AM"/>
        </w:rPr>
        <w:t xml:space="preserve">» </w:t>
      </w:r>
      <w:r w:rsidRPr="007A3BE0">
        <w:rPr>
          <w:rFonts w:ascii="Sylfaen" w:hAnsi="Sylfaen" w:cs="Sylfaen"/>
          <w:lang w:val="hy-AM"/>
        </w:rPr>
        <w:t>բարձրագույն</w:t>
      </w:r>
      <w:r w:rsidRPr="007A3BE0">
        <w:rPr>
          <w:lang w:val="hy-AM"/>
        </w:rPr>
        <w:t xml:space="preserve"> </w:t>
      </w:r>
      <w:r w:rsidRPr="007A3BE0">
        <w:rPr>
          <w:rFonts w:ascii="Sylfaen" w:hAnsi="Sylfaen" w:cs="Sylfaen"/>
          <w:lang w:val="hy-AM"/>
        </w:rPr>
        <w:t>մասնագիտական</w:t>
      </w:r>
      <w:r w:rsidRPr="007A3BE0">
        <w:rPr>
          <w:lang w:val="hy-AM"/>
        </w:rPr>
        <w:t xml:space="preserve"> </w:t>
      </w:r>
      <w:r w:rsidRPr="007A3BE0">
        <w:rPr>
          <w:rFonts w:ascii="Sylfaen" w:hAnsi="Sylfaen" w:cs="Sylfaen"/>
          <w:lang w:val="hy-AM"/>
        </w:rPr>
        <w:t>կրթություն</w:t>
      </w:r>
      <w:r w:rsidRPr="007A3BE0">
        <w:rPr>
          <w:lang w:val="hy-AM"/>
        </w:rPr>
        <w:t xml:space="preserve"> </w:t>
      </w:r>
      <w:r w:rsidRPr="007A3BE0">
        <w:rPr>
          <w:rFonts w:ascii="Sylfaen" w:hAnsi="Sylfaen" w:cs="Sylfaen"/>
          <w:lang w:val="hy-AM"/>
        </w:rPr>
        <w:t>կամ ունի</w:t>
      </w:r>
      <w:r w:rsidRPr="007A3BE0">
        <w:rPr>
          <w:lang w:val="hy-AM"/>
        </w:rPr>
        <w:t xml:space="preserve"> </w:t>
      </w:r>
      <w:r w:rsidRPr="007A3BE0">
        <w:rPr>
          <w:rFonts w:ascii="Sylfaen" w:hAnsi="Sylfaen" w:cs="Sylfaen"/>
          <w:lang w:val="hy-AM"/>
        </w:rPr>
        <w:t>բարձրագույն</w:t>
      </w:r>
      <w:r w:rsidRPr="007A3BE0">
        <w:rPr>
          <w:lang w:val="hy-AM"/>
        </w:rPr>
        <w:t xml:space="preserve"> </w:t>
      </w:r>
      <w:r w:rsidRPr="007A3BE0">
        <w:rPr>
          <w:rFonts w:ascii="Sylfaen" w:hAnsi="Sylfaen" w:cs="Sylfaen"/>
          <w:lang w:val="hy-AM"/>
        </w:rPr>
        <w:t>կրթություն</w:t>
      </w:r>
      <w:r w:rsidRPr="007A3BE0">
        <w:rPr>
          <w:lang w:val="hy-AM"/>
        </w:rPr>
        <w:t xml:space="preserve"> </w:t>
      </w:r>
      <w:r w:rsidRPr="007A3BE0">
        <w:rPr>
          <w:rFonts w:ascii="Sylfaen" w:hAnsi="Sylfaen" w:cs="Sylfaen"/>
          <w:lang w:val="hy-AM"/>
        </w:rPr>
        <w:t>և</w:t>
      </w:r>
      <w:r w:rsidRPr="007A3BE0">
        <w:rPr>
          <w:lang w:val="hy-AM"/>
        </w:rPr>
        <w:t xml:space="preserve"> </w:t>
      </w:r>
      <w:r w:rsidRPr="007A3BE0">
        <w:rPr>
          <w:rFonts w:ascii="Sylfaen" w:hAnsi="Sylfaen"/>
          <w:lang w:val="hy-AM"/>
        </w:rPr>
        <w:t xml:space="preserve">ավարտել է </w:t>
      </w:r>
      <w:r w:rsidRPr="007A3BE0">
        <w:rPr>
          <w:lang w:val="hy-AM"/>
        </w:rPr>
        <w:t>«</w:t>
      </w:r>
      <w:r w:rsidRPr="007A3BE0">
        <w:rPr>
          <w:rFonts w:ascii="Sylfaen" w:hAnsi="Sylfaen" w:cs="Sylfaen"/>
          <w:lang w:val="hy-AM"/>
        </w:rPr>
        <w:t>Սոցիալական</w:t>
      </w:r>
      <w:r w:rsidRPr="007A3BE0">
        <w:rPr>
          <w:lang w:val="hy-AM"/>
        </w:rPr>
        <w:t xml:space="preserve"> </w:t>
      </w:r>
      <w:r w:rsidRPr="007A3BE0">
        <w:rPr>
          <w:rFonts w:ascii="Sylfaen" w:hAnsi="Sylfaen" w:cs="Sylfaen"/>
          <w:lang w:val="hy-AM"/>
        </w:rPr>
        <w:t>աշխատանք</w:t>
      </w:r>
      <w:r w:rsidRPr="007A3BE0">
        <w:rPr>
          <w:lang w:val="hy-AM"/>
        </w:rPr>
        <w:t xml:space="preserve">» </w:t>
      </w:r>
      <w:r w:rsidRPr="007A3BE0">
        <w:rPr>
          <w:rFonts w:ascii="Sylfaen" w:hAnsi="Sylfaen" w:cs="Sylfaen"/>
          <w:lang w:val="hy-AM"/>
        </w:rPr>
        <w:t>մասնագիտության</w:t>
      </w:r>
      <w:r w:rsidRPr="007A3BE0">
        <w:rPr>
          <w:lang w:val="hy-AM"/>
        </w:rPr>
        <w:t xml:space="preserve"> </w:t>
      </w:r>
      <w:r w:rsidRPr="007A3BE0">
        <w:rPr>
          <w:rFonts w:ascii="Sylfaen" w:hAnsi="Sylfaen" w:cs="Sylfaen"/>
          <w:lang w:val="hy-AM"/>
        </w:rPr>
        <w:t>հատուկ</w:t>
      </w:r>
      <w:r w:rsidRPr="007A3BE0">
        <w:rPr>
          <w:lang w:val="hy-AM"/>
        </w:rPr>
        <w:t xml:space="preserve"> </w:t>
      </w:r>
      <w:r w:rsidRPr="007A3BE0">
        <w:rPr>
          <w:rFonts w:ascii="Sylfaen" w:hAnsi="Sylfaen" w:cs="Sylfaen"/>
          <w:lang w:val="hy-AM"/>
        </w:rPr>
        <w:t>ուսուցման</w:t>
      </w:r>
      <w:r w:rsidRPr="007A3BE0">
        <w:rPr>
          <w:lang w:val="hy-AM"/>
        </w:rPr>
        <w:t xml:space="preserve"> </w:t>
      </w:r>
      <w:r w:rsidRPr="007A3BE0">
        <w:rPr>
          <w:rFonts w:ascii="Sylfaen" w:hAnsi="Sylfaen" w:cs="Sylfaen"/>
          <w:lang w:val="hy-AM"/>
        </w:rPr>
        <w:t>դասընթացներ</w:t>
      </w:r>
      <w:r w:rsidRPr="007A3BE0">
        <w:rPr>
          <w:lang w:val="hy-AM"/>
        </w:rPr>
        <w:t xml:space="preserve">, </w:t>
      </w:r>
      <w:r w:rsidRPr="007A3BE0">
        <w:rPr>
          <w:rFonts w:ascii="Sylfaen" w:hAnsi="Sylfaen"/>
          <w:lang w:val="hy-AM"/>
        </w:rPr>
        <w:t xml:space="preserve">ստացել է </w:t>
      </w:r>
      <w:r w:rsidRPr="007A3BE0">
        <w:rPr>
          <w:rFonts w:ascii="Sylfaen" w:hAnsi="Sylfaen" w:cs="Sylfaen"/>
          <w:lang w:val="hy-AM"/>
        </w:rPr>
        <w:t>համապատասխան</w:t>
      </w:r>
      <w:r w:rsidRPr="007A3BE0">
        <w:rPr>
          <w:lang w:val="hy-AM"/>
        </w:rPr>
        <w:t xml:space="preserve"> </w:t>
      </w:r>
      <w:r w:rsidRPr="007A3BE0">
        <w:rPr>
          <w:rFonts w:ascii="Sylfaen" w:hAnsi="Sylfaen" w:cs="Sylfaen"/>
          <w:lang w:val="hy-AM"/>
        </w:rPr>
        <w:t>վկայական</w:t>
      </w:r>
      <w:r w:rsidRPr="007A3BE0">
        <w:rPr>
          <w:lang w:val="hy-AM"/>
        </w:rPr>
        <w:t xml:space="preserve">, </w:t>
      </w:r>
      <w:r>
        <w:rPr>
          <w:rFonts w:ascii="Sylfaen" w:hAnsi="Sylfaen"/>
          <w:lang w:val="hy-AM"/>
        </w:rPr>
        <w:t xml:space="preserve">ունի </w:t>
      </w:r>
      <w:r w:rsidRPr="007A3BE0">
        <w:rPr>
          <w:rFonts w:ascii="Sylfaen" w:hAnsi="Sylfaen" w:cs="Sylfaen"/>
          <w:lang w:val="hy-AM"/>
        </w:rPr>
        <w:t>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E95D06">
        <w:rPr>
          <w:rFonts w:ascii="Sylfaen" w:hAnsi="Sylfaen" w:cs="Sylfaen"/>
          <w:lang w:val="hy-AM"/>
        </w:rPr>
        <w:t>.</w:t>
      </w:r>
      <w:r w:rsidRPr="007A3BE0">
        <w:rPr>
          <w:rFonts w:ascii="Sylfaen" w:hAnsi="Sylfaen" w:cs="Sylfaen"/>
          <w:lang w:val="hy-AM"/>
        </w:rPr>
        <w:t xml:space="preserve">                                    </w:t>
      </w:r>
    </w:p>
    <w:p w:rsidR="001655DF" w:rsidRPr="0045616B" w:rsidRDefault="001655DF" w:rsidP="001655DF">
      <w:pPr>
        <w:shd w:val="clear" w:color="auto" w:fill="FFFFFF"/>
        <w:ind w:right="91" w:firstLine="720"/>
        <w:jc w:val="both"/>
        <w:rPr>
          <w:rFonts w:ascii="Sylfaen" w:hAnsi="Sylfaen" w:cs="Sylfaen"/>
          <w:i/>
          <w:lang w:val="hy-AM"/>
        </w:rPr>
      </w:pPr>
      <w:r w:rsidRPr="007A3BE0">
        <w:rPr>
          <w:rFonts w:ascii="Sylfaen" w:hAnsi="Sylfaen" w:cs="Sylfaen"/>
          <w:lang w:val="hy-AM"/>
        </w:rPr>
        <w:t xml:space="preserve"> </w:t>
      </w:r>
      <w:r w:rsidRPr="00B31451">
        <w:rPr>
          <w:rFonts w:ascii="Sylfaen" w:hAnsi="Sylfaen" w:cs="Sylfaen"/>
          <w:lang w:val="hy-AM"/>
        </w:rPr>
        <w:t>2</w:t>
      </w:r>
      <w:r w:rsidRPr="007A3BE0">
        <w:rPr>
          <w:rFonts w:ascii="Sylfaen" w:hAnsi="Sylfaen" w:cs="Sylfaen"/>
          <w:lang w:val="hy-AM"/>
        </w:rPr>
        <w:t xml:space="preserve">) ունի ՀՀ Սահմանադրության, «Հանրային ծառայության մասին», «Համայնքային ծառայության մասին», «Տեղական ինքնակառավարման մասին», «Սոցիալական աջակցության մասին»,  «Երեխաների իրավունքների մասին», «Առանց ծնողական խնամքի մնացած երեխաների սոցիալական պաշտպանության մասին», «Կանանց </w:t>
      </w:r>
      <w:r>
        <w:rPr>
          <w:rFonts w:ascii="Sylfaen" w:hAnsi="Sylfaen" w:cs="Sylfaen"/>
          <w:lang w:val="hy-AM"/>
        </w:rPr>
        <w:t>և</w:t>
      </w:r>
      <w:r w:rsidRPr="007A3BE0">
        <w:rPr>
          <w:rFonts w:ascii="Sylfaen" w:hAnsi="Sylfaen" w:cs="Sylfaen"/>
          <w:lang w:val="hy-AM"/>
        </w:rPr>
        <w:t xml:space="preserve"> տղամարդկանց հավասար իրավունքների և հավասար հնարավորությունների ապահովման մասին» ՀՀ օրենքների, աշխատակազմի կանոնադրության և իր լիազորությունների հետ կապված այլ  իրավական ակտերի անհրաժեշտ իմացություն, տիրապետում է սոցիալական աջակցություն հայցողի, ինչպես նաև ստացողի իրավունքների ու օրինական շահերի պաշտպանությանն առնչվող Հայաստանի Հանրապետության օրենսդրությանը, ինչպես նաև ունի տրամաբանելու, տարբեր իրավիճակներում կողմնորոշվելու կարողություն.</w:t>
      </w:r>
      <w:r w:rsidRPr="005F688F">
        <w:rPr>
          <w:rFonts w:ascii="Sylfaen" w:hAnsi="Sylfaen" w:cs="Sylfaen"/>
          <w:color w:val="FF0000"/>
          <w:lang w:val="hy-AM"/>
        </w:rPr>
        <w:t xml:space="preserve"> </w:t>
      </w:r>
      <w:r w:rsidRPr="00B02EA1">
        <w:rPr>
          <w:rFonts w:ascii="Sylfaen" w:hAnsi="Sylfaen" w:cs="Sylfaen"/>
          <w:color w:val="FF0000"/>
          <w:lang w:val="hy-AM"/>
        </w:rPr>
        <w:t xml:space="preserve"> </w:t>
      </w:r>
    </w:p>
    <w:p w:rsidR="001655DF" w:rsidRPr="00107200" w:rsidRDefault="001655DF" w:rsidP="001655DF">
      <w:pPr>
        <w:shd w:val="clear" w:color="auto" w:fill="FFFFFF"/>
        <w:ind w:right="91" w:firstLine="720"/>
        <w:jc w:val="both"/>
        <w:rPr>
          <w:rFonts w:ascii="Sylfaen" w:hAnsi="Sylfaen" w:cs="Sylfaen"/>
          <w:lang w:val="hy-AM"/>
        </w:rPr>
      </w:pPr>
      <w:r w:rsidRPr="00B31451">
        <w:rPr>
          <w:rFonts w:ascii="Sylfaen" w:hAnsi="Sylfaen" w:cs="Sylfaen"/>
          <w:lang w:val="hy-AM"/>
        </w:rPr>
        <w:t>3</w:t>
      </w:r>
      <w:r w:rsidRPr="001477DD">
        <w:rPr>
          <w:rFonts w:ascii="Sylfaen" w:hAnsi="Sylfaen" w:cs="Sylfaen"/>
          <w:lang w:val="hy-AM"/>
        </w:rPr>
        <w:t xml:space="preserve">) </w:t>
      </w:r>
      <w:r w:rsidRPr="008D7A50">
        <w:rPr>
          <w:rFonts w:ascii="Sylfaen" w:hAnsi="Sylfaen" w:cs="Sylfaen"/>
          <w:lang w:val="hy-AM"/>
        </w:rPr>
        <w:t>տիրապետում է խոցելի խմբերի՝  երեխաների, տարեցների, հաշմանդամություն ունեցող անձանց, ազգային փոքրամասնությունների ներկայացուցիչների և այլ գենդերային ու սոցիալական խոցելի խմբերի (նրանց ընտանիքների) սոցիալական կարիքների գնահատման, այդ կարիքների բավարարմանն ուղղված անհատական ծրագրերի կազմման մեթոդներին ու տեխնիկային, առկա ռեսուրսների և հնարավորությունների մասին տեղեկատվությանը.</w:t>
      </w:r>
    </w:p>
    <w:p w:rsidR="001655DF" w:rsidRPr="0097075D" w:rsidRDefault="001655DF" w:rsidP="001655DF">
      <w:pPr>
        <w:widowControl w:val="0"/>
        <w:shd w:val="clear" w:color="auto" w:fill="FFFFFF"/>
        <w:spacing w:before="19"/>
        <w:ind w:firstLine="720"/>
        <w:jc w:val="both"/>
        <w:rPr>
          <w:rFonts w:ascii="Sylfaen" w:hAnsi="Sylfaen" w:cs="Sylfaen"/>
          <w:lang w:val="hy-AM"/>
        </w:rPr>
      </w:pPr>
      <w:r w:rsidRPr="00B31451">
        <w:rPr>
          <w:rFonts w:ascii="Sylfaen" w:hAnsi="Sylfaen" w:cs="Sylfaen"/>
          <w:lang w:val="hy-AM"/>
        </w:rPr>
        <w:t>4</w:t>
      </w:r>
      <w:r w:rsidRPr="006B37D6">
        <w:rPr>
          <w:rFonts w:ascii="Sylfaen" w:hAnsi="Sylfaen" w:cs="Sylfaen"/>
          <w:lang w:val="hy-AM"/>
        </w:rPr>
        <w:t xml:space="preserve">) ունի համակարգչով և ժամանակակից այլ տեխնիկական միջոցներով  աշխատելու ունակություն:  </w:t>
      </w:r>
    </w:p>
    <w:p w:rsidR="001655DF" w:rsidRPr="006B37D6" w:rsidRDefault="001655DF" w:rsidP="001655DF">
      <w:pPr>
        <w:numPr>
          <w:ilvl w:val="0"/>
          <w:numId w:val="1"/>
        </w:numPr>
        <w:spacing w:after="0" w:line="240" w:lineRule="auto"/>
        <w:jc w:val="center"/>
        <w:rPr>
          <w:rFonts w:ascii="Sylfaen" w:hAnsi="Sylfaen" w:cs="Sylfaen"/>
          <w:b/>
        </w:rPr>
      </w:pPr>
      <w:r w:rsidRPr="006B37D6">
        <w:rPr>
          <w:rFonts w:ascii="Sylfaen" w:hAnsi="Sylfaen" w:cs="Sylfaen"/>
          <w:b/>
        </w:rPr>
        <w:t>ԻՐԱՎՈՒՆՔՆԵՐԸ ԵՎ ՊԱՐՏԱԿԱՆՈՒԹՅՈՒՆՆԵՐԸ</w:t>
      </w:r>
    </w:p>
    <w:p w:rsidR="001655DF" w:rsidRPr="006B37D6" w:rsidRDefault="001655DF" w:rsidP="001655DF">
      <w:pPr>
        <w:ind w:left="1080"/>
        <w:rPr>
          <w:rFonts w:ascii="Sylfaen" w:hAnsi="Sylfaen" w:cs="Sylfaen"/>
          <w:b/>
        </w:rPr>
      </w:pP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 xml:space="preserve">11. Մասնագետը` </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1) առաջարկություններ է ներկայացնում համայնքի խնամակալության և հոգաբարձության մարմնի խնդիրների լուծման ուղղությամբ.</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 xml:space="preserve">2) մասնակցում է  համայնքի խնամակալության և հոգաբարձության մարմնին Հայաստանի Հանրապետության օրենսդրությամբ վերապահված գործառույթների իրականացման աշխատանքներին. </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3) սոցիալական աջակցության պետական ծրագրերի հասցեականության մեծացման նպատակով, իր իրավասության սահմաններում, միջոցներ է ձեռնարկում սոցիալական աջակցության կարիք ունեցող անձանց և ընտանիքներին հայտնաբերելու ուղղությամբ ու աջակցում է նրանց սոցիալական աջակցության տարածքային մարմին դիմելու հարցում.</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 xml:space="preserve">4) առաջարկություններ է ներկայացնում իր իրավասության սահմաններում ձեռնարկված միջոցների արդյունքում համայնքում հայտնաբերված կյանքի դժվարին իրավիճակում հայտնված անձանց (ընտանիքների) սոցիալական պայմանների բարելավման, այդ թվում՝ համայնքի կողմից սոցիալական ծառայությունների հնարավոր տեսակների տրամադրման ուղղությամբ. </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5) ուսումնասիրում է սոցիալական աջակցություն ստանալու համար դիմած անձանց (ընտանիքների) սոցիալական և նյութական պայմանները՝ ըստ անհրաժեշտության կատարելով տնային այցելություններ և արդյունքների մասին զեկուցում է անմիջական ղեկավարին.</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6) սոցիալական աջակցություն ստանալու համար դիմած անձին օգնում է բացահայտել և օգտագործել դժվարություններ հաղթահարելու իր կարողությունը.</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7) մասնակցում է համայնքում սոցիալական աջակցություն ստացողի անհատական սոցիալական ծրագրի մշակման և իրականացման աշխատանքներին.</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8) պահպանում է իր կողմից սպասարկվող անձանց (ընտանիքներին) սոցիալական աջակցություն տրամադրելու ընթացքում իրեն հայտնի դարձած տեղեկությունների գաղտնիությունը.</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9) ամփոփում և իր անմիջական ղեկավարին է ներկայացնում սոցիալական ծառայությունների տրամադրման աջակցող ցանցի մյուս մասնակիցների կողմից համայնքի տարածքում իրականացվող սոցիալական ծառայությունների տրամադրման ծրագրերի և առկա ռեսուրսների մասին ստացված տեղեկատվությունը, ինչպես նաև աջակցող ցանցի մյուս մասնակիցներին է փոխանցում համայնքի կողմից իրականացվող սոցիալական ծառայությունների տրամադրման ծրագրերի և առկա ռեսուրսների մասին իր անմիջական ղեկավարի հետ ճշտված տեղեկատվությունը.</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10) առաջարկություններ է ներկայացնում սոցիալական ծառայությունների տրամադրման գործընթացի բարելավման ուղղությամբ.</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lastRenderedPageBreak/>
        <w:t>11) մասնակցում է համայնքի սոցիալական կարիքների գնահատման, սոցիալական աջակցության համայնքային ծրագրի մշակման և իրականացման աշխատանքներին.</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12) առաջարկություններ է ներկայացնում սոցիալական ծառայությունների տրամադրման աջակցող ցանցի մյուս մասնակիցների հետ սոցիալական համագործակցության համաձայնագիր ընդունելու կամ դրան միանալու վերաբերյալ.</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13) կատարում է իր անմիջական ղեկավարի հանձնարարությունները` ժամանակին և պատշաճ որակով.</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14) անհրաժեշտության դեպքում, իր անմիջական ղեկավարի համաձայնությամբ կամ հանձնարարությամբ, մասնակցում է սոցիալական աջակցության տարածքային մարմնի, համապատասխան տեղական ինքնակառավարման մարմինների և այլ կազմակերպությունների կողմից կազմակերպվող քննարկումներին և այլ միջոցառումներին.</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15</w:t>
      </w:r>
      <w:r>
        <w:rPr>
          <w:rFonts w:ascii="Sylfaen" w:hAnsi="Sylfaen" w:cs="Sylfaen"/>
          <w:lang w:val="hy-AM"/>
        </w:rPr>
        <w:t xml:space="preserve">) </w:t>
      </w:r>
      <w:r w:rsidRPr="00DB7223">
        <w:rPr>
          <w:rFonts w:ascii="Sylfaen" w:hAnsi="Sylfaen" w:cs="Sylfaen"/>
          <w:lang w:val="hy-AM"/>
        </w:rPr>
        <w:t>անհրաժեշտության դեպքում, իր լիազորությունների սահմաններում նախապատրաստում և անմիջական ղեկավարին է ներկայացնում  առաջարկություններ, տեղեկանքներ, հաշվետվություններ, միջնորդագրեր, զեկուցագրեր և այլ գրություններ.</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16) իրականացնում է անձանց դիմում-բողոքների սահմանված կարգով քննարկումը և արդյունքները ներկայացնում է քարտուղարին.</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17)  ստորագրում է իր կողմից պատրաստվող փաստաթղթերը.</w:t>
      </w:r>
    </w:p>
    <w:p w:rsidR="001655DF" w:rsidRPr="00DB7223" w:rsidRDefault="001655DF" w:rsidP="001655DF">
      <w:pPr>
        <w:ind w:firstLine="708"/>
        <w:jc w:val="both"/>
        <w:rPr>
          <w:rFonts w:ascii="Sylfaen" w:hAnsi="Sylfaen" w:cs="Sylfaen"/>
          <w:lang w:val="hy-AM"/>
        </w:rPr>
      </w:pPr>
      <w:r w:rsidRPr="00DB7223">
        <w:rPr>
          <w:rFonts w:ascii="Sylfaen" w:hAnsi="Sylfaen" w:cs="Sylfaen"/>
          <w:lang w:val="hy-AM"/>
        </w:rPr>
        <w:t>18) իրականացնում է սույն պաշտոնի անձնագրով սահմանված այլ լիազորություններ:</w:t>
      </w:r>
    </w:p>
    <w:p w:rsidR="001655DF" w:rsidRDefault="001655DF" w:rsidP="001655DF">
      <w:pPr>
        <w:pStyle w:val="ab"/>
        <w:shd w:val="clear" w:color="auto" w:fill="FFFFFF"/>
        <w:spacing w:after="0" w:line="240" w:lineRule="auto"/>
        <w:ind w:left="420"/>
        <w:contextualSpacing w:val="0"/>
        <w:jc w:val="both"/>
        <w:rPr>
          <w:rFonts w:ascii="Sylfaen" w:hAnsi="Sylfaen" w:cs="Sylfaen"/>
          <w:lang w:val="hy-AM"/>
        </w:rPr>
      </w:pPr>
    </w:p>
    <w:p w:rsidR="001655DF" w:rsidRPr="006B37D6" w:rsidRDefault="001655DF" w:rsidP="001655DF">
      <w:pPr>
        <w:pStyle w:val="ab"/>
        <w:shd w:val="clear" w:color="auto" w:fill="FFFFFF"/>
        <w:spacing w:after="0" w:line="240" w:lineRule="auto"/>
        <w:ind w:left="0"/>
        <w:contextualSpacing w:val="0"/>
        <w:jc w:val="both"/>
        <w:rPr>
          <w:rFonts w:ascii="Sylfaen" w:hAnsi="Sylfaen" w:cs="Sylfaen"/>
          <w:bCs/>
          <w:lang w:val="hy-AM"/>
        </w:rPr>
      </w:pPr>
      <w:r w:rsidRPr="00DB7223">
        <w:rPr>
          <w:rFonts w:ascii="Sylfaen" w:hAnsi="Sylfaen" w:cs="Sylfaen"/>
          <w:lang w:val="hy-AM"/>
        </w:rPr>
        <w:t>Գլխավոր մասնագետն ունի oրենքով, իրավական այլ ակտերով նախատեսված այլ իրավունքներ և կրում է այդ ակտերով նախատեսված այլ պարտականություններ:</w:t>
      </w:r>
    </w:p>
    <w:p w:rsidR="001655DF" w:rsidRPr="006B37D6" w:rsidRDefault="001655DF" w:rsidP="001655DF">
      <w:pPr>
        <w:pStyle w:val="ab"/>
        <w:shd w:val="clear" w:color="auto" w:fill="FFFFFF"/>
        <w:spacing w:after="0" w:line="240" w:lineRule="auto"/>
        <w:ind w:left="420"/>
        <w:contextualSpacing w:val="0"/>
        <w:jc w:val="both"/>
        <w:rPr>
          <w:rFonts w:ascii="Sylfaen" w:hAnsi="Sylfaen" w:cs="Sylfaen"/>
          <w:bCs/>
          <w:lang w:val="hy-AM"/>
        </w:rPr>
      </w:pPr>
    </w:p>
    <w:p w:rsidR="001655DF" w:rsidRPr="006B37D6" w:rsidRDefault="001655DF" w:rsidP="001655DF">
      <w:pPr>
        <w:pStyle w:val="ab"/>
        <w:shd w:val="clear" w:color="auto" w:fill="FFFFFF"/>
        <w:spacing w:after="0" w:line="240" w:lineRule="auto"/>
        <w:ind w:left="0"/>
        <w:jc w:val="both"/>
        <w:rPr>
          <w:rFonts w:ascii="Sylfaen" w:hAnsi="Sylfaen" w:cs="Sylfaen"/>
          <w:bCs/>
          <w:lang w:val="hy-AM"/>
        </w:rPr>
      </w:pPr>
    </w:p>
    <w:p w:rsidR="001655DF" w:rsidRPr="006B37D6" w:rsidRDefault="001655DF" w:rsidP="001655DF">
      <w:pPr>
        <w:ind w:firstLine="708"/>
        <w:jc w:val="center"/>
        <w:rPr>
          <w:rFonts w:ascii="Sylfaen" w:hAnsi="Sylfaen" w:cs="Sylfaen"/>
          <w:lang w:val="hy-AM"/>
        </w:rPr>
      </w:pPr>
    </w:p>
    <w:p w:rsidR="001655DF" w:rsidRPr="006B37D6" w:rsidRDefault="001655DF" w:rsidP="001655DF">
      <w:pPr>
        <w:ind w:left="1800" w:firstLine="360"/>
        <w:rPr>
          <w:rFonts w:ascii="Sylfaen" w:hAnsi="Sylfaen" w:cs="Sylfaen"/>
          <w:b/>
          <w:lang w:val="fr-FR"/>
        </w:rPr>
      </w:pPr>
      <w:r w:rsidRPr="00505BBE">
        <w:rPr>
          <w:rFonts w:ascii="Sylfaen" w:hAnsi="Sylfaen" w:cs="Sylfaen"/>
          <w:b/>
          <w:lang w:val="hy-AM"/>
        </w:rPr>
        <w:t xml:space="preserve">8. </w:t>
      </w:r>
      <w:r w:rsidRPr="006B37D6">
        <w:rPr>
          <w:rFonts w:ascii="Sylfaen" w:hAnsi="Sylfaen" w:cs="Sylfaen"/>
          <w:b/>
          <w:lang w:val="fr-FR"/>
        </w:rPr>
        <w:t>ՀԱՄԱՅՆՔԱՅԻՆ    ԾԱՌԱՅՈՒԹՅԱՆ    ԴԱՍԱՅԻՆ  ԱՍՏԻՃԱՆԸ</w:t>
      </w:r>
    </w:p>
    <w:p w:rsidR="001655DF" w:rsidRPr="006B37D6" w:rsidRDefault="001655DF" w:rsidP="001655DF">
      <w:pPr>
        <w:jc w:val="center"/>
        <w:rPr>
          <w:rFonts w:ascii="Sylfaen" w:hAnsi="Sylfaen" w:cs="Sylfaen"/>
          <w:color w:val="000000"/>
          <w:lang w:val="fr-FR"/>
        </w:rPr>
      </w:pPr>
    </w:p>
    <w:p w:rsidR="001655DF" w:rsidRDefault="001655DF" w:rsidP="001655DF">
      <w:pPr>
        <w:ind w:firstLine="708"/>
        <w:jc w:val="both"/>
        <w:rPr>
          <w:rFonts w:ascii="Sylfaen" w:hAnsi="Sylfaen"/>
          <w:color w:val="000000"/>
          <w:szCs w:val="24"/>
          <w:lang w:val="fr-FR"/>
        </w:rPr>
      </w:pPr>
      <w:r w:rsidRPr="006B37D6">
        <w:rPr>
          <w:rFonts w:ascii="Sylfaen" w:hAnsi="Sylfaen" w:cs="Sylfaen"/>
          <w:color w:val="000000"/>
          <w:lang w:val="fr-FR"/>
        </w:rPr>
        <w:t>1</w:t>
      </w:r>
      <w:r>
        <w:rPr>
          <w:rFonts w:ascii="Sylfaen" w:hAnsi="Sylfaen" w:cs="Sylfaen"/>
          <w:color w:val="000000"/>
          <w:lang w:val="fr-FR"/>
        </w:rPr>
        <w:t>2</w:t>
      </w:r>
      <w:r w:rsidRPr="006B37D6">
        <w:rPr>
          <w:rFonts w:ascii="Sylfaen" w:hAnsi="Sylfaen" w:cs="Sylfaen"/>
          <w:color w:val="000000"/>
          <w:lang w:val="fr-FR"/>
        </w:rPr>
        <w:t xml:space="preserve">. </w:t>
      </w:r>
      <w:r w:rsidRPr="006B37D6">
        <w:rPr>
          <w:rFonts w:ascii="Sylfaen" w:hAnsi="Sylfaen" w:cs="Sylfaen"/>
          <w:color w:val="000000"/>
          <w:lang w:val="hy-AM"/>
        </w:rPr>
        <w:t>Մասնագետ</w:t>
      </w:r>
      <w:r w:rsidRPr="006B37D6">
        <w:rPr>
          <w:rFonts w:ascii="Sylfaen" w:hAnsi="Sylfaen" w:cs="Sylfaen"/>
          <w:color w:val="000000"/>
          <w:lang w:val="fr-FR"/>
        </w:rPr>
        <w:t xml:space="preserve">ին </w:t>
      </w:r>
      <w:r w:rsidRPr="00505BBE">
        <w:rPr>
          <w:rFonts w:ascii="Sylfaen" w:hAnsi="Sylfaen" w:cs="Sylfaen"/>
          <w:color w:val="000000"/>
          <w:szCs w:val="24"/>
          <w:lang w:val="hy-AM"/>
        </w:rPr>
        <w:t>օրենքով</w:t>
      </w:r>
      <w:r w:rsidRPr="006B37D6">
        <w:rPr>
          <w:rFonts w:ascii="Sylfaen" w:hAnsi="Sylfaen"/>
          <w:color w:val="000000"/>
          <w:szCs w:val="24"/>
          <w:lang w:val="fr-FR"/>
        </w:rPr>
        <w:t xml:space="preserve"> </w:t>
      </w:r>
      <w:r w:rsidRPr="00505BBE">
        <w:rPr>
          <w:rFonts w:ascii="Sylfaen" w:hAnsi="Sylfaen" w:cs="Sylfaen"/>
          <w:color w:val="000000"/>
          <w:szCs w:val="24"/>
          <w:lang w:val="hy-AM"/>
        </w:rPr>
        <w:t>սահմանված</w:t>
      </w:r>
      <w:r w:rsidRPr="006B37D6">
        <w:rPr>
          <w:rFonts w:ascii="Sylfaen" w:hAnsi="Sylfaen"/>
          <w:color w:val="000000"/>
          <w:szCs w:val="24"/>
          <w:lang w:val="fr-FR"/>
        </w:rPr>
        <w:t xml:space="preserve"> </w:t>
      </w:r>
      <w:r w:rsidRPr="00505BBE">
        <w:rPr>
          <w:rFonts w:ascii="Sylfaen" w:hAnsi="Sylfaen" w:cs="Sylfaen"/>
          <w:color w:val="000000"/>
          <w:szCs w:val="24"/>
          <w:lang w:val="hy-AM"/>
        </w:rPr>
        <w:t>կարգով</w:t>
      </w:r>
      <w:r w:rsidRPr="006B37D6">
        <w:rPr>
          <w:rFonts w:ascii="Sylfaen" w:hAnsi="Sylfaen"/>
          <w:color w:val="000000"/>
          <w:szCs w:val="24"/>
          <w:lang w:val="fr-FR"/>
        </w:rPr>
        <w:t xml:space="preserve"> </w:t>
      </w:r>
      <w:r w:rsidRPr="00505BBE">
        <w:rPr>
          <w:rFonts w:ascii="Sylfaen" w:hAnsi="Sylfaen" w:cs="Sylfaen"/>
          <w:color w:val="000000"/>
          <w:szCs w:val="24"/>
          <w:lang w:val="hy-AM"/>
        </w:rPr>
        <w:t>շնորհվում</w:t>
      </w:r>
      <w:r w:rsidRPr="006B37D6">
        <w:rPr>
          <w:rFonts w:ascii="Sylfaen" w:hAnsi="Sylfaen"/>
          <w:color w:val="000000"/>
          <w:szCs w:val="24"/>
          <w:lang w:val="fr-FR"/>
        </w:rPr>
        <w:t xml:space="preserve"> </w:t>
      </w:r>
      <w:r w:rsidRPr="00505BBE">
        <w:rPr>
          <w:rFonts w:ascii="Sylfaen" w:hAnsi="Sylfaen" w:cs="Sylfaen"/>
          <w:color w:val="000000"/>
          <w:szCs w:val="24"/>
          <w:lang w:val="hy-AM"/>
        </w:rPr>
        <w:t>է</w:t>
      </w:r>
      <w:r w:rsidRPr="006B37D6">
        <w:rPr>
          <w:rFonts w:ascii="Sylfaen" w:hAnsi="Sylfaen"/>
          <w:color w:val="000000"/>
          <w:szCs w:val="24"/>
          <w:lang w:val="fr-FR"/>
        </w:rPr>
        <w:t xml:space="preserve"> </w:t>
      </w:r>
      <w:r w:rsidRPr="00505BBE">
        <w:rPr>
          <w:rFonts w:ascii="Sylfaen" w:hAnsi="Sylfaen" w:cs="Sylfaen"/>
          <w:color w:val="000000"/>
          <w:szCs w:val="24"/>
          <w:lang w:val="hy-AM"/>
        </w:rPr>
        <w:t>Հայաստանի</w:t>
      </w:r>
      <w:r w:rsidRPr="006B37D6">
        <w:rPr>
          <w:rFonts w:ascii="Sylfaen" w:hAnsi="Sylfaen"/>
          <w:color w:val="000000"/>
          <w:szCs w:val="24"/>
          <w:lang w:val="fr-FR"/>
        </w:rPr>
        <w:t xml:space="preserve"> </w:t>
      </w:r>
      <w:r w:rsidRPr="00505BBE">
        <w:rPr>
          <w:rFonts w:ascii="Sylfaen" w:hAnsi="Sylfaen" w:cs="Sylfaen"/>
          <w:color w:val="000000"/>
          <w:szCs w:val="24"/>
          <w:lang w:val="hy-AM"/>
        </w:rPr>
        <w:t>Հանրապետության</w:t>
      </w:r>
      <w:r w:rsidRPr="006B37D6">
        <w:rPr>
          <w:rFonts w:ascii="Sylfaen" w:hAnsi="Sylfaen"/>
          <w:color w:val="000000"/>
          <w:szCs w:val="24"/>
          <w:lang w:val="fr-FR"/>
        </w:rPr>
        <w:t xml:space="preserve"> համայնքային ծառայության 3-րդ դասի առաջատար ծառայողի դասային աստիճան</w:t>
      </w:r>
      <w:r>
        <w:rPr>
          <w:rFonts w:ascii="Sylfaen" w:hAnsi="Sylfaen"/>
          <w:color w:val="000000"/>
          <w:szCs w:val="24"/>
          <w:lang w:val="fr-FR"/>
        </w:rPr>
        <w:t>:</w:t>
      </w:r>
    </w:p>
    <w:p w:rsidR="001655DF" w:rsidRPr="00DB2A8B" w:rsidRDefault="001655DF" w:rsidP="001655DF">
      <w:pPr>
        <w:tabs>
          <w:tab w:val="left" w:pos="2160"/>
        </w:tabs>
        <w:rPr>
          <w:rFonts w:ascii="Sylfaen" w:hAnsi="Sylfaen"/>
          <w:sz w:val="24"/>
          <w:szCs w:val="24"/>
          <w:lang w:val="fr-FR"/>
        </w:rPr>
      </w:pPr>
    </w:p>
    <w:p w:rsidR="001655DF" w:rsidRPr="00DB2A8B" w:rsidRDefault="001655DF" w:rsidP="001655DF">
      <w:pPr>
        <w:tabs>
          <w:tab w:val="left" w:pos="2160"/>
        </w:tabs>
        <w:rPr>
          <w:rFonts w:ascii="Sylfaen" w:hAnsi="Sylfaen"/>
          <w:sz w:val="24"/>
          <w:szCs w:val="24"/>
          <w:lang w:val="hy-AM"/>
        </w:rPr>
      </w:pPr>
    </w:p>
    <w:p w:rsidR="001655DF" w:rsidRPr="00DB2A8B" w:rsidRDefault="001655DF" w:rsidP="001655DF">
      <w:pPr>
        <w:tabs>
          <w:tab w:val="left" w:pos="2160"/>
        </w:tabs>
        <w:rPr>
          <w:rFonts w:ascii="Sylfaen" w:hAnsi="Sylfaen"/>
          <w:sz w:val="24"/>
          <w:szCs w:val="24"/>
          <w:lang w:val="hy-AM"/>
        </w:rPr>
      </w:pPr>
    </w:p>
    <w:p w:rsidR="001655DF" w:rsidRPr="00DB2A8B" w:rsidRDefault="001655DF" w:rsidP="001655DF">
      <w:pPr>
        <w:tabs>
          <w:tab w:val="left" w:pos="2160"/>
        </w:tabs>
        <w:rPr>
          <w:rFonts w:ascii="Sylfaen" w:hAnsi="Sylfaen"/>
          <w:sz w:val="24"/>
          <w:szCs w:val="24"/>
          <w:lang w:val="hy-AM"/>
        </w:rPr>
      </w:pPr>
    </w:p>
    <w:p w:rsidR="001655DF" w:rsidRPr="003A4399" w:rsidRDefault="001655DF" w:rsidP="001655DF">
      <w:pPr>
        <w:tabs>
          <w:tab w:val="left" w:pos="2160"/>
        </w:tabs>
        <w:rPr>
          <w:rFonts w:ascii="Sylfaen" w:hAnsi="Sylfaen"/>
          <w:sz w:val="24"/>
          <w:szCs w:val="24"/>
          <w:lang w:val="hy-AM"/>
        </w:rPr>
      </w:pPr>
    </w:p>
    <w:p w:rsidR="001655DF" w:rsidRPr="003A4399" w:rsidRDefault="001655DF" w:rsidP="001655DF">
      <w:pPr>
        <w:tabs>
          <w:tab w:val="left" w:pos="2160"/>
        </w:tabs>
        <w:rPr>
          <w:rFonts w:ascii="Sylfaen" w:hAnsi="Sylfaen"/>
          <w:sz w:val="24"/>
          <w:szCs w:val="24"/>
          <w:lang w:val="hy-AM"/>
        </w:rPr>
      </w:pPr>
    </w:p>
    <w:p w:rsidR="001655DF" w:rsidRPr="003A4399" w:rsidRDefault="001655DF" w:rsidP="001655DF">
      <w:pPr>
        <w:tabs>
          <w:tab w:val="left" w:pos="2160"/>
        </w:tabs>
        <w:rPr>
          <w:rFonts w:ascii="Sylfaen" w:hAnsi="Sylfaen"/>
          <w:sz w:val="24"/>
          <w:szCs w:val="24"/>
          <w:lang w:val="hy-AM"/>
        </w:rPr>
      </w:pPr>
    </w:p>
    <w:p w:rsidR="001655DF" w:rsidRPr="003A4399" w:rsidRDefault="001655DF" w:rsidP="001655DF">
      <w:pPr>
        <w:tabs>
          <w:tab w:val="left" w:pos="2160"/>
        </w:tabs>
        <w:rPr>
          <w:rFonts w:ascii="Sylfaen" w:hAnsi="Sylfaen"/>
          <w:sz w:val="24"/>
          <w:szCs w:val="24"/>
          <w:lang w:val="hy-AM"/>
        </w:rPr>
      </w:pPr>
    </w:p>
    <w:p w:rsidR="001655DF" w:rsidRPr="003A4399" w:rsidRDefault="001655DF" w:rsidP="001655DF">
      <w:pPr>
        <w:tabs>
          <w:tab w:val="left" w:pos="2160"/>
        </w:tabs>
        <w:rPr>
          <w:rFonts w:ascii="Sylfaen" w:hAnsi="Sylfaen"/>
          <w:sz w:val="24"/>
          <w:szCs w:val="24"/>
          <w:lang w:val="hy-AM"/>
        </w:rPr>
      </w:pPr>
    </w:p>
    <w:p w:rsidR="001655DF" w:rsidRPr="003A4399" w:rsidRDefault="001655DF" w:rsidP="001655DF">
      <w:pPr>
        <w:tabs>
          <w:tab w:val="left" w:pos="2160"/>
        </w:tabs>
        <w:rPr>
          <w:rFonts w:ascii="Sylfaen" w:hAnsi="Sylfaen"/>
          <w:sz w:val="24"/>
          <w:szCs w:val="24"/>
          <w:lang w:val="hy-AM"/>
        </w:rPr>
      </w:pPr>
    </w:p>
    <w:p w:rsidR="001655DF" w:rsidRPr="003A4399" w:rsidRDefault="001655DF" w:rsidP="001655DF">
      <w:pPr>
        <w:tabs>
          <w:tab w:val="left" w:pos="2160"/>
        </w:tabs>
        <w:rPr>
          <w:rFonts w:ascii="Sylfaen" w:hAnsi="Sylfaen"/>
          <w:sz w:val="24"/>
          <w:szCs w:val="24"/>
          <w:lang w:val="hy-AM"/>
        </w:rPr>
      </w:pPr>
    </w:p>
    <w:p w:rsidR="001655DF" w:rsidRPr="003A4399" w:rsidRDefault="001655DF" w:rsidP="001655DF">
      <w:pPr>
        <w:tabs>
          <w:tab w:val="left" w:pos="2160"/>
        </w:tabs>
        <w:rPr>
          <w:rFonts w:ascii="Sylfaen" w:hAnsi="Sylfaen"/>
          <w:sz w:val="24"/>
          <w:szCs w:val="24"/>
          <w:lang w:val="hy-AM"/>
        </w:rPr>
      </w:pPr>
    </w:p>
    <w:p w:rsidR="003A5A41" w:rsidRPr="001655DF" w:rsidRDefault="003A5A41">
      <w:pPr>
        <w:rPr>
          <w:lang w:val="hy-AM"/>
        </w:rPr>
      </w:pPr>
    </w:p>
    <w:sectPr w:rsidR="003A5A41" w:rsidRPr="001655DF" w:rsidSect="003A5A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963" w:rsidRDefault="001F7963" w:rsidP="001655DF">
      <w:pPr>
        <w:spacing w:after="0" w:line="240" w:lineRule="auto"/>
      </w:pPr>
      <w:r>
        <w:separator/>
      </w:r>
    </w:p>
  </w:endnote>
  <w:endnote w:type="continuationSeparator" w:id="1">
    <w:p w:rsidR="001F7963" w:rsidRDefault="001F7963" w:rsidP="0016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963" w:rsidRDefault="001F7963" w:rsidP="001655DF">
      <w:pPr>
        <w:spacing w:after="0" w:line="240" w:lineRule="auto"/>
      </w:pPr>
      <w:r>
        <w:separator/>
      </w:r>
    </w:p>
  </w:footnote>
  <w:footnote w:type="continuationSeparator" w:id="1">
    <w:p w:rsidR="001F7963" w:rsidRDefault="001F7963" w:rsidP="001655DF">
      <w:pPr>
        <w:spacing w:after="0" w:line="240" w:lineRule="auto"/>
      </w:pPr>
      <w:r>
        <w:continuationSeparator/>
      </w:r>
    </w:p>
  </w:footnote>
  <w:footnote w:id="2">
    <w:p w:rsidR="001655DF" w:rsidRDefault="001655DF" w:rsidP="001655DF">
      <w:pPr>
        <w:pStyle w:val="af4"/>
        <w:jc w:val="both"/>
        <w:rPr>
          <w:color w:val="000000"/>
        </w:rPr>
      </w:pPr>
      <w:r w:rsidRPr="00165B6D">
        <w:rPr>
          <w:rStyle w:val="af6"/>
          <w:color w:val="000000"/>
        </w:rPr>
        <w:footnoteRef/>
      </w:r>
      <w:r w:rsidRPr="00165B6D">
        <w:rPr>
          <w:color w:val="000000"/>
        </w:rPr>
        <w:t xml:space="preserve"> </w:t>
      </w:r>
      <w:r w:rsidRPr="00165B6D">
        <w:rPr>
          <w:rFonts w:ascii="Sylfaen" w:hAnsi="Sylfaen" w:cs="Sylfaen"/>
          <w:color w:val="000000"/>
        </w:rPr>
        <w:t>Պաշտոնի</w:t>
      </w:r>
      <w:r w:rsidRPr="00165B6D">
        <w:rPr>
          <w:color w:val="000000"/>
        </w:rPr>
        <w:t xml:space="preserve"> </w:t>
      </w:r>
      <w:r w:rsidRPr="00165B6D">
        <w:rPr>
          <w:rFonts w:ascii="Sylfaen" w:hAnsi="Sylfaen" w:cs="Sylfaen"/>
          <w:color w:val="000000"/>
        </w:rPr>
        <w:t>անձնագրում</w:t>
      </w:r>
      <w:r w:rsidRPr="00165B6D">
        <w:rPr>
          <w:color w:val="000000"/>
        </w:rPr>
        <w:t xml:space="preserve"> </w:t>
      </w:r>
      <w:r w:rsidRPr="00165B6D">
        <w:rPr>
          <w:rFonts w:ascii="Sylfaen" w:hAnsi="Sylfaen" w:cs="Sylfaen"/>
          <w:color w:val="000000"/>
        </w:rPr>
        <w:t>ներկայացված</w:t>
      </w:r>
      <w:r w:rsidRPr="00165B6D">
        <w:rPr>
          <w:color w:val="000000"/>
        </w:rPr>
        <w:t xml:space="preserve"> </w:t>
      </w:r>
      <w:r w:rsidRPr="00165B6D">
        <w:rPr>
          <w:rFonts w:ascii="Sylfaen" w:hAnsi="Sylfaen" w:cs="Sylfaen"/>
          <w:color w:val="000000"/>
        </w:rPr>
        <w:t>ենթակայությունը</w:t>
      </w:r>
      <w:r w:rsidRPr="00165B6D">
        <w:rPr>
          <w:color w:val="000000"/>
        </w:rPr>
        <w:t xml:space="preserve"> </w:t>
      </w:r>
      <w:r w:rsidRPr="00165B6D">
        <w:rPr>
          <w:rFonts w:ascii="Sylfaen" w:hAnsi="Sylfaen" w:cs="Sylfaen"/>
          <w:color w:val="000000"/>
        </w:rPr>
        <w:t>նշվում</w:t>
      </w:r>
      <w:r w:rsidRPr="00165B6D">
        <w:rPr>
          <w:color w:val="000000"/>
        </w:rPr>
        <w:t xml:space="preserve"> </w:t>
      </w:r>
      <w:r w:rsidRPr="00165B6D">
        <w:rPr>
          <w:rFonts w:ascii="Sylfaen" w:hAnsi="Sylfaen" w:cs="Sylfaen"/>
          <w:color w:val="000000"/>
        </w:rPr>
        <w:t>է</w:t>
      </w:r>
      <w:r w:rsidRPr="00165B6D">
        <w:rPr>
          <w:color w:val="000000"/>
        </w:rPr>
        <w:t xml:space="preserve"> </w:t>
      </w:r>
      <w:r w:rsidRPr="00165B6D">
        <w:rPr>
          <w:rFonts w:ascii="Sylfaen" w:hAnsi="Sylfaen"/>
          <w:color w:val="000000"/>
        </w:rPr>
        <w:t xml:space="preserve">այն դեպքում, </w:t>
      </w:r>
      <w:r w:rsidRPr="00165B6D">
        <w:rPr>
          <w:rFonts w:ascii="Sylfaen" w:hAnsi="Sylfaen" w:cs="Sylfaen"/>
          <w:color w:val="000000"/>
        </w:rPr>
        <w:t>երբ</w:t>
      </w:r>
      <w:r w:rsidRPr="00165B6D">
        <w:rPr>
          <w:color w:val="000000"/>
        </w:rPr>
        <w:t xml:space="preserve"> </w:t>
      </w:r>
      <w:r w:rsidRPr="00165B6D">
        <w:rPr>
          <w:rFonts w:ascii="Sylfaen" w:hAnsi="Sylfaen" w:cs="Sylfaen"/>
          <w:color w:val="000000"/>
        </w:rPr>
        <w:t>գլխավոր</w:t>
      </w:r>
      <w:r w:rsidRPr="00165B6D">
        <w:rPr>
          <w:color w:val="000000"/>
        </w:rPr>
        <w:t xml:space="preserve"> </w:t>
      </w:r>
      <w:r w:rsidRPr="00165B6D">
        <w:rPr>
          <w:rFonts w:ascii="Sylfaen" w:hAnsi="Sylfaen" w:cs="Sylfaen"/>
          <w:color w:val="000000"/>
        </w:rPr>
        <w:t>մասնագետի</w:t>
      </w:r>
      <w:r w:rsidRPr="00165B6D">
        <w:rPr>
          <w:color w:val="000000"/>
        </w:rPr>
        <w:t xml:space="preserve"> </w:t>
      </w:r>
      <w:r w:rsidRPr="00165B6D">
        <w:rPr>
          <w:rFonts w:ascii="Sylfaen" w:hAnsi="Sylfaen" w:cs="Sylfaen"/>
          <w:color w:val="000000"/>
        </w:rPr>
        <w:t>պաշտոնն</w:t>
      </w:r>
      <w:r w:rsidRPr="00165B6D">
        <w:rPr>
          <w:color w:val="000000"/>
        </w:rPr>
        <w:t xml:space="preserve"> </w:t>
      </w:r>
      <w:r w:rsidRPr="00165B6D">
        <w:rPr>
          <w:rFonts w:ascii="Sylfaen" w:hAnsi="Sylfaen" w:cs="Sylfaen"/>
          <w:color w:val="000000"/>
        </w:rPr>
        <w:t>ընդգրկված</w:t>
      </w:r>
      <w:r w:rsidRPr="00165B6D">
        <w:rPr>
          <w:color w:val="000000"/>
        </w:rPr>
        <w:t xml:space="preserve"> </w:t>
      </w:r>
      <w:r w:rsidRPr="00165B6D">
        <w:rPr>
          <w:rFonts w:ascii="Sylfaen" w:hAnsi="Sylfaen" w:cs="Sylfaen"/>
          <w:color w:val="000000"/>
        </w:rPr>
        <w:t>չէ</w:t>
      </w:r>
      <w:r w:rsidRPr="00165B6D">
        <w:rPr>
          <w:color w:val="000000"/>
        </w:rPr>
        <w:t xml:space="preserve"> </w:t>
      </w:r>
      <w:r w:rsidRPr="00165B6D">
        <w:rPr>
          <w:rFonts w:ascii="Sylfaen" w:hAnsi="Sylfaen" w:cs="Sylfaen"/>
          <w:color w:val="000000"/>
        </w:rPr>
        <w:t>որևէ</w:t>
      </w:r>
      <w:r w:rsidRPr="00165B6D">
        <w:rPr>
          <w:color w:val="000000"/>
        </w:rPr>
        <w:t xml:space="preserve"> </w:t>
      </w:r>
      <w:r w:rsidRPr="00165B6D">
        <w:rPr>
          <w:rFonts w:ascii="Sylfaen" w:hAnsi="Sylfaen" w:cs="Sylfaen"/>
          <w:color w:val="000000"/>
        </w:rPr>
        <w:t>ստորաբաժանման</w:t>
      </w:r>
      <w:r w:rsidRPr="00165B6D">
        <w:rPr>
          <w:color w:val="000000"/>
        </w:rPr>
        <w:t xml:space="preserve"> </w:t>
      </w:r>
      <w:r w:rsidRPr="00165B6D">
        <w:rPr>
          <w:rFonts w:ascii="Sylfaen" w:hAnsi="Sylfaen" w:cs="Sylfaen"/>
          <w:color w:val="000000"/>
        </w:rPr>
        <w:t>կազմում</w:t>
      </w:r>
      <w:r w:rsidRPr="00165B6D">
        <w:rPr>
          <w:color w:val="000000"/>
        </w:rPr>
        <w:t xml:space="preserve">, </w:t>
      </w:r>
      <w:r w:rsidRPr="00165B6D">
        <w:rPr>
          <w:rFonts w:ascii="Sylfaen" w:hAnsi="Sylfaen" w:cs="Sylfaen"/>
          <w:color w:val="000000"/>
        </w:rPr>
        <w:t>իսկ</w:t>
      </w:r>
      <w:r w:rsidRPr="00165B6D">
        <w:rPr>
          <w:color w:val="000000"/>
        </w:rPr>
        <w:t xml:space="preserve"> </w:t>
      </w:r>
      <w:r w:rsidRPr="00165B6D">
        <w:rPr>
          <w:rFonts w:ascii="Sylfaen" w:hAnsi="Sylfaen" w:cs="Sylfaen"/>
          <w:color w:val="000000"/>
        </w:rPr>
        <w:t>այն</w:t>
      </w:r>
      <w:r w:rsidRPr="00165B6D">
        <w:rPr>
          <w:color w:val="000000"/>
        </w:rPr>
        <w:t xml:space="preserve"> </w:t>
      </w:r>
      <w:r w:rsidRPr="00165B6D">
        <w:rPr>
          <w:rFonts w:ascii="Sylfaen" w:hAnsi="Sylfaen" w:cs="Sylfaen"/>
          <w:color w:val="000000"/>
        </w:rPr>
        <w:t>դեպքերում</w:t>
      </w:r>
      <w:r>
        <w:rPr>
          <w:rFonts w:ascii="Sylfaen" w:hAnsi="Sylfaen" w:cs="Sylfaen"/>
          <w:color w:val="000000"/>
        </w:rPr>
        <w:t>,</w:t>
      </w:r>
      <w:r w:rsidRPr="00165B6D">
        <w:rPr>
          <w:color w:val="000000"/>
        </w:rPr>
        <w:t xml:space="preserve"> </w:t>
      </w:r>
      <w:r w:rsidRPr="00165B6D">
        <w:rPr>
          <w:rFonts w:ascii="Sylfaen" w:hAnsi="Sylfaen" w:cs="Sylfaen"/>
          <w:color w:val="000000"/>
        </w:rPr>
        <w:t>երբ</w:t>
      </w:r>
      <w:r w:rsidRPr="00165B6D">
        <w:rPr>
          <w:color w:val="000000"/>
        </w:rPr>
        <w:t xml:space="preserve"> </w:t>
      </w:r>
      <w:r w:rsidRPr="00165B6D">
        <w:rPr>
          <w:rFonts w:ascii="Sylfaen" w:hAnsi="Sylfaen" w:cs="Sylfaen"/>
          <w:color w:val="000000"/>
        </w:rPr>
        <w:t>տվյալ</w:t>
      </w:r>
      <w:r w:rsidRPr="00165B6D">
        <w:rPr>
          <w:color w:val="000000"/>
        </w:rPr>
        <w:t xml:space="preserve"> </w:t>
      </w:r>
      <w:r w:rsidRPr="00165B6D">
        <w:rPr>
          <w:rFonts w:ascii="Sylfaen" w:hAnsi="Sylfaen" w:cs="Sylfaen"/>
          <w:color w:val="000000"/>
        </w:rPr>
        <w:t>պաշտոնն</w:t>
      </w:r>
      <w:r w:rsidRPr="00165B6D">
        <w:rPr>
          <w:color w:val="000000"/>
        </w:rPr>
        <w:t xml:space="preserve"> </w:t>
      </w:r>
      <w:r w:rsidRPr="00165B6D">
        <w:rPr>
          <w:rFonts w:ascii="Sylfaen" w:hAnsi="Sylfaen" w:cs="Sylfaen"/>
          <w:color w:val="000000"/>
        </w:rPr>
        <w:t>ընդգրկված</w:t>
      </w:r>
      <w:r w:rsidRPr="00165B6D">
        <w:rPr>
          <w:color w:val="000000"/>
        </w:rPr>
        <w:t xml:space="preserve"> </w:t>
      </w:r>
      <w:r w:rsidRPr="00165B6D">
        <w:rPr>
          <w:rFonts w:ascii="Sylfaen" w:hAnsi="Sylfaen" w:cs="Sylfaen"/>
          <w:color w:val="000000"/>
        </w:rPr>
        <w:t>կլինի</w:t>
      </w:r>
      <w:r w:rsidRPr="00165B6D">
        <w:rPr>
          <w:color w:val="000000"/>
        </w:rPr>
        <w:t xml:space="preserve"> </w:t>
      </w:r>
      <w:r w:rsidRPr="00165B6D">
        <w:rPr>
          <w:rFonts w:ascii="Sylfaen" w:hAnsi="Sylfaen" w:cs="Sylfaen"/>
          <w:color w:val="000000"/>
        </w:rPr>
        <w:t>որևէ</w:t>
      </w:r>
      <w:r w:rsidRPr="00165B6D">
        <w:rPr>
          <w:color w:val="000000"/>
        </w:rPr>
        <w:t xml:space="preserve"> </w:t>
      </w:r>
      <w:r w:rsidRPr="00165B6D">
        <w:rPr>
          <w:rFonts w:ascii="Sylfaen" w:hAnsi="Sylfaen" w:cs="Sylfaen"/>
          <w:color w:val="000000"/>
        </w:rPr>
        <w:t>ստորաբաժանման</w:t>
      </w:r>
      <w:r w:rsidRPr="00165B6D">
        <w:rPr>
          <w:color w:val="000000"/>
        </w:rPr>
        <w:t xml:space="preserve"> </w:t>
      </w:r>
      <w:r w:rsidRPr="00165B6D">
        <w:rPr>
          <w:rFonts w:ascii="Sylfaen" w:hAnsi="Sylfaen" w:cs="Sylfaen"/>
          <w:color w:val="000000"/>
        </w:rPr>
        <w:t>կազմում</w:t>
      </w:r>
      <w:r w:rsidRPr="00165B6D">
        <w:rPr>
          <w:color w:val="000000"/>
        </w:rPr>
        <w:t xml:space="preserve">, </w:t>
      </w:r>
      <w:r w:rsidRPr="00165B6D">
        <w:rPr>
          <w:rFonts w:ascii="Sylfaen" w:hAnsi="Sylfaen" w:cs="Sylfaen"/>
          <w:color w:val="000000"/>
        </w:rPr>
        <w:t>ապա</w:t>
      </w:r>
      <w:r w:rsidRPr="00165B6D">
        <w:rPr>
          <w:color w:val="000000"/>
        </w:rPr>
        <w:t xml:space="preserve"> </w:t>
      </w:r>
      <w:r w:rsidRPr="00165B6D">
        <w:rPr>
          <w:rFonts w:ascii="Sylfaen" w:hAnsi="Sylfaen" w:cs="Sylfaen"/>
          <w:color w:val="000000"/>
        </w:rPr>
        <w:t>աշխատակազմի</w:t>
      </w:r>
      <w:r w:rsidRPr="00165B6D">
        <w:rPr>
          <w:color w:val="000000"/>
        </w:rPr>
        <w:t xml:space="preserve"> </w:t>
      </w:r>
      <w:r w:rsidRPr="00165B6D">
        <w:rPr>
          <w:rFonts w:ascii="Sylfaen" w:hAnsi="Sylfaen" w:cs="Sylfaen"/>
          <w:color w:val="000000"/>
        </w:rPr>
        <w:t>քարտուղարի</w:t>
      </w:r>
      <w:r w:rsidRPr="00165B6D">
        <w:rPr>
          <w:color w:val="000000"/>
        </w:rPr>
        <w:t xml:space="preserve"> </w:t>
      </w:r>
      <w:r w:rsidRPr="00165B6D">
        <w:rPr>
          <w:rFonts w:ascii="Sylfaen" w:hAnsi="Sylfaen" w:cs="Sylfaen"/>
          <w:color w:val="000000"/>
        </w:rPr>
        <w:t>փոխարեն</w:t>
      </w:r>
      <w:r w:rsidRPr="00165B6D">
        <w:rPr>
          <w:color w:val="000000"/>
        </w:rPr>
        <w:t xml:space="preserve"> </w:t>
      </w:r>
      <w:r w:rsidRPr="00165B6D">
        <w:rPr>
          <w:rFonts w:ascii="Sylfaen" w:hAnsi="Sylfaen" w:cs="Sylfaen"/>
          <w:color w:val="000000"/>
        </w:rPr>
        <w:t>պետք</w:t>
      </w:r>
      <w:r w:rsidRPr="00165B6D">
        <w:rPr>
          <w:color w:val="000000"/>
        </w:rPr>
        <w:t xml:space="preserve"> </w:t>
      </w:r>
      <w:r w:rsidRPr="00165B6D">
        <w:rPr>
          <w:rFonts w:ascii="Sylfaen" w:hAnsi="Sylfaen" w:cs="Sylfaen"/>
          <w:color w:val="000000"/>
        </w:rPr>
        <w:t>է</w:t>
      </w:r>
      <w:r w:rsidRPr="00165B6D">
        <w:rPr>
          <w:color w:val="000000"/>
        </w:rPr>
        <w:t xml:space="preserve"> </w:t>
      </w:r>
      <w:r w:rsidRPr="00165B6D">
        <w:rPr>
          <w:rFonts w:ascii="Sylfaen" w:hAnsi="Sylfaen" w:cs="Sylfaen"/>
          <w:color w:val="000000"/>
        </w:rPr>
        <w:t>նշվի</w:t>
      </w:r>
      <w:r w:rsidRPr="00165B6D">
        <w:rPr>
          <w:color w:val="000000"/>
        </w:rPr>
        <w:t xml:space="preserve"> </w:t>
      </w:r>
      <w:r w:rsidRPr="00165B6D">
        <w:rPr>
          <w:rFonts w:ascii="Sylfaen" w:hAnsi="Sylfaen" w:cs="Sylfaen"/>
          <w:color w:val="000000"/>
        </w:rPr>
        <w:t>տվյալ</w:t>
      </w:r>
      <w:r w:rsidRPr="00165B6D">
        <w:rPr>
          <w:color w:val="000000"/>
        </w:rPr>
        <w:t xml:space="preserve"> </w:t>
      </w:r>
      <w:r w:rsidRPr="00165B6D">
        <w:rPr>
          <w:rFonts w:ascii="Sylfaen" w:hAnsi="Sylfaen" w:cs="Sylfaen"/>
          <w:color w:val="000000"/>
        </w:rPr>
        <w:t>ստորաբաժանման</w:t>
      </w:r>
      <w:r w:rsidRPr="00165B6D">
        <w:rPr>
          <w:color w:val="000000"/>
        </w:rPr>
        <w:t xml:space="preserve"> </w:t>
      </w:r>
      <w:r w:rsidRPr="00165B6D">
        <w:rPr>
          <w:rFonts w:ascii="Sylfaen" w:hAnsi="Sylfaen" w:cs="Sylfaen"/>
          <w:color w:val="000000"/>
        </w:rPr>
        <w:t>ղեկավարը</w:t>
      </w:r>
      <w:r w:rsidRPr="00165B6D">
        <w:rPr>
          <w:color w:val="000000"/>
        </w:rPr>
        <w:t>:</w:t>
      </w:r>
    </w:p>
    <w:p w:rsidR="001655DF" w:rsidRPr="00165B6D" w:rsidRDefault="001655DF" w:rsidP="001655DF">
      <w:pPr>
        <w:pStyle w:val="af4"/>
        <w:jc w:val="both"/>
        <w:rPr>
          <w:color w:val="000000"/>
        </w:rPr>
      </w:pPr>
      <w:r>
        <w:rPr>
          <w:rStyle w:val="af6"/>
          <w:color w:val="000000"/>
        </w:rPr>
        <w:t>2</w:t>
      </w:r>
      <w:r w:rsidRPr="00165B6D">
        <w:rPr>
          <w:color w:val="000000"/>
        </w:rPr>
        <w:t xml:space="preserve"> </w:t>
      </w:r>
      <w:r w:rsidRPr="00165B6D">
        <w:rPr>
          <w:rFonts w:ascii="Sylfaen" w:hAnsi="Sylfaen" w:cs="Sylfaen"/>
          <w:color w:val="000000"/>
        </w:rPr>
        <w:t>Եթե</w:t>
      </w:r>
      <w:r w:rsidRPr="00165B6D">
        <w:rPr>
          <w:color w:val="000000"/>
        </w:rPr>
        <w:t xml:space="preserve"> </w:t>
      </w:r>
      <w:r w:rsidRPr="00165B6D">
        <w:rPr>
          <w:rFonts w:ascii="Sylfaen" w:hAnsi="Sylfaen" w:cs="Sylfaen"/>
          <w:color w:val="000000"/>
        </w:rPr>
        <w:t>աշխատակազմը</w:t>
      </w:r>
      <w:r w:rsidRPr="00165B6D">
        <w:rPr>
          <w:color w:val="000000"/>
        </w:rPr>
        <w:t xml:space="preserve"> </w:t>
      </w:r>
      <w:r w:rsidRPr="00165B6D">
        <w:rPr>
          <w:rFonts w:ascii="Sylfaen" w:hAnsi="Sylfaen" w:cs="Sylfaen"/>
          <w:color w:val="000000"/>
        </w:rPr>
        <w:t>չունի</w:t>
      </w:r>
      <w:r w:rsidRPr="00165B6D">
        <w:rPr>
          <w:color w:val="000000"/>
        </w:rPr>
        <w:t xml:space="preserve"> </w:t>
      </w:r>
      <w:r w:rsidRPr="00165B6D">
        <w:rPr>
          <w:rFonts w:ascii="Sylfaen" w:hAnsi="Sylfaen" w:cs="Sylfaen"/>
          <w:color w:val="000000"/>
        </w:rPr>
        <w:t>ստորաբաժանումներ</w:t>
      </w:r>
      <w:r w:rsidRPr="00165B6D">
        <w:rPr>
          <w:color w:val="000000"/>
        </w:rPr>
        <w:t xml:space="preserve">, </w:t>
      </w:r>
      <w:r w:rsidRPr="00165B6D">
        <w:rPr>
          <w:rFonts w:ascii="Sylfaen" w:hAnsi="Sylfaen" w:cs="Sylfaen"/>
          <w:color w:val="000000"/>
        </w:rPr>
        <w:t>ապա</w:t>
      </w:r>
      <w:r w:rsidRPr="00165B6D">
        <w:rPr>
          <w:color w:val="000000"/>
        </w:rPr>
        <w:t xml:space="preserve"> </w:t>
      </w:r>
      <w:r w:rsidRPr="00165B6D">
        <w:rPr>
          <w:rFonts w:ascii="Sylfaen" w:hAnsi="Sylfaen" w:cs="Sylfaen"/>
          <w:color w:val="000000"/>
        </w:rPr>
        <w:t>անհրաժեշտ</w:t>
      </w:r>
      <w:r w:rsidRPr="00165B6D">
        <w:rPr>
          <w:color w:val="000000"/>
        </w:rPr>
        <w:t xml:space="preserve"> </w:t>
      </w:r>
      <w:r w:rsidRPr="00165B6D">
        <w:rPr>
          <w:rFonts w:ascii="Sylfaen" w:hAnsi="Sylfaen" w:cs="Sylfaen"/>
          <w:color w:val="000000"/>
        </w:rPr>
        <w:t>է</w:t>
      </w:r>
      <w:r w:rsidRPr="00165B6D">
        <w:rPr>
          <w:color w:val="000000"/>
        </w:rPr>
        <w:t xml:space="preserve"> </w:t>
      </w:r>
      <w:r w:rsidRPr="00165B6D">
        <w:rPr>
          <w:rFonts w:ascii="Sylfaen" w:hAnsi="Sylfaen" w:cs="Sylfaen"/>
          <w:color w:val="000000"/>
        </w:rPr>
        <w:t>նախատեսել</w:t>
      </w:r>
      <w:r w:rsidRPr="00165B6D">
        <w:rPr>
          <w:color w:val="000000"/>
        </w:rPr>
        <w:t xml:space="preserve">, </w:t>
      </w:r>
      <w:r w:rsidRPr="00165B6D">
        <w:rPr>
          <w:rFonts w:ascii="Sylfaen" w:hAnsi="Sylfaen" w:cs="Sylfaen"/>
          <w:color w:val="000000"/>
        </w:rPr>
        <w:t>որ</w:t>
      </w:r>
      <w:r w:rsidRPr="00165B6D">
        <w:rPr>
          <w:color w:val="000000"/>
        </w:rPr>
        <w:t xml:space="preserve"> </w:t>
      </w:r>
      <w:r w:rsidRPr="00165B6D">
        <w:rPr>
          <w:rFonts w:ascii="Sylfaen" w:hAnsi="Sylfaen" w:cs="Sylfaen"/>
          <w:color w:val="000000"/>
        </w:rPr>
        <w:t>գլխավոր</w:t>
      </w:r>
      <w:r w:rsidRPr="00165B6D">
        <w:rPr>
          <w:color w:val="000000"/>
        </w:rPr>
        <w:t xml:space="preserve"> </w:t>
      </w:r>
      <w:r w:rsidRPr="00165B6D">
        <w:rPr>
          <w:rFonts w:ascii="Sylfaen" w:hAnsi="Sylfaen" w:cs="Sylfaen"/>
          <w:color w:val="000000"/>
        </w:rPr>
        <w:t>մասնագետը</w:t>
      </w:r>
      <w:r w:rsidRPr="00165B6D">
        <w:rPr>
          <w:color w:val="000000"/>
        </w:rPr>
        <w:t xml:space="preserve"> </w:t>
      </w:r>
      <w:r w:rsidRPr="00165B6D">
        <w:rPr>
          <w:rFonts w:ascii="Sylfaen" w:hAnsi="Sylfaen" w:cs="Sylfaen"/>
          <w:color w:val="000000"/>
        </w:rPr>
        <w:t>փոխարինում</w:t>
      </w:r>
      <w:r w:rsidRPr="00165B6D">
        <w:rPr>
          <w:color w:val="000000"/>
        </w:rPr>
        <w:t xml:space="preserve"> </w:t>
      </w:r>
      <w:r w:rsidRPr="00165B6D">
        <w:rPr>
          <w:rFonts w:ascii="Sylfaen" w:hAnsi="Sylfaen" w:cs="Sylfaen"/>
          <w:color w:val="000000"/>
        </w:rPr>
        <w:t>է</w:t>
      </w:r>
      <w:r w:rsidRPr="00165B6D">
        <w:rPr>
          <w:color w:val="000000"/>
        </w:rPr>
        <w:t xml:space="preserve"> </w:t>
      </w:r>
      <w:r w:rsidRPr="00165B6D">
        <w:rPr>
          <w:rFonts w:ascii="Sylfaen" w:hAnsi="Sylfaen" w:cs="Sylfaen"/>
          <w:color w:val="000000"/>
        </w:rPr>
        <w:t>նաև</w:t>
      </w:r>
      <w:r w:rsidRPr="00165B6D">
        <w:rPr>
          <w:color w:val="000000"/>
        </w:rPr>
        <w:t xml:space="preserve"> </w:t>
      </w:r>
      <w:r w:rsidRPr="00165B6D">
        <w:rPr>
          <w:rFonts w:ascii="Sylfaen" w:hAnsi="Sylfaen" w:cs="Sylfaen"/>
          <w:color w:val="000000"/>
        </w:rPr>
        <w:t>քարտուղարին՝</w:t>
      </w:r>
      <w:r w:rsidRPr="00165B6D">
        <w:rPr>
          <w:color w:val="000000"/>
        </w:rPr>
        <w:t xml:space="preserve"> </w:t>
      </w:r>
      <w:r w:rsidRPr="00165B6D">
        <w:rPr>
          <w:rFonts w:ascii="Sylfaen" w:hAnsi="Sylfaen" w:cs="Sylfaen"/>
          <w:color w:val="000000"/>
        </w:rPr>
        <w:t>տվյալ</w:t>
      </w:r>
      <w:r w:rsidRPr="00165B6D">
        <w:rPr>
          <w:color w:val="000000"/>
        </w:rPr>
        <w:t xml:space="preserve"> </w:t>
      </w:r>
      <w:r w:rsidRPr="00165B6D">
        <w:rPr>
          <w:rFonts w:ascii="Sylfaen" w:hAnsi="Sylfaen" w:cs="Sylfaen"/>
          <w:color w:val="000000"/>
        </w:rPr>
        <w:t>պաշտոնում</w:t>
      </w:r>
      <w:r w:rsidRPr="00165B6D">
        <w:rPr>
          <w:color w:val="000000"/>
        </w:rPr>
        <w:t xml:space="preserve"> </w:t>
      </w:r>
      <w:r w:rsidRPr="00165B6D">
        <w:rPr>
          <w:rFonts w:ascii="Sylfaen" w:hAnsi="Sylfaen" w:cs="Sylfaen"/>
          <w:color w:val="000000"/>
        </w:rPr>
        <w:t>նշանակելու</w:t>
      </w:r>
      <w:r w:rsidRPr="00165B6D">
        <w:rPr>
          <w:color w:val="000000"/>
        </w:rPr>
        <w:t xml:space="preserve"> </w:t>
      </w:r>
      <w:r w:rsidRPr="00165B6D">
        <w:rPr>
          <w:rFonts w:ascii="Sylfaen" w:hAnsi="Sylfaen" w:cs="Sylfaen"/>
          <w:color w:val="000000"/>
        </w:rPr>
        <w:t>իրավասություն</w:t>
      </w:r>
      <w:r w:rsidRPr="00165B6D">
        <w:rPr>
          <w:color w:val="000000"/>
        </w:rPr>
        <w:t xml:space="preserve"> </w:t>
      </w:r>
      <w:r w:rsidRPr="00165B6D">
        <w:rPr>
          <w:rFonts w:ascii="Sylfaen" w:hAnsi="Sylfaen" w:cs="Sylfaen"/>
          <w:color w:val="000000"/>
        </w:rPr>
        <w:t>ունեցող</w:t>
      </w:r>
      <w:r w:rsidRPr="00165B6D">
        <w:rPr>
          <w:color w:val="000000"/>
        </w:rPr>
        <w:t xml:space="preserve"> </w:t>
      </w:r>
      <w:r w:rsidRPr="00165B6D">
        <w:rPr>
          <w:rFonts w:ascii="Sylfaen" w:hAnsi="Sylfaen" w:cs="Sylfaen"/>
          <w:color w:val="000000"/>
        </w:rPr>
        <w:t>պաշտոնատար</w:t>
      </w:r>
      <w:r w:rsidRPr="00165B6D">
        <w:rPr>
          <w:color w:val="000000"/>
        </w:rPr>
        <w:t xml:space="preserve"> </w:t>
      </w:r>
      <w:r w:rsidRPr="00165B6D">
        <w:rPr>
          <w:rFonts w:ascii="Sylfaen" w:hAnsi="Sylfaen" w:cs="Sylfaen"/>
          <w:color w:val="000000"/>
        </w:rPr>
        <w:t>անձի</w:t>
      </w:r>
      <w:r w:rsidRPr="00165B6D">
        <w:rPr>
          <w:color w:val="000000"/>
        </w:rPr>
        <w:t xml:space="preserve"> </w:t>
      </w:r>
      <w:r w:rsidRPr="00165B6D">
        <w:rPr>
          <w:rFonts w:ascii="Sylfaen" w:hAnsi="Sylfaen" w:cs="Sylfaen"/>
          <w:color w:val="000000"/>
        </w:rPr>
        <w:t>հայեցողությամբ</w:t>
      </w:r>
      <w:r w:rsidRPr="00165B6D">
        <w:rPr>
          <w:color w:val="000000"/>
        </w:rPr>
        <w:t xml:space="preserve">, </w:t>
      </w:r>
      <w:r w:rsidRPr="00165B6D">
        <w:rPr>
          <w:rFonts w:ascii="Sylfaen" w:hAnsi="Sylfaen" w:cs="Sylfaen"/>
          <w:color w:val="000000"/>
        </w:rPr>
        <w:t>քանի</w:t>
      </w:r>
      <w:r w:rsidRPr="00165B6D">
        <w:rPr>
          <w:color w:val="000000"/>
        </w:rPr>
        <w:t xml:space="preserve"> </w:t>
      </w:r>
      <w:r w:rsidRPr="00165B6D">
        <w:rPr>
          <w:rFonts w:ascii="Sylfaen" w:hAnsi="Sylfaen" w:cs="Sylfaen"/>
          <w:color w:val="000000"/>
        </w:rPr>
        <w:t>որ</w:t>
      </w:r>
      <w:r w:rsidRPr="00165B6D">
        <w:rPr>
          <w:color w:val="000000"/>
        </w:rPr>
        <w:t xml:space="preserve"> «</w:t>
      </w:r>
      <w:r w:rsidRPr="00165B6D">
        <w:rPr>
          <w:rFonts w:ascii="Sylfaen" w:hAnsi="Sylfaen" w:cs="Sylfaen"/>
          <w:color w:val="000000"/>
        </w:rPr>
        <w:t>Համայնքային</w:t>
      </w:r>
      <w:r w:rsidRPr="00165B6D">
        <w:rPr>
          <w:color w:val="000000"/>
        </w:rPr>
        <w:t xml:space="preserve"> </w:t>
      </w:r>
      <w:r w:rsidRPr="00165B6D">
        <w:rPr>
          <w:rFonts w:ascii="Sylfaen" w:hAnsi="Sylfaen" w:cs="Sylfaen"/>
          <w:color w:val="000000"/>
        </w:rPr>
        <w:t>ծառայության</w:t>
      </w:r>
      <w:r w:rsidRPr="00165B6D">
        <w:rPr>
          <w:color w:val="000000"/>
        </w:rPr>
        <w:t xml:space="preserve"> </w:t>
      </w:r>
      <w:r w:rsidRPr="00165B6D">
        <w:rPr>
          <w:rFonts w:ascii="Sylfaen" w:hAnsi="Sylfaen" w:cs="Sylfaen"/>
          <w:color w:val="000000"/>
        </w:rPr>
        <w:t>մասին</w:t>
      </w:r>
      <w:r w:rsidRPr="00165B6D">
        <w:rPr>
          <w:color w:val="000000"/>
        </w:rPr>
        <w:t xml:space="preserve">» </w:t>
      </w:r>
      <w:r w:rsidRPr="00165B6D">
        <w:rPr>
          <w:rFonts w:ascii="Sylfaen" w:hAnsi="Sylfaen" w:cs="Sylfaen"/>
          <w:color w:val="000000"/>
        </w:rPr>
        <w:t>ՀՀ</w:t>
      </w:r>
      <w:r w:rsidRPr="00165B6D">
        <w:rPr>
          <w:color w:val="000000"/>
        </w:rPr>
        <w:t xml:space="preserve"> </w:t>
      </w:r>
      <w:r w:rsidRPr="00165B6D">
        <w:rPr>
          <w:rFonts w:ascii="Sylfaen" w:hAnsi="Sylfaen" w:cs="Sylfaen"/>
          <w:color w:val="000000"/>
        </w:rPr>
        <w:t>օրենքի</w:t>
      </w:r>
      <w:r w:rsidRPr="00165B6D">
        <w:rPr>
          <w:color w:val="000000"/>
        </w:rPr>
        <w:t xml:space="preserve"> 18-</w:t>
      </w:r>
      <w:r w:rsidRPr="00165B6D">
        <w:rPr>
          <w:rFonts w:ascii="Sylfaen" w:hAnsi="Sylfaen" w:cs="Sylfaen"/>
          <w:color w:val="000000"/>
        </w:rPr>
        <w:t>րդ</w:t>
      </w:r>
      <w:r w:rsidRPr="00165B6D">
        <w:rPr>
          <w:color w:val="000000"/>
        </w:rPr>
        <w:t xml:space="preserve"> </w:t>
      </w:r>
      <w:r w:rsidRPr="00165B6D">
        <w:rPr>
          <w:rFonts w:ascii="Sylfaen" w:hAnsi="Sylfaen" w:cs="Sylfaen"/>
          <w:color w:val="000000"/>
        </w:rPr>
        <w:t>հոդվածի</w:t>
      </w:r>
      <w:r w:rsidRPr="00165B6D">
        <w:rPr>
          <w:color w:val="000000"/>
        </w:rPr>
        <w:t xml:space="preserve"> 1-</w:t>
      </w:r>
      <w:r w:rsidRPr="00165B6D">
        <w:rPr>
          <w:rFonts w:ascii="Sylfaen" w:hAnsi="Sylfaen" w:cs="Sylfaen"/>
          <w:color w:val="000000"/>
        </w:rPr>
        <w:t>ին</w:t>
      </w:r>
      <w:r w:rsidRPr="00165B6D">
        <w:rPr>
          <w:color w:val="000000"/>
        </w:rPr>
        <w:t xml:space="preserve"> </w:t>
      </w:r>
      <w:r w:rsidRPr="00165B6D">
        <w:rPr>
          <w:rFonts w:ascii="Sylfaen" w:hAnsi="Sylfaen" w:cs="Sylfaen"/>
          <w:color w:val="000000"/>
        </w:rPr>
        <w:t>մասի</w:t>
      </w:r>
      <w:r w:rsidRPr="00165B6D">
        <w:rPr>
          <w:color w:val="000000"/>
        </w:rPr>
        <w:t xml:space="preserve"> </w:t>
      </w:r>
      <w:r w:rsidRPr="00165B6D">
        <w:rPr>
          <w:rFonts w:ascii="Sylfaen" w:hAnsi="Sylfaen" w:cs="Sylfaen"/>
          <w:color w:val="000000"/>
        </w:rPr>
        <w:t>համաձայն</w:t>
      </w:r>
      <w:r>
        <w:rPr>
          <w:rFonts w:ascii="Sylfaen" w:hAnsi="Sylfaen" w:cs="Sylfaen"/>
          <w:color w:val="000000"/>
        </w:rPr>
        <w:t>՝</w:t>
      </w:r>
      <w:r w:rsidRPr="00165B6D">
        <w:rPr>
          <w:color w:val="000000"/>
        </w:rPr>
        <w:t xml:space="preserve"> </w:t>
      </w:r>
      <w:r w:rsidRPr="00165B6D">
        <w:rPr>
          <w:rFonts w:ascii="Sylfaen" w:hAnsi="Sylfaen" w:cs="Sylfaen"/>
          <w:color w:val="000000"/>
        </w:rPr>
        <w:t>պաշտոնի</w:t>
      </w:r>
      <w:r w:rsidRPr="00165B6D">
        <w:rPr>
          <w:color w:val="000000"/>
        </w:rPr>
        <w:t xml:space="preserve"> </w:t>
      </w:r>
      <w:r w:rsidRPr="00165B6D">
        <w:rPr>
          <w:rFonts w:ascii="Sylfaen" w:hAnsi="Sylfaen" w:cs="Sylfaen"/>
          <w:color w:val="000000"/>
        </w:rPr>
        <w:t>անձնագրով</w:t>
      </w:r>
      <w:r w:rsidRPr="00165B6D">
        <w:rPr>
          <w:color w:val="000000"/>
        </w:rPr>
        <w:t xml:space="preserve"> </w:t>
      </w:r>
      <w:r w:rsidRPr="00165B6D">
        <w:rPr>
          <w:rFonts w:ascii="Sylfaen" w:hAnsi="Sylfaen" w:cs="Sylfaen"/>
          <w:color w:val="000000"/>
        </w:rPr>
        <w:t>նախատեսված</w:t>
      </w:r>
      <w:r w:rsidRPr="00165B6D">
        <w:rPr>
          <w:color w:val="000000"/>
        </w:rPr>
        <w:t xml:space="preserve"> </w:t>
      </w:r>
      <w:r w:rsidRPr="00165B6D">
        <w:rPr>
          <w:rFonts w:ascii="Sylfaen" w:hAnsi="Sylfaen" w:cs="Sylfaen"/>
          <w:color w:val="000000"/>
        </w:rPr>
        <w:t>փոխարինող</w:t>
      </w:r>
      <w:r w:rsidRPr="00165B6D">
        <w:rPr>
          <w:color w:val="000000"/>
        </w:rPr>
        <w:t xml:space="preserve"> </w:t>
      </w:r>
      <w:r w:rsidRPr="00165B6D">
        <w:rPr>
          <w:rFonts w:ascii="Sylfaen" w:hAnsi="Sylfaen" w:cs="Sylfaen"/>
          <w:color w:val="000000"/>
        </w:rPr>
        <w:t>համայնքային</w:t>
      </w:r>
      <w:r w:rsidRPr="00165B6D">
        <w:rPr>
          <w:color w:val="000000"/>
        </w:rPr>
        <w:t xml:space="preserve"> </w:t>
      </w:r>
      <w:r w:rsidRPr="00165B6D">
        <w:rPr>
          <w:rFonts w:ascii="Sylfaen" w:hAnsi="Sylfaen" w:cs="Sylfaen"/>
          <w:color w:val="000000"/>
        </w:rPr>
        <w:t>ծառայողի</w:t>
      </w:r>
      <w:r w:rsidRPr="00165B6D">
        <w:rPr>
          <w:color w:val="000000"/>
        </w:rPr>
        <w:t xml:space="preserve"> </w:t>
      </w:r>
      <w:r w:rsidRPr="00165B6D">
        <w:rPr>
          <w:rFonts w:ascii="Sylfaen" w:hAnsi="Sylfaen" w:cs="Sylfaen"/>
          <w:color w:val="000000"/>
        </w:rPr>
        <w:t>կողմից</w:t>
      </w:r>
      <w:r w:rsidRPr="00165B6D">
        <w:rPr>
          <w:color w:val="000000"/>
        </w:rPr>
        <w:t xml:space="preserve"> </w:t>
      </w:r>
      <w:r w:rsidRPr="00165B6D">
        <w:rPr>
          <w:rFonts w:ascii="Sylfaen" w:hAnsi="Sylfaen" w:cs="Sylfaen"/>
          <w:color w:val="000000"/>
        </w:rPr>
        <w:t>ժամանակավոր</w:t>
      </w:r>
      <w:r w:rsidRPr="00165B6D">
        <w:rPr>
          <w:color w:val="000000"/>
        </w:rPr>
        <w:t xml:space="preserve"> </w:t>
      </w:r>
      <w:r w:rsidRPr="00165B6D">
        <w:rPr>
          <w:rFonts w:ascii="Sylfaen" w:hAnsi="Sylfaen" w:cs="Sylfaen"/>
          <w:color w:val="000000"/>
        </w:rPr>
        <w:t>թափուր</w:t>
      </w:r>
      <w:r w:rsidRPr="00165B6D">
        <w:rPr>
          <w:color w:val="000000"/>
        </w:rPr>
        <w:t xml:space="preserve"> </w:t>
      </w:r>
      <w:r w:rsidRPr="00165B6D">
        <w:rPr>
          <w:rFonts w:ascii="Sylfaen" w:hAnsi="Sylfaen" w:cs="Sylfaen"/>
          <w:color w:val="000000"/>
        </w:rPr>
        <w:t>պաշտոնը</w:t>
      </w:r>
      <w:r w:rsidRPr="00165B6D">
        <w:rPr>
          <w:color w:val="000000"/>
        </w:rPr>
        <w:t xml:space="preserve"> </w:t>
      </w:r>
      <w:r w:rsidRPr="00165B6D">
        <w:rPr>
          <w:rFonts w:ascii="Sylfaen" w:hAnsi="Sylfaen" w:cs="Sylfaen"/>
          <w:color w:val="000000"/>
        </w:rPr>
        <w:t>զբաղեցվում</w:t>
      </w:r>
      <w:r w:rsidRPr="00165B6D">
        <w:rPr>
          <w:color w:val="000000"/>
        </w:rPr>
        <w:t xml:space="preserve"> </w:t>
      </w:r>
      <w:r w:rsidRPr="00165B6D">
        <w:rPr>
          <w:rFonts w:ascii="Sylfaen" w:hAnsi="Sylfaen" w:cs="Sylfaen"/>
          <w:color w:val="000000"/>
        </w:rPr>
        <w:t>է</w:t>
      </w:r>
      <w:r w:rsidRPr="00165B6D">
        <w:rPr>
          <w:color w:val="000000"/>
        </w:rPr>
        <w:t xml:space="preserve"> </w:t>
      </w:r>
      <w:r w:rsidRPr="00165B6D">
        <w:rPr>
          <w:rFonts w:ascii="Sylfaen" w:hAnsi="Sylfaen" w:cs="Sylfaen"/>
          <w:color w:val="000000"/>
        </w:rPr>
        <w:t>պաշտոնի</w:t>
      </w:r>
      <w:r w:rsidRPr="00165B6D">
        <w:rPr>
          <w:color w:val="000000"/>
        </w:rPr>
        <w:t xml:space="preserve"> </w:t>
      </w:r>
      <w:r w:rsidRPr="00165B6D">
        <w:rPr>
          <w:rFonts w:ascii="Sylfaen" w:hAnsi="Sylfaen" w:cs="Sylfaen"/>
          <w:color w:val="000000"/>
        </w:rPr>
        <w:t>նշանակելու</w:t>
      </w:r>
      <w:r w:rsidRPr="00165B6D">
        <w:rPr>
          <w:color w:val="000000"/>
        </w:rPr>
        <w:t xml:space="preserve"> </w:t>
      </w:r>
      <w:r w:rsidRPr="00165B6D">
        <w:rPr>
          <w:rFonts w:ascii="Sylfaen" w:hAnsi="Sylfaen" w:cs="Sylfaen"/>
          <w:color w:val="000000"/>
        </w:rPr>
        <w:t>իրավասություն</w:t>
      </w:r>
      <w:r w:rsidRPr="00165B6D">
        <w:rPr>
          <w:color w:val="000000"/>
        </w:rPr>
        <w:t xml:space="preserve"> </w:t>
      </w:r>
      <w:r w:rsidRPr="00165B6D">
        <w:rPr>
          <w:rFonts w:ascii="Sylfaen" w:hAnsi="Sylfaen" w:cs="Sylfaen"/>
          <w:color w:val="000000"/>
        </w:rPr>
        <w:t>ունեցող</w:t>
      </w:r>
      <w:r w:rsidRPr="00165B6D">
        <w:rPr>
          <w:color w:val="000000"/>
        </w:rPr>
        <w:t xml:space="preserve"> </w:t>
      </w:r>
      <w:r w:rsidRPr="00165B6D">
        <w:rPr>
          <w:rFonts w:ascii="Sylfaen" w:hAnsi="Sylfaen" w:cs="Sylfaen"/>
          <w:color w:val="000000"/>
        </w:rPr>
        <w:t>պաշտոնատար</w:t>
      </w:r>
      <w:r w:rsidRPr="00165B6D">
        <w:rPr>
          <w:color w:val="000000"/>
        </w:rPr>
        <w:t xml:space="preserve"> </w:t>
      </w:r>
      <w:r w:rsidRPr="00165B6D">
        <w:rPr>
          <w:rFonts w:ascii="Sylfaen" w:hAnsi="Sylfaen" w:cs="Sylfaen"/>
          <w:color w:val="000000"/>
        </w:rPr>
        <w:t>անձի</w:t>
      </w:r>
      <w:r w:rsidRPr="00165B6D">
        <w:rPr>
          <w:color w:val="000000"/>
        </w:rPr>
        <w:t xml:space="preserve"> </w:t>
      </w:r>
      <w:r w:rsidRPr="00165B6D">
        <w:rPr>
          <w:rFonts w:ascii="Sylfaen" w:hAnsi="Sylfaen" w:cs="Sylfaen"/>
          <w:color w:val="000000"/>
        </w:rPr>
        <w:t>հայեցողությամբ</w:t>
      </w:r>
      <w:r w:rsidRPr="00165B6D">
        <w:rPr>
          <w:color w:val="000000"/>
        </w:rPr>
        <w:t xml:space="preserve">: </w:t>
      </w:r>
      <w:r w:rsidRPr="00165B6D">
        <w:rPr>
          <w:rFonts w:ascii="Sylfaen" w:hAnsi="Sylfaen" w:cs="Sylfaen"/>
          <w:color w:val="000000"/>
        </w:rPr>
        <w:t>Հարկ</w:t>
      </w:r>
      <w:r w:rsidRPr="00165B6D">
        <w:rPr>
          <w:color w:val="000000"/>
        </w:rPr>
        <w:t xml:space="preserve"> </w:t>
      </w:r>
      <w:r w:rsidRPr="00165B6D">
        <w:rPr>
          <w:rFonts w:ascii="Sylfaen" w:hAnsi="Sylfaen" w:cs="Sylfaen"/>
          <w:color w:val="000000"/>
        </w:rPr>
        <w:t>է</w:t>
      </w:r>
      <w:r w:rsidRPr="00165B6D">
        <w:rPr>
          <w:color w:val="000000"/>
        </w:rPr>
        <w:t xml:space="preserve"> </w:t>
      </w:r>
      <w:r w:rsidRPr="00165B6D">
        <w:rPr>
          <w:rFonts w:ascii="Sylfaen" w:hAnsi="Sylfaen" w:cs="Sylfaen"/>
          <w:color w:val="000000"/>
        </w:rPr>
        <w:t>նշել</w:t>
      </w:r>
      <w:r w:rsidRPr="00165B6D">
        <w:rPr>
          <w:color w:val="000000"/>
        </w:rPr>
        <w:t xml:space="preserve"> </w:t>
      </w:r>
      <w:r w:rsidRPr="00165B6D">
        <w:rPr>
          <w:rFonts w:ascii="Sylfaen" w:hAnsi="Sylfaen" w:cs="Sylfaen"/>
          <w:color w:val="000000"/>
        </w:rPr>
        <w:t>նաև</w:t>
      </w:r>
      <w:r w:rsidRPr="00165B6D">
        <w:rPr>
          <w:color w:val="000000"/>
        </w:rPr>
        <w:t xml:space="preserve">, </w:t>
      </w:r>
      <w:r w:rsidRPr="00165B6D">
        <w:rPr>
          <w:rFonts w:ascii="Sylfaen" w:hAnsi="Sylfaen" w:cs="Sylfaen"/>
          <w:color w:val="000000"/>
        </w:rPr>
        <w:t>որ</w:t>
      </w:r>
      <w:r w:rsidRPr="00165B6D">
        <w:rPr>
          <w:color w:val="000000"/>
        </w:rPr>
        <w:t xml:space="preserve"> </w:t>
      </w:r>
      <w:r w:rsidRPr="00165B6D">
        <w:rPr>
          <w:rFonts w:ascii="Sylfaen" w:hAnsi="Sylfaen" w:cs="Sylfaen"/>
          <w:color w:val="000000"/>
        </w:rPr>
        <w:t>աշխատակազմի</w:t>
      </w:r>
      <w:r w:rsidRPr="00165B6D">
        <w:rPr>
          <w:color w:val="000000"/>
        </w:rPr>
        <w:t xml:space="preserve"> </w:t>
      </w:r>
      <w:r w:rsidRPr="00165B6D">
        <w:rPr>
          <w:rFonts w:ascii="Sylfaen" w:hAnsi="Sylfaen" w:cs="Sylfaen"/>
          <w:color w:val="000000"/>
        </w:rPr>
        <w:t>քարտուղարի</w:t>
      </w:r>
      <w:r w:rsidRPr="00165B6D">
        <w:rPr>
          <w:color w:val="000000"/>
        </w:rPr>
        <w:t xml:space="preserve"> </w:t>
      </w:r>
      <w:r w:rsidRPr="00165B6D">
        <w:rPr>
          <w:rFonts w:ascii="Sylfaen" w:hAnsi="Sylfaen" w:cs="Sylfaen"/>
          <w:color w:val="000000"/>
        </w:rPr>
        <w:t>պաշտոնում</w:t>
      </w:r>
      <w:r w:rsidRPr="00165B6D">
        <w:rPr>
          <w:color w:val="000000"/>
        </w:rPr>
        <w:t xml:space="preserve"> </w:t>
      </w:r>
      <w:r w:rsidRPr="00165B6D">
        <w:rPr>
          <w:rFonts w:ascii="Sylfaen" w:hAnsi="Sylfaen" w:cs="Sylfaen"/>
          <w:color w:val="000000"/>
        </w:rPr>
        <w:t>նշանակելու</w:t>
      </w:r>
      <w:r w:rsidRPr="00165B6D">
        <w:rPr>
          <w:color w:val="000000"/>
        </w:rPr>
        <w:t xml:space="preserve"> </w:t>
      </w:r>
      <w:r w:rsidRPr="00165B6D">
        <w:rPr>
          <w:rFonts w:ascii="Sylfaen" w:hAnsi="Sylfaen" w:cs="Sylfaen"/>
          <w:color w:val="000000"/>
        </w:rPr>
        <w:t>իրավասություն</w:t>
      </w:r>
      <w:r w:rsidRPr="00165B6D">
        <w:rPr>
          <w:color w:val="000000"/>
        </w:rPr>
        <w:t xml:space="preserve"> </w:t>
      </w:r>
      <w:r w:rsidRPr="00165B6D">
        <w:rPr>
          <w:rFonts w:ascii="Sylfaen" w:hAnsi="Sylfaen" w:cs="Sylfaen"/>
          <w:color w:val="000000"/>
        </w:rPr>
        <w:t>ունեցող</w:t>
      </w:r>
      <w:r w:rsidRPr="00165B6D">
        <w:rPr>
          <w:color w:val="000000"/>
        </w:rPr>
        <w:t xml:space="preserve"> </w:t>
      </w:r>
      <w:r w:rsidRPr="00165B6D">
        <w:rPr>
          <w:rFonts w:ascii="Sylfaen" w:hAnsi="Sylfaen" w:cs="Sylfaen"/>
          <w:color w:val="000000"/>
        </w:rPr>
        <w:t>անձը</w:t>
      </w:r>
      <w:r w:rsidRPr="00165B6D">
        <w:rPr>
          <w:color w:val="000000"/>
        </w:rPr>
        <w:t xml:space="preserve"> </w:t>
      </w:r>
      <w:r w:rsidRPr="00165B6D">
        <w:rPr>
          <w:rFonts w:ascii="Sylfaen" w:hAnsi="Sylfaen" w:cs="Sylfaen"/>
          <w:color w:val="000000"/>
        </w:rPr>
        <w:t>համայնքի</w:t>
      </w:r>
      <w:r w:rsidRPr="00165B6D">
        <w:rPr>
          <w:color w:val="000000"/>
        </w:rPr>
        <w:t xml:space="preserve"> </w:t>
      </w:r>
      <w:r w:rsidRPr="00165B6D">
        <w:rPr>
          <w:rFonts w:ascii="Sylfaen" w:hAnsi="Sylfaen" w:cs="Sylfaen"/>
          <w:color w:val="000000"/>
        </w:rPr>
        <w:t>ղեկավարն</w:t>
      </w:r>
      <w:r w:rsidRPr="00165B6D">
        <w:rPr>
          <w:color w:val="000000"/>
        </w:rPr>
        <w:t xml:space="preserve"> </w:t>
      </w:r>
      <w:r w:rsidRPr="00165B6D">
        <w:rPr>
          <w:rFonts w:ascii="Sylfaen" w:hAnsi="Sylfaen" w:cs="Sylfaen"/>
          <w:color w:val="000000"/>
        </w:rPr>
        <w:t>է</w:t>
      </w:r>
      <w:r w:rsidRPr="00165B6D">
        <w:rPr>
          <w:color w:val="000000"/>
        </w:rPr>
        <w:t xml:space="preserve">, </w:t>
      </w:r>
      <w:r w:rsidRPr="00165B6D">
        <w:rPr>
          <w:rFonts w:ascii="Sylfaen" w:hAnsi="Sylfaen" w:cs="Sylfaen"/>
          <w:color w:val="000000"/>
        </w:rPr>
        <w:t>իսկ</w:t>
      </w:r>
      <w:r w:rsidRPr="00165B6D">
        <w:rPr>
          <w:color w:val="000000"/>
        </w:rPr>
        <w:t xml:space="preserve"> </w:t>
      </w:r>
      <w:r w:rsidRPr="00165B6D">
        <w:rPr>
          <w:rFonts w:ascii="Sylfaen" w:hAnsi="Sylfaen" w:cs="Sylfaen"/>
          <w:color w:val="000000"/>
        </w:rPr>
        <w:t>գլխավոր</w:t>
      </w:r>
      <w:r w:rsidRPr="00165B6D">
        <w:rPr>
          <w:color w:val="000000"/>
        </w:rPr>
        <w:t xml:space="preserve"> </w:t>
      </w:r>
      <w:r w:rsidRPr="00165B6D">
        <w:rPr>
          <w:rFonts w:ascii="Sylfaen" w:hAnsi="Sylfaen" w:cs="Sylfaen"/>
          <w:color w:val="000000"/>
        </w:rPr>
        <w:t>մասնագետին՝</w:t>
      </w:r>
      <w:r w:rsidRPr="00165B6D">
        <w:rPr>
          <w:color w:val="000000"/>
        </w:rPr>
        <w:t xml:space="preserve"> </w:t>
      </w:r>
      <w:r w:rsidRPr="00165B6D">
        <w:rPr>
          <w:rFonts w:ascii="Sylfaen" w:hAnsi="Sylfaen" w:cs="Sylfaen"/>
          <w:color w:val="000000"/>
        </w:rPr>
        <w:t>աշխատակազմի</w:t>
      </w:r>
      <w:r w:rsidRPr="00165B6D">
        <w:rPr>
          <w:color w:val="000000"/>
        </w:rPr>
        <w:t xml:space="preserve"> </w:t>
      </w:r>
      <w:r w:rsidRPr="00165B6D">
        <w:rPr>
          <w:rFonts w:ascii="Sylfaen" w:hAnsi="Sylfaen" w:cs="Sylfaen"/>
          <w:color w:val="000000"/>
        </w:rPr>
        <w:t>քարտուղարը</w:t>
      </w:r>
      <w:r w:rsidRPr="00165B6D">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121"/>
    <w:multiLevelType w:val="hybridMultilevel"/>
    <w:tmpl w:val="90465CE6"/>
    <w:lvl w:ilvl="0" w:tplc="9BF47914">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characterSpacingControl w:val="doNotCompress"/>
  <w:footnotePr>
    <w:footnote w:id="0"/>
    <w:footnote w:id="1"/>
  </w:footnotePr>
  <w:endnotePr>
    <w:endnote w:id="0"/>
    <w:endnote w:id="1"/>
  </w:endnotePr>
  <w:compat/>
  <w:rsids>
    <w:rsidRoot w:val="001655DF"/>
    <w:rsid w:val="001655DF"/>
    <w:rsid w:val="001F7963"/>
    <w:rsid w:val="002F3BA4"/>
    <w:rsid w:val="003A5A41"/>
    <w:rsid w:val="00C93CE1"/>
    <w:rsid w:val="00E35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DF"/>
    <w:rPr>
      <w:rFonts w:eastAsiaTheme="minorEastAsia"/>
      <w:lang w:val="ru-RU" w:eastAsia="ru-RU" w:bidi="ar-SA"/>
    </w:rPr>
  </w:style>
  <w:style w:type="paragraph" w:styleId="1">
    <w:name w:val="heading 1"/>
    <w:basedOn w:val="a"/>
    <w:next w:val="a"/>
    <w:link w:val="10"/>
    <w:qFormat/>
    <w:rsid w:val="00E3528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semiHidden/>
    <w:unhideWhenUsed/>
    <w:qFormat/>
    <w:rsid w:val="00E35286"/>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E35286"/>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E35286"/>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E35286"/>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E35286"/>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E352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5286"/>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E352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286"/>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semiHidden/>
    <w:rsid w:val="00E35286"/>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E35286"/>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E35286"/>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E35286"/>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rsid w:val="00E35286"/>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rsid w:val="00E352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35286"/>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rsid w:val="00E3528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5286"/>
    <w:pPr>
      <w:spacing w:line="240" w:lineRule="auto"/>
    </w:pPr>
    <w:rPr>
      <w:b/>
      <w:bCs/>
      <w:color w:val="DDDDDD" w:themeColor="accent1"/>
      <w:sz w:val="18"/>
      <w:szCs w:val="18"/>
    </w:rPr>
  </w:style>
  <w:style w:type="paragraph" w:styleId="a4">
    <w:name w:val="Title"/>
    <w:basedOn w:val="a"/>
    <w:next w:val="a"/>
    <w:link w:val="a5"/>
    <w:uiPriority w:val="10"/>
    <w:qFormat/>
    <w:rsid w:val="00E35286"/>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E35286"/>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E3528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E35286"/>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E35286"/>
    <w:rPr>
      <w:b/>
      <w:bCs/>
    </w:rPr>
  </w:style>
  <w:style w:type="character" w:styleId="a9">
    <w:name w:val="Emphasis"/>
    <w:basedOn w:val="a0"/>
    <w:uiPriority w:val="20"/>
    <w:qFormat/>
    <w:rsid w:val="00E35286"/>
    <w:rPr>
      <w:i/>
      <w:iCs/>
    </w:rPr>
  </w:style>
  <w:style w:type="paragraph" w:styleId="aa">
    <w:name w:val="No Spacing"/>
    <w:uiPriority w:val="1"/>
    <w:qFormat/>
    <w:rsid w:val="00E35286"/>
    <w:pPr>
      <w:spacing w:after="0" w:line="240" w:lineRule="auto"/>
    </w:pPr>
  </w:style>
  <w:style w:type="paragraph" w:styleId="ab">
    <w:name w:val="List Paragraph"/>
    <w:basedOn w:val="a"/>
    <w:uiPriority w:val="34"/>
    <w:qFormat/>
    <w:rsid w:val="00E35286"/>
    <w:pPr>
      <w:ind w:left="720"/>
      <w:contextualSpacing/>
    </w:pPr>
  </w:style>
  <w:style w:type="paragraph" w:styleId="21">
    <w:name w:val="Quote"/>
    <w:basedOn w:val="a"/>
    <w:next w:val="a"/>
    <w:link w:val="22"/>
    <w:uiPriority w:val="29"/>
    <w:qFormat/>
    <w:rsid w:val="00E35286"/>
    <w:rPr>
      <w:i/>
      <w:iCs/>
      <w:color w:val="000000" w:themeColor="text1"/>
    </w:rPr>
  </w:style>
  <w:style w:type="character" w:customStyle="1" w:styleId="22">
    <w:name w:val="Цитата 2 Знак"/>
    <w:basedOn w:val="a0"/>
    <w:link w:val="21"/>
    <w:uiPriority w:val="29"/>
    <w:rsid w:val="00E35286"/>
    <w:rPr>
      <w:i/>
      <w:iCs/>
      <w:color w:val="000000" w:themeColor="text1"/>
    </w:rPr>
  </w:style>
  <w:style w:type="paragraph" w:styleId="ac">
    <w:name w:val="Intense Quote"/>
    <w:basedOn w:val="a"/>
    <w:next w:val="a"/>
    <w:link w:val="ad"/>
    <w:uiPriority w:val="30"/>
    <w:qFormat/>
    <w:rsid w:val="00E35286"/>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E35286"/>
    <w:rPr>
      <w:b/>
      <w:bCs/>
      <w:i/>
      <w:iCs/>
      <w:color w:val="DDDDDD" w:themeColor="accent1"/>
    </w:rPr>
  </w:style>
  <w:style w:type="character" w:styleId="ae">
    <w:name w:val="Subtle Emphasis"/>
    <w:basedOn w:val="a0"/>
    <w:uiPriority w:val="19"/>
    <w:qFormat/>
    <w:rsid w:val="00E35286"/>
    <w:rPr>
      <w:i/>
      <w:iCs/>
      <w:color w:val="808080" w:themeColor="text1" w:themeTint="7F"/>
    </w:rPr>
  </w:style>
  <w:style w:type="character" w:styleId="af">
    <w:name w:val="Intense Emphasis"/>
    <w:basedOn w:val="a0"/>
    <w:uiPriority w:val="21"/>
    <w:qFormat/>
    <w:rsid w:val="00E35286"/>
    <w:rPr>
      <w:b/>
      <w:bCs/>
      <w:i/>
      <w:iCs/>
      <w:color w:val="DDDDDD" w:themeColor="accent1"/>
    </w:rPr>
  </w:style>
  <w:style w:type="character" w:styleId="af0">
    <w:name w:val="Subtle Reference"/>
    <w:basedOn w:val="a0"/>
    <w:uiPriority w:val="31"/>
    <w:qFormat/>
    <w:rsid w:val="00E35286"/>
    <w:rPr>
      <w:smallCaps/>
      <w:color w:val="B2B2B2" w:themeColor="accent2"/>
      <w:u w:val="single"/>
    </w:rPr>
  </w:style>
  <w:style w:type="character" w:styleId="af1">
    <w:name w:val="Intense Reference"/>
    <w:basedOn w:val="a0"/>
    <w:uiPriority w:val="32"/>
    <w:qFormat/>
    <w:rsid w:val="00E35286"/>
    <w:rPr>
      <w:b/>
      <w:bCs/>
      <w:smallCaps/>
      <w:color w:val="B2B2B2" w:themeColor="accent2"/>
      <w:spacing w:val="5"/>
      <w:u w:val="single"/>
    </w:rPr>
  </w:style>
  <w:style w:type="character" w:styleId="af2">
    <w:name w:val="Book Title"/>
    <w:basedOn w:val="a0"/>
    <w:uiPriority w:val="33"/>
    <w:qFormat/>
    <w:rsid w:val="00E35286"/>
    <w:rPr>
      <w:b/>
      <w:bCs/>
      <w:smallCaps/>
      <w:spacing w:val="5"/>
    </w:rPr>
  </w:style>
  <w:style w:type="paragraph" w:styleId="af3">
    <w:name w:val="TOC Heading"/>
    <w:basedOn w:val="1"/>
    <w:next w:val="a"/>
    <w:uiPriority w:val="39"/>
    <w:semiHidden/>
    <w:unhideWhenUsed/>
    <w:qFormat/>
    <w:rsid w:val="00E35286"/>
    <w:pPr>
      <w:outlineLvl w:val="9"/>
    </w:pPr>
  </w:style>
  <w:style w:type="paragraph" w:styleId="af4">
    <w:name w:val="footnote text"/>
    <w:basedOn w:val="a"/>
    <w:link w:val="af5"/>
    <w:uiPriority w:val="99"/>
    <w:semiHidden/>
    <w:unhideWhenUsed/>
    <w:rsid w:val="001655DF"/>
    <w:pPr>
      <w:spacing w:after="0" w:line="240" w:lineRule="auto"/>
    </w:pPr>
    <w:rPr>
      <w:rFonts w:ascii="Calibri" w:eastAsia="Calibri" w:hAnsi="Calibri" w:cs="Times New Roman"/>
      <w:sz w:val="20"/>
      <w:szCs w:val="20"/>
      <w:lang w:val="en-US" w:eastAsia="en-US"/>
    </w:rPr>
  </w:style>
  <w:style w:type="character" w:customStyle="1" w:styleId="af5">
    <w:name w:val="Текст сноски Знак"/>
    <w:basedOn w:val="a0"/>
    <w:link w:val="af4"/>
    <w:uiPriority w:val="99"/>
    <w:semiHidden/>
    <w:rsid w:val="001655DF"/>
    <w:rPr>
      <w:rFonts w:ascii="Calibri" w:eastAsia="Calibri" w:hAnsi="Calibri" w:cs="Times New Roman"/>
      <w:sz w:val="20"/>
      <w:szCs w:val="20"/>
      <w:lang w:bidi="ar-SA"/>
    </w:rPr>
  </w:style>
  <w:style w:type="character" w:styleId="af6">
    <w:name w:val="footnote reference"/>
    <w:uiPriority w:val="99"/>
    <w:semiHidden/>
    <w:unhideWhenUsed/>
    <w:rsid w:val="001655D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6912</Characters>
  <Application>Microsoft Office Word</Application>
  <DocSecurity>0</DocSecurity>
  <Lines>57</Lines>
  <Paragraphs>16</Paragraphs>
  <ScaleCrop>false</ScaleCrop>
  <Company>Reanimator Extreme Edition</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2018-04-24T05:45:00Z</dcterms:created>
  <dcterms:modified xsi:type="dcterms:W3CDTF">2018-04-24T05:46:00Z</dcterms:modified>
</cp:coreProperties>
</file>