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B018A" w14:textId="77777777" w:rsidR="008F1D93" w:rsidRPr="0081556E" w:rsidRDefault="008F1D93" w:rsidP="008F1D93">
      <w:pPr>
        <w:spacing w:after="0"/>
        <w:ind w:right="-427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Arial"/>
          <w:b/>
          <w:sz w:val="18"/>
          <w:szCs w:val="18"/>
          <w:lang w:val="hy-AM"/>
        </w:rPr>
        <w:t>Հավելված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 </w:t>
      </w:r>
    </w:p>
    <w:p w14:paraId="1BE6F336" w14:textId="77777777" w:rsidR="008F1D93" w:rsidRPr="0081556E" w:rsidRDefault="008F1D93" w:rsidP="008F1D93">
      <w:pPr>
        <w:spacing w:after="0"/>
        <w:ind w:right="-427"/>
        <w:jc w:val="right"/>
        <w:rPr>
          <w:rFonts w:ascii="Sylfaen" w:hAnsi="Sylfaen"/>
          <w:b/>
          <w:sz w:val="18"/>
          <w:szCs w:val="18"/>
          <w:lang w:val="hy-AM"/>
        </w:rPr>
      </w:pPr>
      <w:r w:rsidRPr="0081556E">
        <w:rPr>
          <w:rFonts w:ascii="Sylfaen" w:hAnsi="Sylfaen" w:cs="Arial"/>
          <w:b/>
          <w:sz w:val="18"/>
          <w:szCs w:val="18"/>
          <w:lang w:val="hy-AM"/>
        </w:rPr>
        <w:t>Թալին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համայնքի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ավագանու</w:t>
      </w:r>
    </w:p>
    <w:p w14:paraId="060D1D90" w14:textId="77777777" w:rsidR="008F1D93" w:rsidRPr="0081556E" w:rsidRDefault="008F1D93" w:rsidP="008F1D93">
      <w:pPr>
        <w:spacing w:after="0"/>
        <w:ind w:right="-427"/>
        <w:jc w:val="right"/>
        <w:rPr>
          <w:rFonts w:ascii="Sylfaen" w:hAnsi="Sylfaen" w:cs="Arial"/>
          <w:b/>
          <w:sz w:val="18"/>
          <w:szCs w:val="18"/>
          <w:lang w:val="hy-AM"/>
        </w:rPr>
      </w:pPr>
      <w:r w:rsidRPr="0081556E">
        <w:rPr>
          <w:rFonts w:ascii="Sylfaen" w:hAnsi="Sylfaen"/>
          <w:b/>
          <w:sz w:val="18"/>
          <w:szCs w:val="18"/>
          <w:lang w:val="hy-AM"/>
        </w:rPr>
        <w:t>2024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թ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մարտի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29-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ի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թիվ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>
        <w:rPr>
          <w:rFonts w:ascii="Sylfaen" w:hAnsi="Sylfaen"/>
          <w:b/>
          <w:sz w:val="18"/>
          <w:szCs w:val="18"/>
          <w:lang w:val="hy-AM"/>
        </w:rPr>
        <w:t>30</w:t>
      </w:r>
      <w:r w:rsidRPr="0081556E">
        <w:rPr>
          <w:rFonts w:ascii="Sylfaen" w:hAnsi="Sylfaen"/>
          <w:b/>
          <w:sz w:val="18"/>
          <w:szCs w:val="18"/>
          <w:lang w:val="hy-AM"/>
        </w:rPr>
        <w:t>-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Ա</w:t>
      </w:r>
      <w:r w:rsidRPr="0081556E">
        <w:rPr>
          <w:rFonts w:ascii="Sylfaen" w:hAnsi="Sylfaen"/>
          <w:b/>
          <w:sz w:val="18"/>
          <w:szCs w:val="18"/>
          <w:lang w:val="hy-AM"/>
        </w:rPr>
        <w:t xml:space="preserve"> </w:t>
      </w:r>
      <w:r w:rsidRPr="0081556E">
        <w:rPr>
          <w:rFonts w:ascii="Sylfaen" w:hAnsi="Sylfaen" w:cs="Arial"/>
          <w:b/>
          <w:sz w:val="18"/>
          <w:szCs w:val="18"/>
          <w:lang w:val="hy-AM"/>
        </w:rPr>
        <w:t>որոշման</w:t>
      </w:r>
    </w:p>
    <w:p w14:paraId="4033C09B" w14:textId="77777777" w:rsidR="008F1D93" w:rsidRDefault="008F1D93" w:rsidP="008F1D93">
      <w:pPr>
        <w:ind w:right="-1"/>
        <w:rPr>
          <w:rFonts w:ascii="Sylfaen" w:hAnsi="Sylfaen"/>
          <w:sz w:val="14"/>
          <w:szCs w:val="14"/>
          <w:lang w:val="hy-AM"/>
        </w:rPr>
      </w:pPr>
    </w:p>
    <w:tbl>
      <w:tblPr>
        <w:tblOverlap w:val="never"/>
        <w:tblW w:w="10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1702"/>
        <w:gridCol w:w="1298"/>
        <w:gridCol w:w="1567"/>
        <w:gridCol w:w="1283"/>
        <w:gridCol w:w="1847"/>
        <w:gridCol w:w="1282"/>
        <w:gridCol w:w="1549"/>
      </w:tblGrid>
      <w:tr w:rsidR="008F1D93" w14:paraId="2EFCE291" w14:textId="77777777" w:rsidTr="000D056C">
        <w:trPr>
          <w:trHeight w:hRule="exact" w:val="1605"/>
          <w:jc w:val="center"/>
        </w:trPr>
        <w:tc>
          <w:tcPr>
            <w:tcW w:w="421" w:type="dxa"/>
            <w:vAlign w:val="center"/>
            <w:hideMark/>
          </w:tcPr>
          <w:p w14:paraId="1C70C2FE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Լոտ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14:paraId="2CF54518" w14:textId="77777777" w:rsidR="008F1D93" w:rsidRDefault="008F1D93" w:rsidP="000D056C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Հողամասի</w:t>
            </w:r>
            <w:proofErr w:type="spellEnd"/>
          </w:p>
          <w:p w14:paraId="586873BF" w14:textId="77777777" w:rsidR="008F1D93" w:rsidRDefault="008F1D93" w:rsidP="000D056C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գործառնական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14:paraId="3A2D51E9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Գտնվելու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վայրը</w:t>
            </w:r>
            <w:proofErr w:type="spellEnd"/>
          </w:p>
        </w:tc>
        <w:tc>
          <w:tcPr>
            <w:tcW w:w="1567" w:type="dxa"/>
            <w:vAlign w:val="center"/>
            <w:hideMark/>
          </w:tcPr>
          <w:p w14:paraId="77AC2438" w14:textId="77777777" w:rsidR="008F1D93" w:rsidRDefault="008F1D93" w:rsidP="000D056C">
            <w:pPr>
              <w:pStyle w:val="a7"/>
              <w:ind w:firstLine="260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Ծածկագիրը</w:t>
            </w:r>
            <w:proofErr w:type="spellEnd"/>
          </w:p>
        </w:tc>
        <w:tc>
          <w:tcPr>
            <w:tcW w:w="1283" w:type="dxa"/>
            <w:vAlign w:val="center"/>
            <w:hideMark/>
          </w:tcPr>
          <w:p w14:paraId="21F66A9D" w14:textId="77777777" w:rsidR="008F1D93" w:rsidRDefault="008F1D93" w:rsidP="000D056C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Մակե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softHyphen/>
              <w:t>րեսը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/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հա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>/</w:t>
            </w:r>
          </w:p>
        </w:tc>
        <w:tc>
          <w:tcPr>
            <w:tcW w:w="1847" w:type="dxa"/>
            <w:vAlign w:val="center"/>
            <w:hideMark/>
          </w:tcPr>
          <w:p w14:paraId="0564BCAA" w14:textId="77777777" w:rsidR="008F1D93" w:rsidRDefault="008F1D93" w:rsidP="000D056C">
            <w:pPr>
              <w:pStyle w:val="a7"/>
              <w:spacing w:line="316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Նպատակային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նշանակությունը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14:paraId="04A67F02" w14:textId="77777777" w:rsidR="008F1D93" w:rsidRDefault="008F1D93" w:rsidP="000D056C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Շինության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առկայությունը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ՀՀ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14:paraId="02631A84" w14:textId="77777777" w:rsidR="008F1D93" w:rsidRDefault="008F1D93" w:rsidP="000D056C">
            <w:pPr>
              <w:pStyle w:val="a7"/>
              <w:spacing w:line="312" w:lineRule="auto"/>
              <w:jc w:val="center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1քմ-ի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մեկնարկային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գինը</w:t>
            </w:r>
            <w:proofErr w:type="spellEnd"/>
            <w:r>
              <w:rPr>
                <w:rFonts w:ascii="Sylfaen" w:hAnsi="Sylfaen" w:cstheme="minorHAnsi"/>
                <w:sz w:val="16"/>
                <w:szCs w:val="16"/>
              </w:rPr>
              <w:t xml:space="preserve"> 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  <w:lang w:eastAsia="ru-RU" w:bidi="ru-RU"/>
              </w:rPr>
              <w:t xml:space="preserve">/ՀՀ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դրամ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/</w:t>
            </w:r>
          </w:p>
        </w:tc>
      </w:tr>
      <w:tr w:rsidR="008F1D93" w14:paraId="451F38D9" w14:textId="77777777" w:rsidTr="000D056C">
        <w:trPr>
          <w:trHeight w:hRule="exact" w:val="923"/>
          <w:jc w:val="center"/>
        </w:trPr>
        <w:tc>
          <w:tcPr>
            <w:tcW w:w="421" w:type="dxa"/>
            <w:vAlign w:val="center"/>
            <w:hideMark/>
          </w:tcPr>
          <w:p w14:paraId="368C9963" w14:textId="77777777" w:rsidR="008F1D93" w:rsidRDefault="008F1D93" w:rsidP="000D056C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  <w:hideMark/>
          </w:tcPr>
          <w:p w14:paraId="4AE54B19" w14:textId="77777777" w:rsidR="008F1D93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14:paraId="597ED9A5" w14:textId="77777777" w:rsidR="008F1D93" w:rsidRDefault="008F1D93" w:rsidP="000D056C">
            <w:pPr>
              <w:pStyle w:val="a7"/>
              <w:spacing w:line="321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Մաստարա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3-րդ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8-րդ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փակուղի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67" w:type="dxa"/>
            <w:vAlign w:val="center"/>
            <w:hideMark/>
          </w:tcPr>
          <w:p w14:paraId="7270676E" w14:textId="77777777" w:rsidR="008F1D93" w:rsidRDefault="008F1D93" w:rsidP="000D056C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02-069-0003-0012</w:t>
            </w:r>
          </w:p>
        </w:tc>
        <w:tc>
          <w:tcPr>
            <w:tcW w:w="1283" w:type="dxa"/>
            <w:vAlign w:val="center"/>
            <w:hideMark/>
          </w:tcPr>
          <w:p w14:paraId="5D3CD4A8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0688</w:t>
            </w:r>
          </w:p>
        </w:tc>
        <w:tc>
          <w:tcPr>
            <w:tcW w:w="1847" w:type="dxa"/>
            <w:vAlign w:val="center"/>
            <w:hideMark/>
          </w:tcPr>
          <w:p w14:paraId="01B707E1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14:paraId="65B5E3DB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14:paraId="0DF32D58" w14:textId="77777777" w:rsidR="008F1D93" w:rsidRDefault="008F1D93" w:rsidP="000D056C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260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F1D93" w14:paraId="11723186" w14:textId="77777777" w:rsidTr="000D056C">
        <w:trPr>
          <w:trHeight w:hRule="exact" w:val="1413"/>
          <w:jc w:val="center"/>
        </w:trPr>
        <w:tc>
          <w:tcPr>
            <w:tcW w:w="421" w:type="dxa"/>
            <w:vAlign w:val="center"/>
            <w:hideMark/>
          </w:tcPr>
          <w:p w14:paraId="59D4B94B" w14:textId="77777777" w:rsidR="008F1D93" w:rsidRDefault="008F1D93" w:rsidP="000D056C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  <w:hideMark/>
          </w:tcPr>
          <w:p w14:paraId="50D551A1" w14:textId="77777777" w:rsidR="008F1D93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14:paraId="22A97019" w14:textId="77777777" w:rsidR="008F1D93" w:rsidRDefault="008F1D93" w:rsidP="000D056C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Խանջյան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28/1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vAlign w:val="center"/>
            <w:hideMark/>
          </w:tcPr>
          <w:p w14:paraId="593E240E" w14:textId="77777777" w:rsidR="008F1D93" w:rsidRDefault="008F1D93" w:rsidP="000D056C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02-003-0021-0316</w:t>
            </w:r>
          </w:p>
        </w:tc>
        <w:tc>
          <w:tcPr>
            <w:tcW w:w="1283" w:type="dxa"/>
            <w:vAlign w:val="center"/>
            <w:hideMark/>
          </w:tcPr>
          <w:p w14:paraId="3FFA1709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002942</w:t>
            </w:r>
          </w:p>
        </w:tc>
        <w:tc>
          <w:tcPr>
            <w:tcW w:w="1847" w:type="dxa"/>
            <w:vAlign w:val="center"/>
            <w:hideMark/>
          </w:tcPr>
          <w:p w14:paraId="785287F6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14:paraId="1136E474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14:paraId="01E6E1D4" w14:textId="77777777" w:rsidR="008F1D93" w:rsidRDefault="008F1D93" w:rsidP="000D056C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F1D93" w14:paraId="12DA4D66" w14:textId="77777777" w:rsidTr="000D056C">
        <w:trPr>
          <w:trHeight w:hRule="exact" w:val="1065"/>
          <w:jc w:val="center"/>
        </w:trPr>
        <w:tc>
          <w:tcPr>
            <w:tcW w:w="421" w:type="dxa"/>
            <w:vAlign w:val="center"/>
            <w:hideMark/>
          </w:tcPr>
          <w:p w14:paraId="64E29B4D" w14:textId="77777777" w:rsidR="008F1D93" w:rsidRDefault="008F1D93" w:rsidP="000D056C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14:paraId="646CBD99" w14:textId="77777777" w:rsidR="008F1D93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14:paraId="3AB2949D" w14:textId="77777777" w:rsidR="008F1D93" w:rsidRDefault="008F1D93" w:rsidP="000D056C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Խանջյան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28/2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vAlign w:val="center"/>
            <w:hideMark/>
          </w:tcPr>
          <w:p w14:paraId="6FFC1270" w14:textId="77777777" w:rsidR="008F1D93" w:rsidRDefault="008F1D93" w:rsidP="000D056C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02-003-0021-0314</w:t>
            </w:r>
          </w:p>
        </w:tc>
        <w:tc>
          <w:tcPr>
            <w:tcW w:w="1283" w:type="dxa"/>
            <w:vAlign w:val="center"/>
            <w:hideMark/>
          </w:tcPr>
          <w:p w14:paraId="345C56DD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002973</w:t>
            </w:r>
          </w:p>
        </w:tc>
        <w:tc>
          <w:tcPr>
            <w:tcW w:w="1847" w:type="dxa"/>
            <w:vAlign w:val="center"/>
            <w:hideMark/>
          </w:tcPr>
          <w:p w14:paraId="557D1FA5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14:paraId="3C33E218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14:paraId="2D7594CD" w14:textId="77777777" w:rsidR="008F1D93" w:rsidRDefault="008F1D93" w:rsidP="000D056C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F1D93" w14:paraId="78CAC0F1" w14:textId="77777777" w:rsidTr="000D056C">
        <w:trPr>
          <w:trHeight w:hRule="exact" w:val="1065"/>
          <w:jc w:val="center"/>
        </w:trPr>
        <w:tc>
          <w:tcPr>
            <w:tcW w:w="421" w:type="dxa"/>
            <w:vAlign w:val="center"/>
            <w:hideMark/>
          </w:tcPr>
          <w:p w14:paraId="5BD7FC1F" w14:textId="77777777" w:rsidR="008F1D93" w:rsidRDefault="008F1D93" w:rsidP="000D056C">
            <w:pPr>
              <w:pStyle w:val="a7"/>
              <w:ind w:firstLine="200"/>
              <w:rPr>
                <w:rFonts w:ascii="Sylfaen" w:hAnsi="Sylfaen" w:cstheme="minorHAnsi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14:paraId="07F028B3" w14:textId="77777777" w:rsidR="008F1D93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14:paraId="23562309" w14:textId="77777777" w:rsidR="008F1D93" w:rsidRDefault="008F1D93" w:rsidP="000D056C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ք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Թալին</w:t>
            </w:r>
            <w:proofErr w:type="spellEnd"/>
            <w:proofErr w:type="gramEnd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Ա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Խանջյան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28/3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vAlign w:val="center"/>
            <w:hideMark/>
          </w:tcPr>
          <w:p w14:paraId="3A8AD91A" w14:textId="77777777" w:rsidR="008F1D93" w:rsidRDefault="008F1D93" w:rsidP="000D056C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02-003-0021-0315</w:t>
            </w:r>
          </w:p>
        </w:tc>
        <w:tc>
          <w:tcPr>
            <w:tcW w:w="1283" w:type="dxa"/>
            <w:vAlign w:val="center"/>
            <w:hideMark/>
          </w:tcPr>
          <w:p w14:paraId="7BB78333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005127</w:t>
            </w:r>
          </w:p>
        </w:tc>
        <w:tc>
          <w:tcPr>
            <w:tcW w:w="1847" w:type="dxa"/>
            <w:vAlign w:val="center"/>
            <w:hideMark/>
          </w:tcPr>
          <w:p w14:paraId="4A3123AD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14:paraId="5A329045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14:paraId="60D57A89" w14:textId="77777777" w:rsidR="008F1D93" w:rsidRDefault="008F1D93" w:rsidP="000D056C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F1D93" w14:paraId="1B44D479" w14:textId="77777777" w:rsidTr="000D056C">
        <w:trPr>
          <w:trHeight w:hRule="exact" w:val="1486"/>
          <w:jc w:val="center"/>
        </w:trPr>
        <w:tc>
          <w:tcPr>
            <w:tcW w:w="421" w:type="dxa"/>
            <w:vAlign w:val="center"/>
            <w:hideMark/>
          </w:tcPr>
          <w:p w14:paraId="1558E254" w14:textId="77777777" w:rsidR="008F1D93" w:rsidRDefault="008F1D93" w:rsidP="000D056C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  <w:hideMark/>
          </w:tcPr>
          <w:p w14:paraId="0DEF5EE6" w14:textId="77777777" w:rsidR="008F1D93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Գյուղատնտեսական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օբյեկտների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14:paraId="331861BE" w14:textId="77777777" w:rsidR="008F1D93" w:rsidRDefault="008F1D93" w:rsidP="000D056C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Ցամաքասար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2-րդ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փողոց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7/2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vAlign w:val="center"/>
            <w:hideMark/>
          </w:tcPr>
          <w:p w14:paraId="496A74BD" w14:textId="77777777" w:rsidR="008F1D93" w:rsidRDefault="008F1D93" w:rsidP="000D056C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02-107-0012-0033</w:t>
            </w:r>
          </w:p>
        </w:tc>
        <w:tc>
          <w:tcPr>
            <w:tcW w:w="1283" w:type="dxa"/>
            <w:vAlign w:val="center"/>
            <w:hideMark/>
          </w:tcPr>
          <w:p w14:paraId="140D51C7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004302</w:t>
            </w:r>
          </w:p>
        </w:tc>
        <w:tc>
          <w:tcPr>
            <w:tcW w:w="1847" w:type="dxa"/>
            <w:vAlign w:val="center"/>
            <w:hideMark/>
          </w:tcPr>
          <w:p w14:paraId="5E06EDF9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Արդյունաբերության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ընդերքօգտագործման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և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այլ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արտադրական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նշանակության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14:paraId="4AE44984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14:paraId="32E5218C" w14:textId="77777777" w:rsidR="008F1D93" w:rsidRDefault="008F1D93" w:rsidP="000D056C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111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F1D93" w14:paraId="7656D192" w14:textId="77777777" w:rsidTr="000D056C">
        <w:trPr>
          <w:trHeight w:hRule="exact" w:val="1422"/>
          <w:jc w:val="center"/>
        </w:trPr>
        <w:tc>
          <w:tcPr>
            <w:tcW w:w="421" w:type="dxa"/>
            <w:vAlign w:val="center"/>
            <w:hideMark/>
          </w:tcPr>
          <w:p w14:paraId="3A97ECEA" w14:textId="77777777" w:rsidR="008F1D93" w:rsidRDefault="008F1D93" w:rsidP="000D056C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  <w:hideMark/>
          </w:tcPr>
          <w:p w14:paraId="7168A75E" w14:textId="77777777" w:rsidR="008F1D93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Բնակելի</w:t>
            </w:r>
            <w:proofErr w:type="spellEnd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կառուցապատման</w:t>
            </w:r>
            <w:proofErr w:type="spellEnd"/>
          </w:p>
        </w:tc>
        <w:tc>
          <w:tcPr>
            <w:tcW w:w="1298" w:type="dxa"/>
            <w:vAlign w:val="center"/>
            <w:hideMark/>
          </w:tcPr>
          <w:p w14:paraId="56E9C399" w14:textId="77777777" w:rsidR="008F1D93" w:rsidRDefault="008F1D93" w:rsidP="000D056C">
            <w:pPr>
              <w:pStyle w:val="a7"/>
              <w:spacing w:line="321" w:lineRule="auto"/>
              <w:jc w:val="center"/>
              <w:rPr>
                <w:rFonts w:ascii="Sylfaen" w:hAnsi="Sylfaen" w:cs="Times New Roman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գ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Արագածավան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Հոկտեմբերյան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խճուղի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2-րդ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նրբանցք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54/60</w:t>
            </w:r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Times New Roman"/>
                <w:color w:val="000000"/>
                <w:sz w:val="16"/>
                <w:szCs w:val="16"/>
              </w:rPr>
              <w:t>հողամաս</w:t>
            </w:r>
            <w:proofErr w:type="spellEnd"/>
          </w:p>
        </w:tc>
        <w:tc>
          <w:tcPr>
            <w:tcW w:w="1567" w:type="dxa"/>
            <w:vAlign w:val="center"/>
            <w:hideMark/>
          </w:tcPr>
          <w:p w14:paraId="6101A790" w14:textId="77777777" w:rsidR="008F1D93" w:rsidRDefault="008F1D93" w:rsidP="000D056C">
            <w:pPr>
              <w:pStyle w:val="a7"/>
              <w:spacing w:after="80"/>
              <w:ind w:firstLine="260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02-016-0034-0672</w:t>
            </w:r>
          </w:p>
        </w:tc>
        <w:tc>
          <w:tcPr>
            <w:tcW w:w="1283" w:type="dxa"/>
            <w:vAlign w:val="center"/>
            <w:hideMark/>
          </w:tcPr>
          <w:p w14:paraId="17861722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0027</w:t>
            </w:r>
          </w:p>
        </w:tc>
        <w:tc>
          <w:tcPr>
            <w:tcW w:w="1847" w:type="dxa"/>
            <w:vAlign w:val="center"/>
            <w:hideMark/>
          </w:tcPr>
          <w:p w14:paraId="0E322256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vAlign w:val="center"/>
            <w:hideMark/>
          </w:tcPr>
          <w:p w14:paraId="345BEC73" w14:textId="77777777" w:rsidR="008F1D93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vAlign w:val="center"/>
            <w:hideMark/>
          </w:tcPr>
          <w:p w14:paraId="458ABBE3" w14:textId="77777777" w:rsidR="008F1D93" w:rsidRDefault="008F1D93" w:rsidP="000D056C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620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  <w:tr w:rsidR="008F1D93" w:rsidRPr="00F14FC9" w14:paraId="5FAAEF5A" w14:textId="77777777" w:rsidTr="000D056C">
        <w:trPr>
          <w:trHeight w:hRule="exact" w:val="1422"/>
          <w:jc w:val="center"/>
        </w:trPr>
        <w:tc>
          <w:tcPr>
            <w:tcW w:w="421" w:type="dxa"/>
            <w:vAlign w:val="center"/>
          </w:tcPr>
          <w:p w14:paraId="7BB2D3A2" w14:textId="77777777" w:rsidR="008F1D93" w:rsidRPr="00F14FC9" w:rsidRDefault="008F1D93" w:rsidP="000D056C">
            <w:pPr>
              <w:pStyle w:val="a7"/>
              <w:ind w:firstLine="200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7</w:t>
            </w:r>
          </w:p>
        </w:tc>
        <w:tc>
          <w:tcPr>
            <w:tcW w:w="1701" w:type="dxa"/>
            <w:vAlign w:val="center"/>
          </w:tcPr>
          <w:p w14:paraId="166DE8F6" w14:textId="77777777" w:rsidR="008F1D93" w:rsidRPr="00F14FC9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Հասարակական</w:t>
            </w:r>
          </w:p>
          <w:p w14:paraId="118EE9A1" w14:textId="77777777" w:rsidR="008F1D93" w:rsidRPr="00F14FC9" w:rsidRDefault="008F1D93" w:rsidP="000D056C">
            <w:pPr>
              <w:pStyle w:val="a7"/>
              <w:spacing w:line="280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կառուցապատման</w:t>
            </w:r>
          </w:p>
        </w:tc>
        <w:tc>
          <w:tcPr>
            <w:tcW w:w="1298" w:type="dxa"/>
            <w:vAlign w:val="center"/>
          </w:tcPr>
          <w:p w14:paraId="32A58B2C" w14:textId="77777777" w:rsidR="008F1D93" w:rsidRPr="00F14FC9" w:rsidRDefault="008F1D93" w:rsidP="000D056C">
            <w:pPr>
              <w:pStyle w:val="a7"/>
              <w:spacing w:line="321" w:lineRule="auto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ք</w:t>
            </w:r>
            <w:r w:rsidRPr="00F14FC9"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․</w:t>
            </w: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 xml:space="preserve"> </w:t>
            </w:r>
            <w:r w:rsidRPr="00F14FC9"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 xml:space="preserve"> Թալին Մ</w:t>
            </w:r>
            <w:r w:rsidRPr="00F14FC9"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․</w:t>
            </w:r>
            <w:r w:rsidRPr="00F14FC9"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 xml:space="preserve"> Քոթանյան փողոց 12/1 հողամաս</w:t>
            </w:r>
          </w:p>
        </w:tc>
        <w:tc>
          <w:tcPr>
            <w:tcW w:w="1567" w:type="dxa"/>
            <w:vAlign w:val="center"/>
          </w:tcPr>
          <w:p w14:paraId="13D8EDFB" w14:textId="77777777" w:rsidR="008F1D93" w:rsidRPr="00F14FC9" w:rsidRDefault="008F1D93" w:rsidP="000D056C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02-003-0056-</w:t>
            </w:r>
          </w:p>
          <w:p w14:paraId="042E653E" w14:textId="77777777" w:rsidR="008F1D93" w:rsidRPr="00F14FC9" w:rsidRDefault="008F1D93" w:rsidP="000D056C">
            <w:pPr>
              <w:pStyle w:val="a7"/>
              <w:spacing w:after="80"/>
              <w:ind w:firstLine="2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0002-ից</w:t>
            </w:r>
          </w:p>
        </w:tc>
        <w:tc>
          <w:tcPr>
            <w:tcW w:w="1283" w:type="dxa"/>
            <w:vAlign w:val="center"/>
          </w:tcPr>
          <w:p w14:paraId="02EEB1B3" w14:textId="77777777" w:rsidR="008F1D93" w:rsidRPr="00F14FC9" w:rsidRDefault="008F1D93" w:rsidP="000D056C">
            <w:pPr>
              <w:pStyle w:val="a7"/>
              <w:jc w:val="center"/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</w:pPr>
            <w:r w:rsidRPr="00F14FC9"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  <w:t>0</w:t>
            </w:r>
            <w:r w:rsidRPr="00F14FC9">
              <w:rPr>
                <w:rFonts w:ascii="Times New Roman" w:hAnsi="Times New Roman" w:cs="Times New Roman"/>
                <w:color w:val="000000"/>
                <w:sz w:val="16"/>
                <w:szCs w:val="16"/>
                <w:lang w:val="hy-AM"/>
              </w:rPr>
              <w:t>․</w:t>
            </w:r>
            <w:r w:rsidRPr="00F14FC9">
              <w:rPr>
                <w:rFonts w:ascii="Sylfaen" w:hAnsi="Sylfaen" w:cs="Times New Roman"/>
                <w:color w:val="000000"/>
                <w:sz w:val="16"/>
                <w:szCs w:val="16"/>
                <w:lang w:val="hy-AM"/>
              </w:rPr>
              <w:t>02357</w:t>
            </w:r>
          </w:p>
        </w:tc>
        <w:tc>
          <w:tcPr>
            <w:tcW w:w="1847" w:type="dxa"/>
            <w:vAlign w:val="center"/>
          </w:tcPr>
          <w:p w14:paraId="1A23E005" w14:textId="77777777" w:rsidR="008F1D93" w:rsidRPr="00F14FC9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բնակավայրերի</w:t>
            </w:r>
            <w:proofErr w:type="spellEnd"/>
          </w:p>
        </w:tc>
        <w:tc>
          <w:tcPr>
            <w:tcW w:w="1282" w:type="dxa"/>
            <w:vAlign w:val="center"/>
          </w:tcPr>
          <w:p w14:paraId="6D55D7F0" w14:textId="77777777" w:rsidR="008F1D93" w:rsidRPr="00F14FC9" w:rsidRDefault="008F1D93" w:rsidP="000D056C">
            <w:pPr>
              <w:pStyle w:val="a7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proofErr w:type="spellStart"/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չկա</w:t>
            </w:r>
            <w:proofErr w:type="spellEnd"/>
          </w:p>
        </w:tc>
        <w:tc>
          <w:tcPr>
            <w:tcW w:w="1549" w:type="dxa"/>
            <w:vAlign w:val="center"/>
          </w:tcPr>
          <w:p w14:paraId="114A04E8" w14:textId="77777777" w:rsidR="008F1D93" w:rsidRPr="00F14FC9" w:rsidRDefault="008F1D93" w:rsidP="000D056C">
            <w:pPr>
              <w:pStyle w:val="a7"/>
              <w:ind w:firstLine="460"/>
              <w:jc w:val="center"/>
              <w:rPr>
                <w:rFonts w:ascii="Sylfaen" w:hAnsi="Sylfaen" w:cstheme="minorHAnsi"/>
                <w:color w:val="000000"/>
                <w:sz w:val="16"/>
                <w:szCs w:val="16"/>
                <w:lang w:val="hy-AM"/>
              </w:rPr>
            </w:pP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1465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․</w:t>
            </w:r>
            <w:r>
              <w:rPr>
                <w:rFonts w:ascii="Sylfaen" w:hAnsi="Sylfaen" w:cstheme="minorHAnsi"/>
                <w:color w:val="000000"/>
                <w:sz w:val="16"/>
                <w:szCs w:val="16"/>
              </w:rPr>
              <w:t>00</w:t>
            </w:r>
          </w:p>
        </w:tc>
      </w:tr>
    </w:tbl>
    <w:p w14:paraId="3A241AD5" w14:textId="77777777" w:rsidR="0095383B" w:rsidRPr="008F1D93" w:rsidRDefault="0095383B" w:rsidP="008F1D93"/>
    <w:sectPr w:rsidR="0095383B" w:rsidRPr="008F1D93" w:rsidSect="00724156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68"/>
    <w:rsid w:val="00265368"/>
    <w:rsid w:val="0052655C"/>
    <w:rsid w:val="00724156"/>
    <w:rsid w:val="008F1D93"/>
    <w:rsid w:val="00944AB2"/>
    <w:rsid w:val="0095383B"/>
    <w:rsid w:val="00B5321D"/>
    <w:rsid w:val="00E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19FD"/>
  <w15:chartTrackingRefBased/>
  <w15:docId w15:val="{B0F968C8-6014-4021-A217-C0C5DD2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156"/>
    <w:pPr>
      <w:spacing w:line="252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B5321D"/>
    <w:pPr>
      <w:keepNext/>
      <w:keepLines/>
      <w:spacing w:before="40" w:after="0" w:line="25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4156"/>
    <w:rPr>
      <w:color w:val="0000FF"/>
      <w:u w:val="single"/>
    </w:rPr>
  </w:style>
  <w:style w:type="paragraph" w:styleId="a4">
    <w:name w:val="No Spacing"/>
    <w:uiPriority w:val="1"/>
    <w:qFormat/>
    <w:rsid w:val="00724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locked/>
    <w:rsid w:val="00724156"/>
    <w:rPr>
      <w:rFonts w:ascii="Arial" w:eastAsia="Arial" w:hAnsi="Arial" w:cs="Arial"/>
      <w:sz w:val="19"/>
      <w:szCs w:val="19"/>
    </w:rPr>
  </w:style>
  <w:style w:type="paragraph" w:customStyle="1" w:styleId="1">
    <w:name w:val="Основной текст1"/>
    <w:basedOn w:val="a"/>
    <w:link w:val="a5"/>
    <w:rsid w:val="00724156"/>
    <w:pPr>
      <w:widowControl w:val="0"/>
      <w:spacing w:after="280" w:line="336" w:lineRule="auto"/>
    </w:pPr>
    <w:rPr>
      <w:rFonts w:ascii="Arial" w:eastAsia="Arial" w:hAnsi="Arial" w:cs="Arial"/>
      <w:sz w:val="19"/>
      <w:szCs w:val="19"/>
    </w:rPr>
  </w:style>
  <w:style w:type="character" w:customStyle="1" w:styleId="50">
    <w:name w:val="Заголовок 5 Знак"/>
    <w:basedOn w:val="a0"/>
    <w:link w:val="5"/>
    <w:uiPriority w:val="9"/>
    <w:rsid w:val="00B5321D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6">
    <w:name w:val="Другое_"/>
    <w:basedOn w:val="a0"/>
    <w:link w:val="a7"/>
    <w:locked/>
    <w:rsid w:val="00944AB2"/>
    <w:rPr>
      <w:rFonts w:ascii="Cambria" w:eastAsia="Cambria" w:hAnsi="Cambria" w:cs="Cambria"/>
      <w:sz w:val="18"/>
      <w:szCs w:val="18"/>
    </w:rPr>
  </w:style>
  <w:style w:type="paragraph" w:customStyle="1" w:styleId="a7">
    <w:name w:val="Другое"/>
    <w:basedOn w:val="a"/>
    <w:link w:val="a6"/>
    <w:rsid w:val="00944AB2"/>
    <w:pPr>
      <w:widowControl w:val="0"/>
      <w:spacing w:after="0" w:line="240" w:lineRule="auto"/>
    </w:pPr>
    <w:rPr>
      <w:rFonts w:ascii="Cambria" w:eastAsia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Anahit</dc:creator>
  <cp:keywords/>
  <dc:description/>
  <cp:lastModifiedBy>Anahit</cp:lastModifiedBy>
  <cp:revision>7</cp:revision>
  <dcterms:created xsi:type="dcterms:W3CDTF">2024-03-11T08:49:00Z</dcterms:created>
  <dcterms:modified xsi:type="dcterms:W3CDTF">2024-03-20T11:05:00Z</dcterms:modified>
</cp:coreProperties>
</file>