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jc w:val="center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                       Հավելված 1 </w:t>
      </w:r>
    </w:p>
    <w:p w:rsidR="009750DC" w:rsidRDefault="009750DC" w:rsidP="009750DC">
      <w:pPr>
        <w:spacing w:after="0"/>
        <w:jc w:val="right"/>
        <w:rPr>
          <w:lang w:val="hy-AM"/>
        </w:rPr>
      </w:pPr>
      <w:r>
        <w:rPr>
          <w:lang w:val="hy-AM"/>
        </w:rPr>
        <w:t>Թալին համայնքի ավագանու</w:t>
      </w:r>
    </w:p>
    <w:p w:rsidR="009750DC" w:rsidRDefault="009750DC" w:rsidP="009750DC">
      <w:pPr>
        <w:spacing w:after="0"/>
        <w:jc w:val="right"/>
        <w:rPr>
          <w:lang w:val="hy-AM"/>
        </w:rPr>
      </w:pPr>
      <w:r>
        <w:rPr>
          <w:lang w:val="hy-AM"/>
        </w:rPr>
        <w:t>2022թ-ի հունվարի 11-ի թիվ 12-Ա որոշման</w:t>
      </w:r>
    </w:p>
    <w:p w:rsidR="009750DC" w:rsidRDefault="009750DC" w:rsidP="009750DC">
      <w:pPr>
        <w:spacing w:after="0"/>
        <w:jc w:val="center"/>
        <w:rPr>
          <w:rFonts w:ascii="Sylfaen" w:hAnsi="Sylfaen"/>
          <w:sz w:val="20"/>
          <w:szCs w:val="20"/>
          <w:lang w:val="hy-AM"/>
        </w:rPr>
      </w:pPr>
    </w:p>
    <w:p w:rsidR="009750DC" w:rsidRPr="00A2740F" w:rsidRDefault="009750DC" w:rsidP="009750D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740F">
        <w:rPr>
          <w:rFonts w:ascii="Sylfaen" w:hAnsi="Sylfaen"/>
          <w:b/>
          <w:sz w:val="24"/>
          <w:szCs w:val="24"/>
          <w:lang w:val="hy-AM"/>
        </w:rPr>
        <w:t>ՀԱՅԱՍՏԱՆԻ ՀԱՆՐԱՊԵՏՈՒԹՅԱՆ ԱՐԱԳԱԾՈՏՆԻ ՄԱՐԶԻ ԹԱԼԻՆԻ ՀԱՄԱՅՆԱՊԵՏԱՐԱՆԻ ԱՇԽԱՏԱԿԱԶՄԻ ԱՇԽԱՏԱԿԻՑՆԵՐԻ ԹՎԱՔԱՆԱԿԸ,</w:t>
      </w:r>
    </w:p>
    <w:p w:rsidR="009750DC" w:rsidRPr="00A2740F" w:rsidRDefault="009750DC" w:rsidP="009750D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A2740F">
        <w:rPr>
          <w:rFonts w:ascii="Sylfaen" w:hAnsi="Sylfaen"/>
          <w:b/>
          <w:sz w:val="24"/>
          <w:szCs w:val="24"/>
          <w:lang w:val="hy-AM"/>
        </w:rPr>
        <w:t>ՀԱՍՏԻՔԱՑՈՒՑԱԿԸ  ԵՎ ՊԱՇՏՈՆԱՅԻՆ ԴՐՈՒՅՔԱՉԱՓԵՐԸ</w:t>
      </w:r>
    </w:p>
    <w:p w:rsidR="009750DC" w:rsidRDefault="009750DC" w:rsidP="009750DC">
      <w:pPr>
        <w:spacing w:after="0"/>
        <w:jc w:val="center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18"/>
        <w:gridCol w:w="3074"/>
        <w:gridCol w:w="1331"/>
        <w:gridCol w:w="1455"/>
        <w:gridCol w:w="1013"/>
        <w:gridCol w:w="1427"/>
        <w:gridCol w:w="827"/>
      </w:tblGrid>
      <w:tr w:rsidR="009750DC" w:rsidRPr="00A2740F" w:rsidTr="009750DC">
        <w:trPr>
          <w:trHeight w:val="3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Աշխատակիցների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թվաքանակաը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՝ 195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C" w:rsidRPr="00A2740F" w:rsidTr="009750DC">
        <w:trPr>
          <w:trHeight w:val="31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0DC" w:rsidRPr="00A2740F" w:rsidTr="009750DC">
        <w:trPr>
          <w:trHeight w:val="171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proofErr w:type="gram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ՀԱՍՏԻՔԻ  ԱՆՎԱՆՈՒՄԸ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ՀԱՍՏԻՔԱՅԻՆ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ՄԻԱՎՈՐԸ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ՊԱՇՏՈՆԱՅԻՆ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ԴՐՈՒՅՔԱՉԱՓԸ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proofErr w:type="gram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սահմանվում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է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հաստիքային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մեկ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միավորի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համար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ind w:hanging="134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Հաստիքների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քանակը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ՀԱՎԵԼԱՎՃԱՐԸ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Աշխատավարձի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գումարը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ընդամենը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ՀՀ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ՀԱՄԱՅՆՔԱՅԻՆ ՔԱՂԱՔԱԿԱՆ ԵՎ ՀԱՅԵՑՈՂԱԿԱՆ ՊԱՇՏՈՆՆԵՐ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465000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465000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1-ին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տեղակալ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տեղակալ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խորհրդական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օգնական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Համայնքի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մամուլի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քարտուղար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2.195000</w:t>
            </w:r>
          </w:p>
        </w:tc>
      </w:tr>
      <w:tr w:rsidR="009750DC" w:rsidRPr="00A2740F" w:rsidTr="009750DC">
        <w:trPr>
          <w:trHeight w:val="3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ՀԱՄԱՅՆՔԱՅԻՆ ՎԱՐՉԱԿԱՆ ՊԱՇՏՈՆՆԵՐ</w:t>
            </w:r>
          </w:p>
        </w:tc>
      </w:tr>
      <w:tr w:rsidR="009750DC" w:rsidRPr="00A2740F" w:rsidTr="009750DC">
        <w:trPr>
          <w:trHeight w:val="6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 (</w:t>
            </w:r>
            <w:proofErr w:type="spellStart"/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Մաստարա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Ձորագյուղ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9750DC" w:rsidRPr="00A2740F" w:rsidTr="009750DC">
        <w:trPr>
          <w:trHeight w:val="9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(</w:t>
            </w:r>
            <w:proofErr w:type="spellStart"/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Աշնակ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Ն.Բազմաբերդ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Կաթնաղբյուր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780.000</w:t>
            </w:r>
          </w:p>
        </w:tc>
      </w:tr>
      <w:tr w:rsidR="009750DC" w:rsidRPr="00A2740F" w:rsidTr="009750DC">
        <w:trPr>
          <w:trHeight w:val="6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Ագարակավան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Կաքավաձոր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Ն.Սասնաշեն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720.000</w:t>
            </w:r>
          </w:p>
        </w:tc>
      </w:tr>
      <w:tr w:rsidR="009750DC" w:rsidRPr="00A2740F" w:rsidTr="009750DC">
        <w:trPr>
          <w:trHeight w:val="99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Ակունք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Դավթաշեն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 </w:t>
            </w: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Թաթուլ</w:t>
            </w:r>
            <w:proofErr w:type="spellEnd"/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Իրինդ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880.000</w:t>
            </w:r>
          </w:p>
        </w:tc>
      </w:tr>
      <w:tr w:rsidR="009750DC" w:rsidRPr="00A2740F" w:rsidTr="009750DC">
        <w:trPr>
          <w:trHeight w:val="132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Դաշտադեմ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Զարինջա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br/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Զովասար,Կարմրաշեն</w:t>
            </w:r>
            <w:proofErr w:type="spellEnd"/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Նոր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Արթիկ,Շղարշիկ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1.260.000</w:t>
            </w:r>
          </w:p>
        </w:tc>
      </w:tr>
      <w:tr w:rsidR="009750DC" w:rsidRPr="00A2740F" w:rsidTr="009750DC">
        <w:trPr>
          <w:trHeight w:val="126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Գառնահովիտ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Եղնիկ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Հացաշեն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Սուսեր,Ոսկեթաս</w:t>
            </w:r>
            <w:proofErr w:type="spellEnd"/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Պարտիզակ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Վ.Բազմաբերդ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Վ.Սասնաշեն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Ցաքմաքասար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1.800.000</w:t>
            </w:r>
          </w:p>
        </w:tc>
      </w:tr>
      <w:tr w:rsidR="009750DC" w:rsidRPr="00A2740F" w:rsidTr="009750DC">
        <w:trPr>
          <w:trHeight w:val="33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ղեկավար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Դիան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Ծաղկասար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6.060.000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ՀԱՄԱՅՆՔԱՅԻՆ ԾԱՌԱՅՈՒԹՅԱՆ ՊԱՇՏՈՆՆԵՐ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Աշխատակազմի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քարտուղար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տարածքների</w:t>
            </w:r>
            <w:proofErr w:type="spellEnd"/>
            <w:proofErr w:type="gram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համակարգման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գյուղատնտեսություն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Ֆինանսատնտեսագիտական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եկամուտների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հաշվառման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</w:t>
            </w: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հավաքագրման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1.320.000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1.530.000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1.400.000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2.250.000</w:t>
            </w:r>
          </w:p>
        </w:tc>
      </w:tr>
      <w:tr w:rsidR="009750DC" w:rsidRPr="00A2740F" w:rsidTr="009750DC">
        <w:trPr>
          <w:trHeight w:val="708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Զարգացման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առևտրի,սպասարկման</w:t>
            </w:r>
            <w:proofErr w:type="spellEnd"/>
            <w:proofErr w:type="gram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br/>
              <w:t xml:space="preserve"> </w:t>
            </w:r>
          </w:p>
        </w:tc>
      </w:tr>
      <w:tr w:rsidR="009750DC" w:rsidRPr="00A2740F" w:rsidTr="009750DC">
        <w:trPr>
          <w:trHeight w:val="60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և </w:t>
            </w:r>
            <w:proofErr w:type="spellStart"/>
            <w:proofErr w:type="gram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proofErr w:type="spellEnd"/>
            <w:proofErr w:type="gram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Բաժնի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Երկրորդ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մեջ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Գլխավոր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ՔԿԱԳ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166.583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166.583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Առաջատար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Առաջին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կարգի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                   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15.301.583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ՏԵԽՆԻԿԱԿԱՆ ՍՊԱՍԱՐԿՈՒՄ ԻՐԱԿԱՆԱՑՆՈՂ ԱՆՁՆԱԿԱԶՄ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Հավաքարար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Պահակ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Գործավար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Վարորդ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Վարորդ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Բանվոր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Էլեկտրիկ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Հնոցպան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-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փականագործ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Նկարահանող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օպերատոր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9750DC" w:rsidRPr="00A2740F" w:rsidTr="009750DC">
        <w:trPr>
          <w:trHeight w:val="15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Ինտերնետ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կապի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ներքին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ցանցի</w:t>
            </w:r>
            <w:proofErr w:type="gram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,համակարգչային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սարքերի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տեխնիկական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 և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ծրագրային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մասնագետ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65.000</w:t>
            </w:r>
          </w:p>
        </w:tc>
      </w:tr>
      <w:tr w:rsidR="009750DC" w:rsidRPr="00A2740F" w:rsidTr="009750DC">
        <w:trPr>
          <w:trHeight w:val="6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Անվտանգության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աշխատակից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Տնտեսվար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Ջրբաժան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2.160.000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50DC" w:rsidRPr="00A2740F" w:rsidTr="009750DC">
        <w:trPr>
          <w:trHeight w:val="6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4.550.000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ՔԱՂԱՔԱՑԻԱԿԱՆ ԱՇԽԱՏԱՆՔ ԻՐԱԿԱՆԱՑՆՈՂ ԱՆՁՆԱԿԱԶՄ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Ցանցային</w:t>
            </w:r>
            <w:proofErr w:type="spellEnd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ադմինիստրատոր</w:t>
            </w:r>
            <w:proofErr w:type="spellEnd"/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eastAsia="ru-RU"/>
              </w:rPr>
              <w:t>Անասնաբույժ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1.475.000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պատասխանատու</w:t>
            </w:r>
            <w:proofErr w:type="spellEnd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Գրադարանավար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960.000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3.525.000</w:t>
            </w:r>
          </w:p>
        </w:tc>
      </w:tr>
      <w:tr w:rsidR="009750DC" w:rsidRPr="00A2740F" w:rsidTr="009750DC">
        <w:trPr>
          <w:trHeight w:val="5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ԸՆԴԱՄԵՆԸ </w:t>
            </w:r>
            <w:proofErr w:type="spellStart"/>
            <w:r w:rsidRPr="00A274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DC" w:rsidRPr="00A2740F" w:rsidRDefault="009750DC" w:rsidP="001C7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274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31.631.583</w:t>
            </w:r>
          </w:p>
        </w:tc>
      </w:tr>
    </w:tbl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</w:t>
      </w:r>
      <w:r w:rsidRPr="00D32D1E">
        <w:rPr>
          <w:rFonts w:ascii="Sylfaen" w:hAnsi="Sylfaen"/>
          <w:b/>
          <w:sz w:val="24"/>
          <w:szCs w:val="24"/>
          <w:lang w:val="hy-AM"/>
        </w:rPr>
        <w:t xml:space="preserve">Կողմ                                          Դեմ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>Ձեռնպահ</w:t>
      </w: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9750DC" w:rsidRDefault="009750DC" w:rsidP="009750DC">
      <w:pPr>
        <w:jc w:val="right"/>
        <w:rPr>
          <w:sz w:val="24"/>
          <w:szCs w:val="24"/>
          <w:lang w:val="hy-AM"/>
        </w:rPr>
      </w:pPr>
    </w:p>
    <w:p w:rsidR="009750DC" w:rsidRDefault="009750DC" w:rsidP="009750DC">
      <w:pPr>
        <w:jc w:val="right"/>
        <w:rPr>
          <w:sz w:val="24"/>
          <w:szCs w:val="24"/>
          <w:lang w:val="hy-AM"/>
        </w:rPr>
      </w:pPr>
    </w:p>
    <w:p w:rsidR="009750DC" w:rsidRDefault="009750DC" w:rsidP="009750DC">
      <w:pPr>
        <w:jc w:val="right"/>
        <w:rPr>
          <w:sz w:val="24"/>
          <w:szCs w:val="24"/>
          <w:lang w:val="hy-AM"/>
        </w:rPr>
      </w:pPr>
    </w:p>
    <w:p w:rsidR="009750DC" w:rsidRDefault="009750DC"/>
    <w:sectPr w:rsidR="0097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DC"/>
    <w:rsid w:val="009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84283-82B4-47E7-8E00-70DFE67A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2022-01-05T11:20:00Z</dcterms:created>
  <dcterms:modified xsi:type="dcterms:W3CDTF">2022-01-05T11:20:00Z</dcterms:modified>
</cp:coreProperties>
</file>