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1" w:rsidRPr="003E19E6" w:rsidRDefault="003B5A81" w:rsidP="003B5A81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lang w:val="hy-AM"/>
        </w:rPr>
        <w:t xml:space="preserve">Հավելված </w:t>
      </w:r>
      <w:r>
        <w:t>7</w:t>
      </w:r>
    </w:p>
    <w:p w:rsidR="003B5A81" w:rsidRDefault="003B5A81" w:rsidP="003B5A81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3B5A81" w:rsidRDefault="003B5A81" w:rsidP="003B5A81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>
        <w:rPr>
          <w:lang w:val="en-US"/>
        </w:rPr>
        <w:t xml:space="preserve"> </w:t>
      </w:r>
      <w:r>
        <w:rPr>
          <w:lang w:val="hy-AM"/>
        </w:rPr>
        <w:t>որոշման</w:t>
      </w:r>
    </w:p>
    <w:p w:rsidR="003B5A81" w:rsidRDefault="003B5A81" w:rsidP="003B5A81">
      <w:pPr>
        <w:spacing w:after="0"/>
        <w:jc w:val="right"/>
        <w:rPr>
          <w:lang w:val="hy-AM"/>
        </w:rPr>
      </w:pPr>
    </w:p>
    <w:p w:rsidR="003B5A81" w:rsidRDefault="003B5A81" w:rsidP="003B5A81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3E19E6">
        <w:rPr>
          <w:rFonts w:ascii="Arial Unicode" w:eastAsia="Times New Roman" w:hAnsi="Arial Unicode" w:cs="Sylfaen"/>
          <w:b/>
          <w:color w:val="000000"/>
          <w:lang w:val="hy-AM"/>
        </w:rPr>
        <w:t>Մաստարայի</w:t>
      </w:r>
      <w:r w:rsidRPr="003B5A81">
        <w:rPr>
          <w:rFonts w:ascii="Arial Unicode" w:eastAsia="Times New Roman" w:hAnsi="Arial Unicode" w:cs="Sylfaen"/>
          <w:b/>
          <w:color w:val="000000"/>
          <w:lang w:val="hy-AM"/>
        </w:rPr>
        <w:t xml:space="preserve"> </w:t>
      </w:r>
      <w:r w:rsidRPr="003E19E6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3B5A81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3B5A81" w:rsidRDefault="003B5A81" w:rsidP="003B5A81">
      <w:pPr>
        <w:spacing w:after="0"/>
        <w:rPr>
          <w:lang w:val="hy-AM"/>
        </w:rPr>
      </w:pPr>
    </w:p>
    <w:p w:rsidR="003B5A81" w:rsidRDefault="003B5A81" w:rsidP="003B5A81">
      <w:pPr>
        <w:spacing w:after="0"/>
      </w:pPr>
      <w:r w:rsidRPr="003E017E">
        <w:rPr>
          <w:lang w:val="hy-AM"/>
        </w:rPr>
        <w:t>Աշխատակիցների</w:t>
      </w:r>
      <w:r>
        <w:rPr>
          <w:lang w:val="en-US"/>
        </w:rPr>
        <w:t xml:space="preserve"> </w:t>
      </w:r>
      <w:r w:rsidRPr="003E017E">
        <w:rPr>
          <w:lang w:val="hy-AM"/>
        </w:rPr>
        <w:t xml:space="preserve"> թվաքանակը 1</w:t>
      </w:r>
      <w:r>
        <w:t>3</w:t>
      </w:r>
    </w:p>
    <w:tbl>
      <w:tblPr>
        <w:tblStyle w:val="a3"/>
        <w:tblW w:w="0" w:type="auto"/>
        <w:tblLook w:val="04A0"/>
      </w:tblPr>
      <w:tblGrid>
        <w:gridCol w:w="453"/>
        <w:gridCol w:w="3055"/>
        <w:gridCol w:w="1415"/>
        <w:gridCol w:w="1609"/>
        <w:gridCol w:w="1584"/>
        <w:gridCol w:w="1455"/>
      </w:tblGrid>
      <w:tr w:rsidR="003B5A81" w:rsidTr="00C20797">
        <w:tc>
          <w:tcPr>
            <w:tcW w:w="453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640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95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47" w:type="dxa"/>
            <w:vAlign w:val="center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1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130.000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130.000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2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105.000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235.200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3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200.000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4</w:t>
            </w:r>
          </w:p>
        </w:tc>
        <w:tc>
          <w:tcPr>
            <w:tcW w:w="3640" w:type="dxa"/>
            <w:vAlign w:val="bottom"/>
          </w:tcPr>
          <w:p w:rsidR="003B5A81" w:rsidRPr="00A048CC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48C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տնօրենի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 25.000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5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105.000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105.000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6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7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8</w:t>
            </w:r>
          </w:p>
        </w:tc>
        <w:tc>
          <w:tcPr>
            <w:tcW w:w="3640" w:type="dxa"/>
            <w:vAlign w:val="bottom"/>
          </w:tcPr>
          <w:p w:rsidR="003B5A81" w:rsidRPr="00491147" w:rsidRDefault="003B5A81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9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10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>
            <w:r>
              <w:t>11</w:t>
            </w:r>
          </w:p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18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bottom"/>
          </w:tcPr>
          <w:p w:rsidR="003B5A81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5A81" w:rsidRDefault="003B5A81" w:rsidP="00C20797">
            <w:r>
              <w:t xml:space="preserve">       100.000</w:t>
            </w:r>
          </w:p>
        </w:tc>
        <w:tc>
          <w:tcPr>
            <w:tcW w:w="1547" w:type="dxa"/>
          </w:tcPr>
          <w:p w:rsidR="003B5A81" w:rsidRDefault="003B5A81" w:rsidP="00C20797">
            <w:r>
              <w:t xml:space="preserve">    50.000</w:t>
            </w:r>
          </w:p>
        </w:tc>
      </w:tr>
      <w:tr w:rsidR="003B5A81" w:rsidTr="00C20797">
        <w:tc>
          <w:tcPr>
            <w:tcW w:w="453" w:type="dxa"/>
          </w:tcPr>
          <w:p w:rsidR="003B5A81" w:rsidRDefault="003B5A81" w:rsidP="00C20797"/>
        </w:tc>
        <w:tc>
          <w:tcPr>
            <w:tcW w:w="3640" w:type="dxa"/>
            <w:vAlign w:val="bottom"/>
          </w:tcPr>
          <w:p w:rsidR="003B5A81" w:rsidRDefault="003B5A81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bottom"/>
          </w:tcPr>
          <w:p w:rsidR="003B5A81" w:rsidRPr="00C65530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49</w:t>
            </w:r>
          </w:p>
        </w:tc>
        <w:tc>
          <w:tcPr>
            <w:tcW w:w="1695" w:type="dxa"/>
            <w:vAlign w:val="bottom"/>
          </w:tcPr>
          <w:p w:rsidR="003B5A81" w:rsidRPr="00C65530" w:rsidRDefault="003B5A81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84" w:type="dxa"/>
          </w:tcPr>
          <w:p w:rsidR="003B5A81" w:rsidRDefault="003B5A81" w:rsidP="00C20797">
            <w:proofErr w:type="spellStart"/>
            <w:r w:rsidRPr="00A70FA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7" w:type="dxa"/>
          </w:tcPr>
          <w:p w:rsidR="003B5A81" w:rsidRDefault="003B5A81" w:rsidP="00C20797">
            <w:r>
              <w:t xml:space="preserve"> 995.200</w:t>
            </w:r>
          </w:p>
        </w:tc>
      </w:tr>
    </w:tbl>
    <w:p w:rsidR="003B5A81" w:rsidRPr="007521A0" w:rsidRDefault="003B5A81" w:rsidP="003B5A81">
      <w:pPr>
        <w:spacing w:after="0"/>
      </w:pPr>
    </w:p>
    <w:p w:rsidR="003B5A81" w:rsidRDefault="003B5A81" w:rsidP="003B5A81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3B5A81" w:rsidRDefault="003B5A81" w:rsidP="003B5A8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B5A81" w:rsidRDefault="003B5A81" w:rsidP="003B5A8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B5A81" w:rsidRDefault="003B5A81" w:rsidP="003B5A8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3B5A81" w:rsidRDefault="003B5A81" w:rsidP="003B5A8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81"/>
    <w:rsid w:val="003B5A81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2022-01-05T07:07:00Z</dcterms:created>
  <dcterms:modified xsi:type="dcterms:W3CDTF">2022-01-05T07:08:00Z</dcterms:modified>
</cp:coreProperties>
</file>