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D7" w:rsidRPr="00C54DAF" w:rsidRDefault="004451D7" w:rsidP="004451D7">
      <w:pPr>
        <w:pStyle w:val="a3"/>
        <w:spacing w:after="0"/>
        <w:ind w:left="7200" w:firstLine="720"/>
        <w:rPr>
          <w:rFonts w:ascii="GHEA Grapalat" w:hAnsi="GHEA Grapalat"/>
          <w:iCs/>
          <w:sz w:val="18"/>
          <w:szCs w:val="18"/>
          <w:lang w:val="hy-AM"/>
        </w:rPr>
      </w:pPr>
      <w:r w:rsidRPr="00C54DAF">
        <w:rPr>
          <w:rFonts w:ascii="GHEA Grapalat" w:hAnsi="GHEA Grapalat"/>
          <w:iCs/>
          <w:sz w:val="18"/>
          <w:szCs w:val="18"/>
          <w:lang w:val="hy-AM"/>
        </w:rPr>
        <w:t>Հավելված</w:t>
      </w:r>
    </w:p>
    <w:p w:rsidR="004451D7" w:rsidRPr="00C54DAF" w:rsidRDefault="004451D7" w:rsidP="004451D7">
      <w:pPr>
        <w:shd w:val="clear" w:color="auto" w:fill="FFFFFF"/>
        <w:spacing w:after="0" w:line="240" w:lineRule="auto"/>
        <w:ind w:right="150" w:firstLine="450"/>
        <w:jc w:val="right"/>
        <w:rPr>
          <w:rFonts w:ascii="GHEA Grapalat" w:eastAsia="Times New Roman" w:hAnsi="GHEA Grapalat" w:cs="Sylfaen"/>
          <w:b/>
          <w:bCs/>
          <w:iCs/>
          <w:color w:val="000000"/>
          <w:sz w:val="23"/>
          <w:szCs w:val="23"/>
          <w:lang w:val="hy-AM"/>
        </w:rPr>
      </w:pPr>
      <w:r w:rsidRPr="00C54DAF">
        <w:rPr>
          <w:rFonts w:ascii="GHEA Grapalat" w:hAnsi="GHEA Grapalat"/>
          <w:iCs/>
          <w:sz w:val="18"/>
          <w:szCs w:val="18"/>
          <w:lang w:val="hy-AM"/>
        </w:rPr>
        <w:t xml:space="preserve">ՀՀ Արագածոտնի մարզի Թալին  համայնքի ավագանու </w:t>
      </w:r>
      <w:r w:rsidRPr="00C54DAF">
        <w:rPr>
          <w:rFonts w:ascii="GHEA Grapalat" w:hAnsi="GHEA Grapalat"/>
          <w:iCs/>
          <w:sz w:val="18"/>
          <w:szCs w:val="18"/>
          <w:lang w:val="hy-AM"/>
        </w:rPr>
        <w:br/>
        <w:t>2018թ. դեկտեմբերի</w:t>
      </w:r>
      <w:r>
        <w:rPr>
          <w:rFonts w:ascii="GHEA Grapalat" w:hAnsi="GHEA Grapalat"/>
          <w:iCs/>
          <w:sz w:val="18"/>
          <w:szCs w:val="18"/>
          <w:lang w:val="hy-AM"/>
        </w:rPr>
        <w:t xml:space="preserve"> 2</w:t>
      </w:r>
      <w:r w:rsidRPr="009372C1">
        <w:rPr>
          <w:rFonts w:ascii="GHEA Grapalat" w:hAnsi="GHEA Grapalat"/>
          <w:iCs/>
          <w:sz w:val="18"/>
          <w:szCs w:val="18"/>
          <w:lang w:val="hy-AM"/>
        </w:rPr>
        <w:t>6</w:t>
      </w:r>
      <w:r w:rsidRPr="00C54DAF">
        <w:rPr>
          <w:rFonts w:ascii="GHEA Grapalat" w:hAnsi="GHEA Grapalat"/>
          <w:iCs/>
          <w:sz w:val="18"/>
          <w:szCs w:val="18"/>
          <w:lang w:val="hy-AM"/>
        </w:rPr>
        <w:t>-ի թիվ 61-Ն որոշման</w:t>
      </w:r>
    </w:p>
    <w:p w:rsidR="004451D7" w:rsidRPr="00727C26" w:rsidRDefault="004451D7" w:rsidP="004451D7">
      <w:pPr>
        <w:tabs>
          <w:tab w:val="left" w:pos="0"/>
        </w:tabs>
        <w:spacing w:after="0"/>
        <w:rPr>
          <w:rFonts w:ascii="GHEA Grapalat" w:eastAsia="Times New Roman" w:hAnsi="GHEA Grapalat" w:cs="Sylfaen"/>
          <w:b/>
          <w:bCs/>
          <w:color w:val="000000"/>
          <w:sz w:val="23"/>
          <w:szCs w:val="23"/>
          <w:lang w:val="hy-AM"/>
        </w:rPr>
      </w:pPr>
    </w:p>
    <w:p w:rsidR="004451D7" w:rsidRPr="009C328F" w:rsidRDefault="004451D7" w:rsidP="004451D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C328F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727C2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C328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727C26">
        <w:rPr>
          <w:rFonts w:ascii="GHEA Grapalat" w:hAnsi="GHEA Grapalat" w:cs="Sylfaen"/>
          <w:b/>
          <w:sz w:val="24"/>
          <w:szCs w:val="24"/>
          <w:lang w:val="hy-AM"/>
        </w:rPr>
        <w:t xml:space="preserve"> Ն Ո Ն Ն Ե Ր</w:t>
      </w:r>
    </w:p>
    <w:p w:rsidR="004451D7" w:rsidRPr="00727C26" w:rsidRDefault="004451D7" w:rsidP="004451D7">
      <w:pPr>
        <w:shd w:val="clear" w:color="auto" w:fill="FFFFFF"/>
        <w:spacing w:after="0" w:line="240" w:lineRule="auto"/>
        <w:ind w:right="15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727C2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C54DAF">
        <w:rPr>
          <w:rFonts w:ascii="GHEA Grapalat" w:hAnsi="GHEA Grapalat"/>
          <w:b/>
          <w:sz w:val="24"/>
          <w:szCs w:val="24"/>
          <w:lang w:val="hy-AM"/>
        </w:rPr>
        <w:t xml:space="preserve">ԱՐԱԳԱԾՈՏՆԻ </w:t>
      </w:r>
      <w:r w:rsidRPr="00727C26">
        <w:rPr>
          <w:rFonts w:ascii="GHEA Grapalat" w:hAnsi="GHEA Grapalat"/>
          <w:b/>
          <w:sz w:val="24"/>
          <w:szCs w:val="24"/>
          <w:lang w:val="hy-AM"/>
        </w:rPr>
        <w:t xml:space="preserve"> ՄԱՐԶԻ</w:t>
      </w:r>
      <w:r w:rsidRPr="00727C26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C54DAF">
        <w:rPr>
          <w:rFonts w:ascii="GHEA Grapalat" w:hAnsi="GHEA Grapalat" w:cs="GHEA Grapalat"/>
          <w:b/>
          <w:sz w:val="24"/>
          <w:szCs w:val="24"/>
          <w:lang w:val="hy-AM"/>
        </w:rPr>
        <w:t xml:space="preserve">ԹԱԼԻՆ </w:t>
      </w:r>
      <w:r w:rsidRPr="00727C26">
        <w:rPr>
          <w:rFonts w:ascii="GHEA Grapalat" w:hAnsi="GHEA Grapalat" w:cs="GHEA Grapalat"/>
          <w:b/>
          <w:sz w:val="24"/>
          <w:szCs w:val="24"/>
          <w:lang w:val="hy-AM"/>
        </w:rPr>
        <w:t xml:space="preserve"> ՀԱՄԱՅՆՔՈՒՄ ՀԱՆՐԱՅԻՆ ՍՆՆԴԻ ԿԱԶՄԱԿԵՐՊՄԱՆ ԵՎ ԻՐԱԿԱՆԱՑՄԱՆ </w:t>
      </w:r>
    </w:p>
    <w:p w:rsidR="004451D7" w:rsidRPr="00727C26" w:rsidRDefault="004451D7" w:rsidP="004451D7">
      <w:pPr>
        <w:shd w:val="clear" w:color="auto" w:fill="FFFFFF"/>
        <w:spacing w:after="0" w:line="240" w:lineRule="auto"/>
        <w:ind w:right="15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4451D7" w:rsidRPr="00C523C3" w:rsidRDefault="004451D7" w:rsidP="004451D7">
      <w:pPr>
        <w:numPr>
          <w:ilvl w:val="0"/>
          <w:numId w:val="1"/>
        </w:num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ՀԱՆՐԱՅԻՆ ՍՆՆԴԻ ԾԱՌԱՅՈՒԹՅԱՆ ՀԻՄՆԱԿԱՆ ՀԱՍԿԱՑՈՒԹՅՈՒՆՆԵՐԸ</w:t>
      </w:r>
    </w:p>
    <w:p w:rsidR="004451D7" w:rsidRPr="00C523C3" w:rsidRDefault="004451D7" w:rsidP="004451D7">
      <w:pPr>
        <w:shd w:val="clear" w:color="auto" w:fill="FFFFFF"/>
        <w:spacing w:after="0" w:line="240" w:lineRule="auto"/>
        <w:ind w:right="150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</w:pPr>
    </w:p>
    <w:p w:rsidR="004451D7" w:rsidRPr="00C523C3" w:rsidRDefault="004451D7" w:rsidP="004451D7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կանոնի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օգտագործվող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ծառայության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հիմնական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հասկացություններն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`</w:t>
      </w:r>
    </w:p>
    <w:p w:rsidR="004451D7" w:rsidRPr="00C523C3" w:rsidRDefault="004451D7" w:rsidP="004451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   </w:t>
      </w:r>
      <w:proofErr w:type="spellStart"/>
      <w:proofErr w:type="gram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հանրային</w:t>
      </w:r>
      <w:proofErr w:type="spellEnd"/>
      <w:proofErr w:type="gram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սնունդ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ապահովման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ծառայություններ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)`</w:t>
      </w:r>
      <w:r>
        <w:rPr>
          <w:rFonts w:ascii="Sylfaen" w:eastAsia="Times New Roman" w:hAnsi="Sylfaen" w:cs="Calibri"/>
          <w:color w:val="000000"/>
          <w:sz w:val="24"/>
          <w:szCs w:val="24"/>
        </w:rPr>
        <w:t>՝</w:t>
      </w:r>
      <w:r w:rsidRPr="00C523C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խոհարարական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արտադրանքի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պատրաստման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իրացման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սպառման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կազմակերպում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4451D7" w:rsidRPr="00C523C3" w:rsidRDefault="004451D7" w:rsidP="004451D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proofErr w:type="gram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հանրային</w:t>
      </w:r>
      <w:proofErr w:type="spellEnd"/>
      <w:proofErr w:type="gram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ծառայություն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`</w:t>
      </w:r>
      <w:r w:rsidRPr="00C523C3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սպառողների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հա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>նգստի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անցկացման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պահանջների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բավարարմանն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ուղղված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վաճառողի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միջոցով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մատուցվող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ծառայությունների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համալիր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4451D7" w:rsidRPr="00C523C3" w:rsidRDefault="004451D7" w:rsidP="004451D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proofErr w:type="gram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խոհարարական</w:t>
      </w:r>
      <w:proofErr w:type="spellEnd"/>
      <w:proofErr w:type="gram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արտադրանք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`</w:t>
      </w:r>
      <w:r w:rsidRPr="00C523C3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կերակրատեսակների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խոհարարական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արտադրատեսակների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կիսապատրաստվածքների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համախումբ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4451D7" w:rsidRPr="00C523C3" w:rsidRDefault="004451D7" w:rsidP="004451D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proofErr w:type="gram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ճաշացուցակ</w:t>
      </w:r>
      <w:proofErr w:type="spellEnd"/>
      <w:proofErr w:type="gram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`</w:t>
      </w:r>
      <w:r w:rsidRPr="00C523C3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կերակրատեսակների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խոհարարական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արտադրատես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>ակների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խմորեղենի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հացաբուլկեղենի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գնովի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ապրանքների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ցուցակ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վաճառողն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առաջարկում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սպառողին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զանգվածի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նշումով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4451D7" w:rsidRPr="00C523C3" w:rsidRDefault="004451D7" w:rsidP="004451D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proofErr w:type="gram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հանրային</w:t>
      </w:r>
      <w:proofErr w:type="spellEnd"/>
      <w:proofErr w:type="gram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օբյեկտներ</w:t>
      </w:r>
      <w:proofErr w:type="spell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`</w:t>
      </w:r>
      <w:r w:rsidRPr="00C523C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իրականացման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համար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կառուցված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այդ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նպատակին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հարմարեցված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սարքավորված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շենք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շինութ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>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այլ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վայր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4451D7" w:rsidRPr="00C523C3" w:rsidRDefault="004451D7" w:rsidP="004451D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proofErr w:type="gramStart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վաճառող</w:t>
      </w:r>
      <w:proofErr w:type="spellEnd"/>
      <w:proofErr w:type="gramEnd"/>
      <w:r w:rsidRPr="00C523C3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`</w:t>
      </w:r>
      <w:r w:rsidRPr="00C523C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իրավաբանական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անձ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անհատ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ձեռնարկատեր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որն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աշխատանքներ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կատարում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խոհարարական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արտադրանքի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պատրաստման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իրացման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սպառման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կազմակերպման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 w:cs="Arial Unicode"/>
          <w:color w:val="000000"/>
          <w:sz w:val="24"/>
          <w:szCs w:val="24"/>
        </w:rPr>
        <w:t>ուղղությամբ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Pr="00C523C3" w:rsidRDefault="004451D7" w:rsidP="004451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Pr="00C523C3" w:rsidRDefault="004451D7" w:rsidP="004451D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ՀԱՆՐԱՅԻՆ ՍՆՆԴԻ ՕԲՅԵԿՏՆԵՐԻ ԴԱՍԱԿԱՐԳՈՒՄԸ</w:t>
      </w:r>
      <w:r w:rsidRPr="00C523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523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ԵՎ</w:t>
      </w: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ԴՐԱՆՑ</w:t>
      </w: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ՆԵՐԿԱՅԱՑՎՈՂ</w:t>
      </w: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ՊԱՀԱՆՋՆԵՐ</w:t>
      </w: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Ը</w:t>
      </w:r>
    </w:p>
    <w:p w:rsidR="004451D7" w:rsidRPr="00C523C3" w:rsidRDefault="004451D7" w:rsidP="004451D7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Pr="00C523C3" w:rsidRDefault="004451D7" w:rsidP="004451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օբյեկտները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դասակարգվում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տեսակների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ճաշարաններ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ռեստորաններ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սրճարաններ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բարեր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բուֆետներ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խոհարարական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արտադրանքի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պատրաստման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իրացման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այլ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 </w:t>
      </w:r>
    </w:p>
    <w:p w:rsidR="004451D7" w:rsidRPr="00C523C3" w:rsidRDefault="004451D7" w:rsidP="004451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ծառայություններն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իրականացնում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իրավաբանական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անձինք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անհատ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ձեռնարկատերերը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   </w:t>
      </w:r>
    </w:p>
    <w:p w:rsidR="004451D7" w:rsidRPr="00C523C3" w:rsidRDefault="004451D7" w:rsidP="004451D7">
      <w:pPr>
        <w:numPr>
          <w:ilvl w:val="0"/>
          <w:numId w:val="3"/>
        </w:numPr>
        <w:shd w:val="clear" w:color="auto" w:fill="FFFFFF"/>
        <w:spacing w:after="0" w:line="240" w:lineRule="auto"/>
        <w:ind w:hanging="390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պետք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ապահովված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լինի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տեխնոլոգիական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գործընթացն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ապահովող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համապատասխան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սարքավորումներով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գործունեությունն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իրականացնելու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նախատեսված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գույքով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Default="004451D7" w:rsidP="004451D7">
      <w:pPr>
        <w:numPr>
          <w:ilvl w:val="0"/>
          <w:numId w:val="3"/>
        </w:numPr>
        <w:shd w:val="clear" w:color="auto" w:fill="FFFFFF"/>
        <w:spacing w:after="0" w:line="240" w:lineRule="auto"/>
        <w:ind w:hanging="390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Բոլոր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տեսակի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օբյեկտները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պետք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ունենան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դեպի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մուտք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տանող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մատուցային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հետիոտնային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ճանապարհներ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անհրաժեշտ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տեղեկատվական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ցուցանակներ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սանհանգույցներ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  </w:t>
      </w:r>
      <w:r>
        <w:rPr>
          <w:rFonts w:ascii="GHEA Grapalat" w:eastAsia="Times New Roman" w:hAnsi="GHEA Grapalat"/>
          <w:color w:val="000000"/>
          <w:sz w:val="24"/>
          <w:szCs w:val="24"/>
        </w:rPr>
        <w:br/>
      </w:r>
    </w:p>
    <w:p w:rsidR="004451D7" w:rsidRDefault="004451D7" w:rsidP="004451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lastRenderedPageBreak/>
        <w:br/>
      </w:r>
    </w:p>
    <w:p w:rsidR="004451D7" w:rsidRDefault="004451D7" w:rsidP="004451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Default="004451D7" w:rsidP="004451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Default="004451D7" w:rsidP="004451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Pr="00C523C3" w:rsidRDefault="004451D7" w:rsidP="004451D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Pr="00C523C3" w:rsidRDefault="004451D7" w:rsidP="004451D7">
      <w:pPr>
        <w:numPr>
          <w:ilvl w:val="0"/>
          <w:numId w:val="3"/>
        </w:numPr>
        <w:shd w:val="clear" w:color="auto" w:fill="FFFFFF"/>
        <w:spacing w:after="0" w:line="240" w:lineRule="auto"/>
        <w:ind w:hanging="3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օբյեկտներում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թույլատրվում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ալկոհոլային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խմիչքների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լցնովի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վաճառքը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Pr="005D176F" w:rsidRDefault="004451D7" w:rsidP="004451D7">
      <w:pPr>
        <w:numPr>
          <w:ilvl w:val="0"/>
          <w:numId w:val="3"/>
        </w:numPr>
        <w:shd w:val="clear" w:color="auto" w:fill="FFFFFF"/>
        <w:spacing w:after="0" w:line="240" w:lineRule="auto"/>
        <w:ind w:hanging="390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Ուսումնական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հաստատություններում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մանկական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բուժկանխարգելիչ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կազմակերպություններում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գործող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օբյեկտներում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արգելվում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ալկոհոլային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խմիչքների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իրացումը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Pr="00C523C3" w:rsidRDefault="004451D7" w:rsidP="004451D7">
      <w:pPr>
        <w:numPr>
          <w:ilvl w:val="0"/>
          <w:numId w:val="3"/>
        </w:numPr>
        <w:shd w:val="clear" w:color="auto" w:fill="FFFFFF"/>
        <w:spacing w:after="0"/>
        <w:ind w:hanging="3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պետք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ապահովված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լինի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կառավարության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սահմանած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պահանջները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բավարարող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ցուցանակով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Pr="00C523C3" w:rsidRDefault="004451D7" w:rsidP="004451D7">
      <w:pPr>
        <w:shd w:val="clear" w:color="auto" w:fill="FFFFFF"/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Pr="00C523C3" w:rsidRDefault="004451D7" w:rsidP="004451D7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ՀԱՆՐԱՅԻՆ ՍՆՆԴԻ ՕԲՅԵԿՏԻ ՎԱՃԱՌՈՂԻՆ</w:t>
      </w:r>
      <w:r w:rsidRPr="00C523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523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ԵՎ</w:t>
      </w: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ԱՇԽԱՏՈՂԻՆ</w:t>
      </w: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br/>
      </w:r>
      <w:r w:rsidRPr="00C523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ՆԵՐԿԱՅԱՑՎՈՂ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ՊԱՀԱՆՋՆԵՐ</w:t>
      </w:r>
      <w:r w:rsidRPr="00C523C3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Ը</w:t>
      </w:r>
    </w:p>
    <w:p w:rsidR="004451D7" w:rsidRPr="00C523C3" w:rsidRDefault="004451D7" w:rsidP="004451D7">
      <w:pPr>
        <w:shd w:val="clear" w:color="auto" w:fill="FFFFFF"/>
        <w:spacing w:after="0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Pr="00C523C3" w:rsidRDefault="004451D7" w:rsidP="004451D7">
      <w:pPr>
        <w:numPr>
          <w:ilvl w:val="0"/>
          <w:numId w:val="4"/>
        </w:numPr>
        <w:shd w:val="clear" w:color="auto" w:fill="FFFFFF"/>
        <w:spacing w:after="0"/>
        <w:ind w:hanging="390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Վաճառողը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պարտավոր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ապահովել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</w:t>
      </w:r>
      <w:r>
        <w:rPr>
          <w:rFonts w:ascii="GHEA Grapalat" w:eastAsia="Times New Roman" w:hAnsi="GHEA Grapalat"/>
          <w:color w:val="000000"/>
          <w:sz w:val="24"/>
          <w:szCs w:val="24"/>
        </w:rPr>
        <w:t>նոն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>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523C3">
        <w:rPr>
          <w:rFonts w:ascii="GHEA Grapalat" w:eastAsia="Times New Roman" w:hAnsi="GHEA Grapalat"/>
          <w:color w:val="000000"/>
          <w:sz w:val="24"/>
          <w:szCs w:val="24"/>
        </w:rPr>
        <w:t>II-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բաժնի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2-րդ, 3-րդ, 4-րդ, 5-րդ, 6-րդ և 7-րդ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մասերով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նախատեսված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դրույթների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պահանջների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կատարումը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 </w:t>
      </w:r>
    </w:p>
    <w:p w:rsidR="004451D7" w:rsidRPr="00C523C3" w:rsidRDefault="004451D7" w:rsidP="004451D7">
      <w:pPr>
        <w:numPr>
          <w:ilvl w:val="0"/>
          <w:numId w:val="4"/>
        </w:numPr>
        <w:shd w:val="clear" w:color="auto" w:fill="FFFFFF"/>
        <w:spacing w:after="0"/>
        <w:ind w:hanging="3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Վաճառողն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ինքնուրույն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որոշում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սպառողներին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սպասարկելու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ձևերը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մեթոդները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 </w:t>
      </w:r>
    </w:p>
    <w:p w:rsidR="004451D7" w:rsidRPr="00C523C3" w:rsidRDefault="004451D7" w:rsidP="004451D7">
      <w:pPr>
        <w:numPr>
          <w:ilvl w:val="0"/>
          <w:numId w:val="4"/>
        </w:numPr>
        <w:shd w:val="clear" w:color="auto" w:fill="FFFFFF"/>
        <w:spacing w:after="0"/>
        <w:ind w:hanging="39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Վաճառողը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պետք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ունենա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ճաշացուցակ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ներկայացվում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սպառողին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գնորդին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):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Ճաշացուցակում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նշվում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խոհարարական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արտադրանքի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զանգվածը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վերջինիս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այն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գինը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ենթակա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սպառողի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վերջնական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վճարման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  </w:t>
      </w:r>
    </w:p>
    <w:p w:rsidR="004451D7" w:rsidRPr="00C523C3" w:rsidRDefault="004451D7" w:rsidP="004451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Վաճառողը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յուրաքանչյուր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աշխատողին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ապահովում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ստորագրությամբ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հաստատված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անվանաքարտով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աշխատողի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լուսանկարով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անվան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ազգանվան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ազգային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ստանդարտին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համապատասխան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պաշտոնի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նշմամբ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4451D7" w:rsidRPr="00C523C3" w:rsidRDefault="004451D7" w:rsidP="004451D7">
      <w:pPr>
        <w:shd w:val="clear" w:color="auto" w:fill="FFFFFF"/>
        <w:spacing w:after="0"/>
        <w:ind w:left="36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Անհատ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ձեռնարկատեր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հանդիսացող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վաճառողը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պարտավոր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կրել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անվանաքարտ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լուսանկարով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անվան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ազգանվան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անհատ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ձեռնարկատիրոջ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պետական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հաշվառման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նշմամբ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4451D7" w:rsidRPr="00C523C3" w:rsidRDefault="004451D7" w:rsidP="004451D7">
      <w:pPr>
        <w:shd w:val="clear" w:color="auto" w:fill="FFFFFF"/>
        <w:spacing w:after="0"/>
        <w:ind w:left="36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Անվանաքարտ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կրելու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կարգը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հաստատում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պետական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կառավարման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լիազոր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մարմինը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Pr="00C523C3" w:rsidRDefault="004451D7" w:rsidP="004451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Վաճառողն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ապահովում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օբյեկտի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աշխատողների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աշխատանքային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արտահագուստ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կրելը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4451D7" w:rsidRPr="00C523C3" w:rsidRDefault="004451D7" w:rsidP="004451D7">
      <w:pPr>
        <w:shd w:val="clear" w:color="auto" w:fill="FFFFFF"/>
        <w:spacing w:after="0"/>
        <w:ind w:right="150" w:firstLine="450"/>
        <w:jc w:val="both"/>
        <w:rPr>
          <w:rFonts w:ascii="GHEA Grapalat" w:hAnsi="GHEA Grapalat"/>
          <w:sz w:val="24"/>
          <w:szCs w:val="24"/>
        </w:rPr>
      </w:pPr>
    </w:p>
    <w:p w:rsidR="004451D7" w:rsidRPr="00C523C3" w:rsidRDefault="004451D7" w:rsidP="004451D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GHEA Grapalat" w:eastAsia="Calibri" w:hAnsi="GHEA Grapalat"/>
          <w:b/>
        </w:rPr>
      </w:pPr>
      <w:r w:rsidRPr="00C523C3">
        <w:rPr>
          <w:rFonts w:ascii="GHEA Grapalat" w:hAnsi="GHEA Grapalat"/>
          <w:b/>
          <w:bCs/>
          <w:color w:val="000000"/>
        </w:rPr>
        <w:t xml:space="preserve">ՀԱՆՐԱՅԻՆ ՍՆՆԴԻ ԿԱԶՄԱԿԵՐՊՄԱՆ ԵՎ  ԻՐԱՑՄԱՆ </w:t>
      </w:r>
      <w:r>
        <w:rPr>
          <w:rFonts w:ascii="GHEA Grapalat" w:hAnsi="GHEA Grapalat"/>
          <w:b/>
          <w:bCs/>
          <w:color w:val="000000"/>
        </w:rPr>
        <w:br/>
      </w:r>
      <w:r w:rsidRPr="00C523C3">
        <w:rPr>
          <w:rFonts w:ascii="GHEA Grapalat" w:hAnsi="GHEA Grapalat"/>
          <w:b/>
          <w:bCs/>
          <w:color w:val="000000"/>
        </w:rPr>
        <w:t>ԹՈՒՅԼՏՎՈՒԹՅՈՒՆ ՏԱԼՈՒ ԿԱՐԳԸ</w:t>
      </w:r>
    </w:p>
    <w:p w:rsidR="004451D7" w:rsidRPr="00C523C3" w:rsidRDefault="004451D7" w:rsidP="004451D7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/>
        <w:ind w:left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lastRenderedPageBreak/>
        <w:t>Սույն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կարգով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սահմանվում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Թալին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համայնքում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սննդի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կազմակերպման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իրացման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այսուհետ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տալու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կարգը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4451D7" w:rsidRPr="00C523C3" w:rsidRDefault="004451D7" w:rsidP="004451D7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/>
        <w:ind w:left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` 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տրվում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համայնքի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ղեկավարի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Pr="00C523C3" w:rsidRDefault="004451D7" w:rsidP="004451D7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/>
        <w:ind w:left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ստանալու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իրավաբանական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անձը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անհատ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ձեռնարկատերը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այսուհետ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հայտատու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համայնքի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ղեկավարին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ներկայացնում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Pr="005D176F" w:rsidRDefault="004451D7" w:rsidP="004451D7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/>
        <w:ind w:left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տալու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բավարարումը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ձևակերպվում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համայնքի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ղեկավարի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որոշմամբ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Default="004451D7" w:rsidP="004451D7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/>
        <w:ind w:left="450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տալու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հետ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միաժամանակ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, «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տուրքերի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վճարների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»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օրենքին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համապատասխան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հայտատուից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գանձվում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տուրք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  <w:r>
        <w:rPr>
          <w:rFonts w:ascii="GHEA Grapalat" w:eastAsia="Times New Roman" w:hAnsi="GHEA Grapalat"/>
          <w:color w:val="000000"/>
          <w:sz w:val="24"/>
          <w:szCs w:val="24"/>
        </w:rPr>
        <w:br/>
      </w:r>
    </w:p>
    <w:p w:rsidR="004451D7" w:rsidRPr="00C523C3" w:rsidRDefault="004451D7" w:rsidP="004451D7">
      <w:pPr>
        <w:shd w:val="clear" w:color="auto" w:fill="FFFFFF"/>
        <w:tabs>
          <w:tab w:val="left" w:pos="450"/>
        </w:tabs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4451D7" w:rsidRPr="009372C1" w:rsidRDefault="004451D7" w:rsidP="004451D7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/>
        <w:ind w:left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տուրքի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վճարումը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հաստատող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անդորրագիրն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ստանալուց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հետո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3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օրվա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ընթացքում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հայտատուին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հանձնվում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հաստատված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տրվում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հայտատուի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վճարված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տուրքին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համապատասխանող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ժամկետով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վճարման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օրվանից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եթե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հայտատուի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կողմից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այլ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ժամկետ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չի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նշվում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):  </w:t>
      </w:r>
    </w:p>
    <w:p w:rsidR="004451D7" w:rsidRPr="00C523C3" w:rsidRDefault="004451D7" w:rsidP="004451D7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/>
        <w:ind w:left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ստանալու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մերժվում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եթե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հայտատուի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ներկայացրած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փաստաթղթերը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թերի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ակնհայտ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կեղծ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խեղաթյուրված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ստանալու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գրավոր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մերժվում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մուտքագրման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օրվանից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երկու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օրվա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ընթացքում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Թույլտվություն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ստանալու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մերժման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վերաբերյալ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որոշման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մեջ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պետք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հստակ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նշվեն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մերժման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պատճառներն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իրավական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հիմքերը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: </w:t>
      </w:r>
    </w:p>
    <w:p w:rsidR="004451D7" w:rsidRPr="00C523C3" w:rsidRDefault="004451D7" w:rsidP="004451D7">
      <w:pPr>
        <w:numPr>
          <w:ilvl w:val="0"/>
          <w:numId w:val="5"/>
        </w:numPr>
        <w:shd w:val="clear" w:color="auto" w:fill="FFFFFF"/>
        <w:tabs>
          <w:tab w:val="left" w:pos="450"/>
        </w:tabs>
        <w:spacing w:after="0"/>
        <w:ind w:left="45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կա</w:t>
      </w:r>
      <w:r>
        <w:rPr>
          <w:rFonts w:ascii="GHEA Grapalat" w:eastAsia="Times New Roman" w:hAnsi="GHEA Grapalat"/>
          <w:color w:val="000000"/>
          <w:sz w:val="24"/>
          <w:szCs w:val="24"/>
        </w:rPr>
        <w:t>րգի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7-րդ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կետով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սահմանված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ժամկետում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հայտը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չմերժվելու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դեպքում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այն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համարվում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 xml:space="preserve"> է </w:t>
      </w:r>
      <w:proofErr w:type="spellStart"/>
      <w:r w:rsidRPr="00C523C3">
        <w:rPr>
          <w:rFonts w:ascii="GHEA Grapalat" w:eastAsia="Times New Roman" w:hAnsi="GHEA Grapalat"/>
          <w:color w:val="000000"/>
          <w:sz w:val="24"/>
          <w:szCs w:val="24"/>
        </w:rPr>
        <w:t>բավարարված</w:t>
      </w:r>
      <w:proofErr w:type="spellEnd"/>
      <w:r w:rsidRPr="00C523C3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4451D7" w:rsidRPr="00594EC9" w:rsidRDefault="004451D7" w:rsidP="004451D7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D0C50" w:rsidRPr="004451D7" w:rsidRDefault="005D0C50">
      <w:pPr>
        <w:rPr>
          <w:lang w:val="fr-FR"/>
        </w:rPr>
      </w:pPr>
    </w:p>
    <w:sectPr w:rsidR="005D0C50" w:rsidRPr="004451D7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774"/>
    <w:multiLevelType w:val="hybridMultilevel"/>
    <w:tmpl w:val="CCFED1F2"/>
    <w:lvl w:ilvl="0" w:tplc="500C4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E080B39"/>
    <w:multiLevelType w:val="hybridMultilevel"/>
    <w:tmpl w:val="1D664A7C"/>
    <w:lvl w:ilvl="0" w:tplc="D14A8E56">
      <w:start w:val="1"/>
      <w:numFmt w:val="decimal"/>
      <w:lvlText w:val="%1."/>
      <w:lvlJc w:val="left"/>
      <w:pPr>
        <w:ind w:left="3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A370FE0"/>
    <w:multiLevelType w:val="hybridMultilevel"/>
    <w:tmpl w:val="20BE954E"/>
    <w:lvl w:ilvl="0" w:tplc="6E40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918D7"/>
    <w:multiLevelType w:val="hybridMultilevel"/>
    <w:tmpl w:val="9ED25C50"/>
    <w:lvl w:ilvl="0" w:tplc="FA66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184"/>
    <w:multiLevelType w:val="hybridMultilevel"/>
    <w:tmpl w:val="68AC2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1D7"/>
    <w:rsid w:val="004451D7"/>
    <w:rsid w:val="005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4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2018-12-21T16:18:00Z</dcterms:created>
  <dcterms:modified xsi:type="dcterms:W3CDTF">2018-12-21T16:19:00Z</dcterms:modified>
</cp:coreProperties>
</file>